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883F95" w:rsidRDefault="00883F95"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r w:rsidRPr="50FDDEDF">
        <w:rPr>
          <w:rFonts w:ascii="Times New Roman" w:eastAsia="Times New Roman" w:hAnsi="Times New Roman" w:cs="Times New Roman"/>
        </w:rPr>
        <w:t>University of the People</w:t>
      </w:r>
    </w:p>
    <w:p w:rsidR="003A1180" w:rsidRDefault="00125DAA" w:rsidP="003A1180">
      <w:pPr>
        <w:spacing w:line="480" w:lineRule="auto"/>
        <w:jc w:val="center"/>
        <w:rPr>
          <w:rFonts w:ascii="Times New Roman" w:eastAsia="Times New Roman" w:hAnsi="Times New Roman" w:cs="Times New Roman"/>
        </w:rPr>
      </w:pPr>
      <w:hyperlink r:id="rId8" w:anchor="section-1">
        <w:r w:rsidR="003A1180" w:rsidRPr="50FDDEDF">
          <w:rPr>
            <w:rFonts w:ascii="Times New Roman" w:eastAsia="Times New Roman" w:hAnsi="Times New Roman" w:cs="Times New Roman"/>
          </w:rPr>
          <w:t>ENGL 1102</w:t>
        </w:r>
      </w:hyperlink>
      <w:r w:rsidR="003A1180" w:rsidRPr="50FDDEDF">
        <w:rPr>
          <w:rFonts w:ascii="Times New Roman" w:eastAsia="Times New Roman" w:hAnsi="Times New Roman" w:cs="Times New Roman"/>
        </w:rPr>
        <w:t xml:space="preserve"> English Composition</w:t>
      </w:r>
    </w:p>
    <w:p w:rsidR="003A1180" w:rsidRDefault="003A1180" w:rsidP="003A1180">
      <w:pPr>
        <w:spacing w:line="480" w:lineRule="auto"/>
        <w:jc w:val="center"/>
      </w:pPr>
      <w:r w:rsidRPr="50FDDEDF">
        <w:rPr>
          <w:rFonts w:ascii="Times New Roman" w:eastAsia="Times New Roman" w:hAnsi="Times New Roman" w:cs="Times New Roman"/>
        </w:rPr>
        <w:t xml:space="preserve">Unit </w:t>
      </w:r>
      <w:r w:rsidR="00092FAD">
        <w:rPr>
          <w:rFonts w:ascii="Times New Roman" w:eastAsia="Times New Roman" w:hAnsi="Times New Roman" w:cs="Times New Roman"/>
        </w:rPr>
        <w:t>4</w:t>
      </w:r>
      <w:r w:rsidRPr="50FDDEDF">
        <w:rPr>
          <w:rFonts w:ascii="Times New Roman" w:eastAsia="Times New Roman" w:hAnsi="Times New Roman" w:cs="Times New Roman"/>
        </w:rPr>
        <w:t xml:space="preserve"> Written Assignment </w:t>
      </w:r>
      <w:r w:rsidR="00092FAD">
        <w:rPr>
          <w:rFonts w:ascii="Times New Roman" w:eastAsia="Times New Roman" w:hAnsi="Times New Roman" w:cs="Times New Roman"/>
        </w:rPr>
        <w:t>4</w:t>
      </w:r>
    </w:p>
    <w:p w:rsidR="003A1180" w:rsidRDefault="003A1180" w:rsidP="003A1180">
      <w:pPr>
        <w:spacing w:line="480" w:lineRule="auto"/>
        <w:jc w:val="center"/>
      </w:pPr>
      <w:r w:rsidRPr="50FDDEDF">
        <w:rPr>
          <w:rFonts w:ascii="Times New Roman" w:eastAsia="Times New Roman" w:hAnsi="Times New Roman" w:cs="Times New Roman"/>
        </w:rPr>
        <w:t>Anonymous Student</w:t>
      </w:r>
    </w:p>
    <w:p w:rsidR="00702BD7" w:rsidRDefault="00702BD7"/>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B021D7" w:rsidRDefault="00B021D7" w:rsidP="00A03948"/>
    <w:p w:rsidR="003A2EF4" w:rsidRPr="003A2EF4" w:rsidRDefault="003A2EF4" w:rsidP="003A2EF4">
      <w:pPr>
        <w:pStyle w:val="NormalWeb"/>
        <w:spacing w:before="0" w:beforeAutospacing="0" w:after="0" w:afterAutospacing="0" w:line="383" w:lineRule="atLeast"/>
        <w:rPr>
          <w:rFonts w:ascii="Arial" w:hAnsi="Arial" w:cs="Arial"/>
          <w:color w:val="080A0D"/>
          <w:sz w:val="23"/>
          <w:szCs w:val="23"/>
        </w:rPr>
      </w:pPr>
      <w:r w:rsidRPr="003A2EF4">
        <w:rPr>
          <w:rFonts w:ascii="Arial" w:hAnsi="Arial" w:cs="Arial"/>
          <w:b/>
          <w:bCs/>
          <w:color w:val="080A0D"/>
          <w:sz w:val="23"/>
          <w:szCs w:val="23"/>
        </w:rPr>
        <w:lastRenderedPageBreak/>
        <w:t>Report on the Urgent Need for Ethical and Safe Regulation of AI</w:t>
      </w:r>
    </w:p>
    <w:p w:rsidR="003A2EF4" w:rsidRPr="003A2EF4" w:rsidRDefault="003A2EF4" w:rsidP="003A2EF4">
      <w:pPr>
        <w:spacing w:before="240" w:after="240" w:line="383" w:lineRule="atLeast"/>
        <w:rPr>
          <w:rFonts w:ascii="Arial" w:eastAsia="Times New Roman" w:hAnsi="Arial" w:cs="Arial"/>
          <w:color w:val="080A0D"/>
          <w:sz w:val="23"/>
          <w:szCs w:val="23"/>
          <w:lang w:val="en-SG" w:eastAsia="zh-CN"/>
        </w:rPr>
      </w:pPr>
      <w:r w:rsidRPr="003A2EF4">
        <w:rPr>
          <w:rFonts w:ascii="Arial" w:eastAsia="Times New Roman" w:hAnsi="Arial" w:cs="Arial"/>
          <w:color w:val="080A0D"/>
          <w:sz w:val="23"/>
          <w:szCs w:val="23"/>
          <w:lang w:val="en-SG" w:eastAsia="zh-CN"/>
        </w:rPr>
        <w:t>The rapid advancement and widespread integration of artificial intelligence (AI) technologies across various domains have brought to the forefront the critical need for effective regulation, monitoring, and ethical use of AI. This urgency is driven by the multitude of potential risks and ethical considerations associated with AI implementation, encompassing a wide range of societal, ethical, and safety concerns.</w:t>
      </w:r>
    </w:p>
    <w:p w:rsidR="003A2EF4" w:rsidRPr="003A2EF4" w:rsidRDefault="003A2EF4" w:rsidP="003A2EF4">
      <w:pPr>
        <w:spacing w:before="240" w:after="240" w:line="383" w:lineRule="atLeast"/>
        <w:rPr>
          <w:rFonts w:ascii="Arial" w:eastAsia="Times New Roman" w:hAnsi="Arial" w:cs="Arial"/>
          <w:color w:val="080A0D"/>
          <w:sz w:val="23"/>
          <w:szCs w:val="23"/>
          <w:lang w:val="en-SG" w:eastAsia="zh-CN"/>
        </w:rPr>
      </w:pPr>
      <w:r w:rsidRPr="003A2EF4">
        <w:rPr>
          <w:rFonts w:ascii="Arial" w:eastAsia="Times New Roman" w:hAnsi="Arial" w:cs="Arial"/>
          <w:color w:val="080A0D"/>
          <w:sz w:val="23"/>
          <w:szCs w:val="23"/>
          <w:lang w:val="en-SG" w:eastAsia="zh-CN"/>
        </w:rPr>
        <w:t xml:space="preserve">The potential risks arising from unethical AI use are diverse and far-reaching. They include the </w:t>
      </w:r>
      <w:r w:rsidRPr="003A2EF4">
        <w:rPr>
          <w:rFonts w:ascii="Arial" w:eastAsia="Times New Roman" w:hAnsi="Arial" w:cs="Arial"/>
          <w:b/>
          <w:color w:val="080A0D"/>
          <w:sz w:val="23"/>
          <w:szCs w:val="23"/>
          <w:lang w:val="en-SG" w:eastAsia="zh-CN"/>
        </w:rPr>
        <w:t>lack of transparency</w:t>
      </w:r>
      <w:r w:rsidRPr="003A2EF4">
        <w:rPr>
          <w:rFonts w:ascii="Arial" w:eastAsia="Times New Roman" w:hAnsi="Arial" w:cs="Arial"/>
          <w:color w:val="080A0D"/>
          <w:sz w:val="23"/>
          <w:szCs w:val="23"/>
          <w:lang w:val="en-SG" w:eastAsia="zh-CN"/>
        </w:rPr>
        <w:t xml:space="preserve"> in AI decision-making, leading to opaque and potentially biased outcomes. This lack of transparency can perpetuate and amplify existing biases and discrimination, posing significant threats to fairness and equality</w:t>
      </w:r>
      <w:sdt>
        <w:sdtPr>
          <w:rPr>
            <w:rFonts w:ascii="Arial" w:eastAsia="Times New Roman" w:hAnsi="Arial" w:cs="Arial"/>
            <w:color w:val="080A0D"/>
            <w:sz w:val="23"/>
            <w:szCs w:val="23"/>
            <w:lang w:val="en-SG" w:eastAsia="zh-CN"/>
          </w:rPr>
          <w:tag w:val="MENDELEY_CITATION_v3_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"/>
          <w:id w:val="1132143496"/>
          <w:placeholder>
            <w:docPart w:val="DefaultPlaceholder_-1854013440"/>
          </w:placeholder>
        </w:sdtPr>
        <w:sdtContent>
          <w:r w:rsidR="00423586">
            <w:rPr>
              <w:rFonts w:eastAsia="Times New Roman"/>
            </w:rPr>
            <w:t>(ETZIONI &amp; ETZIONI, 2017)</w:t>
          </w:r>
        </w:sdtContent>
      </w:sdt>
      <w:r w:rsidRPr="003A2EF4">
        <w:rPr>
          <w:rFonts w:ascii="Arial" w:eastAsia="Times New Roman" w:hAnsi="Arial" w:cs="Arial"/>
          <w:color w:val="080A0D"/>
          <w:sz w:val="23"/>
          <w:szCs w:val="23"/>
          <w:lang w:val="en-SG" w:eastAsia="zh-CN"/>
        </w:rPr>
        <w:t xml:space="preserve">. Moreover, </w:t>
      </w:r>
      <w:r w:rsidRPr="003A2EF4">
        <w:rPr>
          <w:rFonts w:ascii="Arial" w:eastAsia="Times New Roman" w:hAnsi="Arial" w:cs="Arial"/>
          <w:b/>
          <w:color w:val="080A0D"/>
          <w:sz w:val="23"/>
          <w:szCs w:val="23"/>
          <w:lang w:val="en-SG" w:eastAsia="zh-CN"/>
        </w:rPr>
        <w:t>unethical AI</w:t>
      </w:r>
      <w:r w:rsidRPr="003A2EF4">
        <w:rPr>
          <w:rFonts w:ascii="Arial" w:eastAsia="Times New Roman" w:hAnsi="Arial" w:cs="Arial"/>
          <w:color w:val="080A0D"/>
          <w:sz w:val="23"/>
          <w:szCs w:val="23"/>
          <w:lang w:val="en-SG" w:eastAsia="zh-CN"/>
        </w:rPr>
        <w:t xml:space="preserve"> use can result in privacy violations, misinformation, plagiarism, copyright infringements, and the dissemination of harmful content. This not only jeopardizes individuals' rights and privacy but also has the potential to undermine the integrity of information across digital platforms. Furthermore, there are </w:t>
      </w:r>
      <w:r w:rsidRPr="003A2EF4">
        <w:rPr>
          <w:rFonts w:ascii="Arial" w:eastAsia="Times New Roman" w:hAnsi="Arial" w:cs="Arial"/>
          <w:b/>
          <w:color w:val="080A0D"/>
          <w:sz w:val="23"/>
          <w:szCs w:val="23"/>
          <w:lang w:val="en-SG" w:eastAsia="zh-CN"/>
        </w:rPr>
        <w:t>physical safety concerns</w:t>
      </w:r>
      <w:sdt>
        <w:sdtPr>
          <w:rPr>
            <w:rFonts w:ascii="Arial" w:eastAsia="Times New Roman" w:hAnsi="Arial" w:cs="Arial"/>
            <w:b/>
            <w:color w:val="080A0D"/>
            <w:sz w:val="23"/>
            <w:szCs w:val="23"/>
            <w:lang w:val="en-SG" w:eastAsia="zh-CN"/>
          </w:rPr>
          <w:tag w:val="MENDELEY_CITATION_v3_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"/>
          <w:id w:val="-100566581"/>
          <w:placeholder>
            <w:docPart w:val="DefaultPlaceholder_-1854013440"/>
          </w:placeholder>
        </w:sdtPr>
        <w:sdtContent>
          <w:r w:rsidR="00423586">
            <w:rPr>
              <w:rFonts w:eastAsia="Times New Roman"/>
            </w:rPr>
            <w:t>(</w:t>
          </w:r>
          <w:proofErr w:type="spellStart"/>
          <w:r w:rsidR="00423586">
            <w:rPr>
              <w:rFonts w:eastAsia="Times New Roman"/>
            </w:rPr>
            <w:t>Pluff</w:t>
          </w:r>
          <w:proofErr w:type="spellEnd"/>
          <w:r w:rsidR="00423586">
            <w:rPr>
              <w:rFonts w:eastAsia="Times New Roman"/>
            </w:rPr>
            <w:t xml:space="preserve"> &amp; Nair, 2023)</w:t>
          </w:r>
        </w:sdtContent>
      </w:sdt>
      <w:r w:rsidRPr="003A2EF4">
        <w:rPr>
          <w:rFonts w:ascii="Arial" w:eastAsia="Times New Roman" w:hAnsi="Arial" w:cs="Arial"/>
          <w:color w:val="080A0D"/>
          <w:sz w:val="23"/>
          <w:szCs w:val="23"/>
          <w:lang w:val="en-SG" w:eastAsia="zh-CN"/>
        </w:rPr>
        <w:t>, particularly in cases involving autonomous vehicles and AI-powered art, where the misapplication of AI technology can lead to tangible risks to human lives and property</w:t>
      </w:r>
      <w:sdt>
        <w:sdtPr>
          <w:rPr>
            <w:rFonts w:ascii="Arial" w:eastAsia="Times New Roman" w:hAnsi="Arial" w:cs="Arial"/>
            <w:color w:val="000000"/>
            <w:sz w:val="23"/>
            <w:szCs w:val="23"/>
            <w:lang w:val="en-SG" w:eastAsia="zh-CN"/>
          </w:rPr>
          <w:tag w:val="MENDELEY_CITATION_v3_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"/>
          <w:id w:val="1590892766"/>
          <w:placeholder>
            <w:docPart w:val="DefaultPlaceholder_-1854013440"/>
          </w:placeholder>
        </w:sdtPr>
        <w:sdtContent>
          <w:r w:rsidR="00423586" w:rsidRPr="00423586">
            <w:rPr>
              <w:rFonts w:ascii="Arial" w:eastAsia="Times New Roman" w:hAnsi="Arial" w:cs="Arial"/>
              <w:color w:val="000000"/>
              <w:sz w:val="23"/>
              <w:szCs w:val="23"/>
              <w:lang w:val="en-SG" w:eastAsia="zh-CN"/>
            </w:rPr>
            <w:t>(</w:t>
          </w:r>
          <w:proofErr w:type="spellStart"/>
          <w:r w:rsidR="00423586" w:rsidRPr="00423586">
            <w:rPr>
              <w:rFonts w:ascii="Arial" w:eastAsia="Times New Roman" w:hAnsi="Arial" w:cs="Arial"/>
              <w:color w:val="000000"/>
              <w:sz w:val="23"/>
              <w:szCs w:val="23"/>
              <w:lang w:val="en-SG" w:eastAsia="zh-CN"/>
            </w:rPr>
            <w:t>Cataleta</w:t>
          </w:r>
          <w:proofErr w:type="spellEnd"/>
          <w:r w:rsidR="00423586" w:rsidRPr="00423586">
            <w:rPr>
              <w:rFonts w:ascii="Arial" w:eastAsia="Times New Roman" w:hAnsi="Arial" w:cs="Arial"/>
              <w:color w:val="000000"/>
              <w:sz w:val="23"/>
              <w:szCs w:val="23"/>
              <w:lang w:val="en-SG" w:eastAsia="zh-CN"/>
            </w:rPr>
            <w:t>, 2020)</w:t>
          </w:r>
        </w:sdtContent>
      </w:sdt>
      <w:r w:rsidRPr="003A2EF4">
        <w:rPr>
          <w:rFonts w:ascii="Arial" w:eastAsia="Times New Roman" w:hAnsi="Arial" w:cs="Arial"/>
          <w:color w:val="080A0D"/>
          <w:sz w:val="23"/>
          <w:szCs w:val="23"/>
          <w:lang w:val="en-SG" w:eastAsia="zh-CN"/>
        </w:rPr>
        <w:t>.</w:t>
      </w:r>
    </w:p>
    <w:p w:rsidR="003A2EF4" w:rsidRPr="003A2EF4" w:rsidRDefault="003A2EF4" w:rsidP="003A2EF4">
      <w:pPr>
        <w:spacing w:before="240" w:after="240" w:line="383" w:lineRule="atLeast"/>
        <w:rPr>
          <w:rFonts w:ascii="Arial" w:eastAsia="Times New Roman" w:hAnsi="Arial" w:cs="Arial"/>
          <w:color w:val="080A0D"/>
          <w:sz w:val="23"/>
          <w:szCs w:val="23"/>
          <w:lang w:val="en-SG" w:eastAsia="zh-CN"/>
        </w:rPr>
      </w:pPr>
      <w:r w:rsidRPr="003A2EF4">
        <w:rPr>
          <w:rFonts w:ascii="Arial" w:eastAsia="Times New Roman" w:hAnsi="Arial" w:cs="Arial"/>
          <w:color w:val="080A0D"/>
          <w:sz w:val="23"/>
          <w:szCs w:val="23"/>
          <w:lang w:val="en-SG" w:eastAsia="zh-CN"/>
        </w:rPr>
        <w:t xml:space="preserve">Beyond these risks, ethical considerations related to AI implementation involve privacy and surveillance, </w:t>
      </w:r>
      <w:r w:rsidRPr="003A2EF4">
        <w:rPr>
          <w:rFonts w:ascii="Arial" w:eastAsia="Times New Roman" w:hAnsi="Arial" w:cs="Arial"/>
          <w:b/>
          <w:color w:val="080A0D"/>
          <w:sz w:val="23"/>
          <w:szCs w:val="23"/>
          <w:lang w:val="en-SG" w:eastAsia="zh-CN"/>
        </w:rPr>
        <w:t>bias and discrimination</w:t>
      </w:r>
      <w:r w:rsidRPr="003A2EF4">
        <w:rPr>
          <w:rFonts w:ascii="Arial" w:eastAsia="Times New Roman" w:hAnsi="Arial" w:cs="Arial"/>
          <w:color w:val="080A0D"/>
          <w:sz w:val="23"/>
          <w:szCs w:val="23"/>
          <w:lang w:val="en-SG" w:eastAsia="zh-CN"/>
        </w:rPr>
        <w:t>, copyright and legal exposure, data privacy violations, sensitive information disclosure, misguided evidence, unfair outcomes, and accountability issues</w:t>
      </w:r>
      <w:sdt>
        <w:sdtPr>
          <w:rPr>
            <w:rFonts w:ascii="Arial" w:eastAsia="Times New Roman" w:hAnsi="Arial" w:cs="Arial"/>
            <w:color w:val="080A0D"/>
            <w:sz w:val="23"/>
            <w:szCs w:val="23"/>
            <w:lang w:val="en-SG" w:eastAsia="zh-CN"/>
          </w:rPr>
          <w:tag w:val="MENDELEY_CITATION_v3_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"/>
          <w:id w:val="1509493498"/>
          <w:placeholder>
            <w:docPart w:val="DefaultPlaceholder_-1854013440"/>
          </w:placeholder>
        </w:sdtPr>
        <w:sdtContent>
          <w:r w:rsidR="00423586">
            <w:rPr>
              <w:rFonts w:eastAsia="Times New Roman"/>
            </w:rPr>
            <w:t>(ETZIONI &amp; ETZIONI, 2017)</w:t>
          </w:r>
        </w:sdtContent>
      </w:sdt>
      <w:r w:rsidRPr="003A2EF4">
        <w:rPr>
          <w:rFonts w:ascii="Arial" w:eastAsia="Times New Roman" w:hAnsi="Arial" w:cs="Arial"/>
          <w:color w:val="080A0D"/>
          <w:sz w:val="23"/>
          <w:szCs w:val="23"/>
          <w:lang w:val="en-SG" w:eastAsia="zh-CN"/>
        </w:rPr>
        <w:t>. These ethical dimensions underscore the intricate and multifaceted nature of the challenges in harnessing the potential of AI while mitigating its detrimental effects.</w:t>
      </w:r>
    </w:p>
    <w:p w:rsidR="003A2EF4" w:rsidRPr="003A2EF4" w:rsidRDefault="003A2EF4" w:rsidP="003A2EF4">
      <w:pPr>
        <w:spacing w:before="240" w:after="240" w:line="383" w:lineRule="atLeast"/>
        <w:rPr>
          <w:rFonts w:ascii="Arial" w:eastAsia="Times New Roman" w:hAnsi="Arial" w:cs="Arial"/>
          <w:color w:val="080A0D"/>
          <w:sz w:val="23"/>
          <w:szCs w:val="23"/>
          <w:lang w:val="en-SG" w:eastAsia="zh-CN"/>
        </w:rPr>
      </w:pPr>
      <w:r w:rsidRPr="003A2EF4">
        <w:rPr>
          <w:rFonts w:ascii="Arial" w:eastAsia="Times New Roman" w:hAnsi="Arial" w:cs="Arial"/>
          <w:color w:val="080A0D"/>
          <w:sz w:val="23"/>
          <w:szCs w:val="23"/>
          <w:lang w:val="en-SG" w:eastAsia="zh-CN"/>
        </w:rPr>
        <w:t xml:space="preserve">Given the scope and complexity of these risks and ethical considerations, the need for regulating and managing AI technology becomes not only pertinent but also urgent. This necessitates a proactive approach to prevent unethical and unsafe outcomes, and the report emphasizes this imperative. Furthermore, the report from journal sources highlights the pressing need to explore innovative strategies to address ethical concerns arising from AI integration. It also </w:t>
      </w:r>
      <w:r w:rsidRPr="003A2EF4">
        <w:rPr>
          <w:rFonts w:ascii="Arial" w:eastAsia="Times New Roman" w:hAnsi="Arial" w:cs="Arial"/>
          <w:color w:val="080A0D"/>
          <w:sz w:val="23"/>
          <w:szCs w:val="23"/>
          <w:lang w:val="en-SG" w:eastAsia="zh-CN"/>
        </w:rPr>
        <w:lastRenderedPageBreak/>
        <w:t>underscores the essential balance between security and transparency, stressing the significance of fostering open dialogues and collaboration with AI developers.</w:t>
      </w:r>
    </w:p>
    <w:p w:rsidR="003A2EF4" w:rsidRPr="003A2EF4" w:rsidRDefault="003A2EF4" w:rsidP="003A2EF4">
      <w:pPr>
        <w:spacing w:before="240" w:after="240" w:line="383" w:lineRule="atLeast"/>
        <w:rPr>
          <w:rFonts w:ascii="Arial" w:eastAsia="Times New Roman" w:hAnsi="Arial" w:cs="Arial"/>
          <w:color w:val="080A0D"/>
          <w:sz w:val="23"/>
          <w:szCs w:val="23"/>
          <w:lang w:val="en-SG" w:eastAsia="zh-CN"/>
        </w:rPr>
      </w:pPr>
      <w:r w:rsidRPr="003A2EF4">
        <w:rPr>
          <w:rFonts w:ascii="Arial" w:eastAsia="Times New Roman" w:hAnsi="Arial" w:cs="Arial"/>
          <w:color w:val="080A0D"/>
          <w:sz w:val="23"/>
          <w:szCs w:val="23"/>
          <w:lang w:val="en-SG" w:eastAsia="zh-CN"/>
        </w:rPr>
        <w:t>In light of these challenges, the report strongly advocates for actively participating in the establishment of regulatory guidelines and the implementation of educational initiatives. These measures are essential to ensure the safety, privacy, and autonomy of individuals while advancing the responsible and ethical deployment of AI technology.</w:t>
      </w:r>
    </w:p>
    <w:p w:rsidR="003A2EF4" w:rsidRPr="003A2EF4" w:rsidRDefault="003A2EF4" w:rsidP="003A2EF4">
      <w:pPr>
        <w:spacing w:before="240" w:after="240" w:line="383" w:lineRule="atLeast"/>
        <w:rPr>
          <w:rFonts w:ascii="Arial" w:eastAsia="Times New Roman" w:hAnsi="Arial" w:cs="Arial"/>
          <w:color w:val="080A0D"/>
          <w:sz w:val="23"/>
          <w:szCs w:val="23"/>
          <w:lang w:val="en-SG" w:eastAsia="zh-CN"/>
        </w:rPr>
      </w:pPr>
      <w:r w:rsidRPr="003A2EF4">
        <w:rPr>
          <w:rFonts w:ascii="Arial" w:eastAsia="Times New Roman" w:hAnsi="Arial" w:cs="Arial"/>
          <w:color w:val="080A0D"/>
          <w:sz w:val="23"/>
          <w:szCs w:val="23"/>
          <w:lang w:val="en-SG" w:eastAsia="zh-CN"/>
        </w:rPr>
        <w:t>The international landscape surrounding AI ethics and regulations has witnessed significant developments. Organizations such as UNESCO and the Organization for Economic Cooperation and Development (OECD) have spearheaded efforts to establish global standards and frameworks for ethical AI use</w:t>
      </w:r>
      <w:sdt>
        <w:sdtPr>
          <w:rPr>
            <w:rFonts w:ascii="Arial" w:eastAsia="Times New Roman" w:hAnsi="Arial" w:cs="Arial"/>
            <w:color w:val="080A0D"/>
            <w:sz w:val="23"/>
            <w:szCs w:val="23"/>
            <w:lang w:val="en-SG" w:eastAsia="zh-CN"/>
          </w:rPr>
          <w:tag w:val="MENDELEY_CITATION_v3_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"/>
          <w:id w:val="-282812825"/>
          <w:placeholder>
            <w:docPart w:val="DefaultPlaceholder_-1854013440"/>
          </w:placeholder>
        </w:sdtPr>
        <w:sdtContent>
          <w:r w:rsidR="00423586">
            <w:rPr>
              <w:rFonts w:eastAsia="Times New Roman"/>
            </w:rPr>
            <w:t>(</w:t>
          </w:r>
          <w:r w:rsidR="00423586">
            <w:rPr>
              <w:rFonts w:eastAsia="Times New Roman"/>
              <w:i/>
              <w:iCs/>
            </w:rPr>
            <w:t>Ethics - OECD.AI</w:t>
          </w:r>
          <w:r w:rsidR="00423586">
            <w:rPr>
              <w:rFonts w:eastAsia="Times New Roman"/>
            </w:rPr>
            <w:t>, n.d.)</w:t>
          </w:r>
        </w:sdtContent>
      </w:sdt>
      <w:r w:rsidRPr="003A2EF4">
        <w:rPr>
          <w:rFonts w:ascii="Arial" w:eastAsia="Times New Roman" w:hAnsi="Arial" w:cs="Arial"/>
          <w:color w:val="080A0D"/>
          <w:sz w:val="23"/>
          <w:szCs w:val="23"/>
          <w:lang w:val="en-SG" w:eastAsia="zh-CN"/>
        </w:rPr>
        <w:t>. The 'Recommendation on the Ethics of Artificial Intelligence' by UNESCO and the 'OECD AI Principles' are noteworthy milestones in this regard, reflecting the global commitment to creating ethical and regulatory foundations for AI technology</w:t>
      </w:r>
      <w:sdt>
        <w:sdtPr>
          <w:rPr>
            <w:rFonts w:ascii="Arial" w:eastAsia="Times New Roman" w:hAnsi="Arial" w:cs="Arial"/>
            <w:color w:val="080A0D"/>
            <w:sz w:val="23"/>
            <w:szCs w:val="23"/>
            <w:lang w:val="en-SG" w:eastAsia="zh-CN"/>
          </w:rPr>
          <w:tag w:val="MENDELEY_CITATION_v3_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"/>
          <w:id w:val="-1042441074"/>
          <w:placeholder>
            <w:docPart w:val="DefaultPlaceholder_-1854013440"/>
          </w:placeholder>
        </w:sdtPr>
        <w:sdtContent>
          <w:r w:rsidR="00423586">
            <w:rPr>
              <w:rFonts w:eastAsia="Times New Roman"/>
            </w:rPr>
            <w:t>(</w:t>
          </w:r>
          <w:r w:rsidR="00423586">
            <w:rPr>
              <w:rFonts w:eastAsia="Times New Roman"/>
              <w:i/>
              <w:iCs/>
            </w:rPr>
            <w:t>Ethics of Artificial Intelligence | UNESCO</w:t>
          </w:r>
          <w:r w:rsidR="00423586">
            <w:rPr>
              <w:rFonts w:eastAsia="Times New Roman"/>
            </w:rPr>
            <w:t>, n.d.)</w:t>
          </w:r>
        </w:sdtContent>
      </w:sdt>
      <w:r w:rsidRPr="003A2EF4">
        <w:rPr>
          <w:rFonts w:ascii="Arial" w:eastAsia="Times New Roman" w:hAnsi="Arial" w:cs="Arial"/>
          <w:color w:val="080A0D"/>
          <w:sz w:val="23"/>
          <w:szCs w:val="23"/>
          <w:lang w:val="en-SG" w:eastAsia="zh-CN"/>
        </w:rPr>
        <w:t>.</w:t>
      </w:r>
    </w:p>
    <w:p w:rsidR="003A2EF4" w:rsidRPr="003A2EF4" w:rsidRDefault="003A2EF4" w:rsidP="003A2EF4">
      <w:pPr>
        <w:spacing w:before="240" w:after="240" w:line="383" w:lineRule="atLeast"/>
        <w:rPr>
          <w:rFonts w:ascii="Arial" w:eastAsia="Times New Roman" w:hAnsi="Arial" w:cs="Arial"/>
          <w:color w:val="080A0D"/>
          <w:sz w:val="23"/>
          <w:szCs w:val="23"/>
          <w:lang w:val="en-SG" w:eastAsia="zh-CN"/>
        </w:rPr>
      </w:pPr>
      <w:r w:rsidRPr="003A2EF4">
        <w:rPr>
          <w:rFonts w:ascii="Arial" w:eastAsia="Times New Roman" w:hAnsi="Arial" w:cs="Arial"/>
          <w:color w:val="080A0D"/>
          <w:sz w:val="23"/>
          <w:szCs w:val="23"/>
          <w:lang w:val="en-SG" w:eastAsia="zh-CN"/>
        </w:rPr>
        <w:t>To address the urgent need for regulating and monitoring AI ethically and safely, the report underscores the criticality of collaboration between government bodies and international organizations such as the United Nations. This collaboration should be aimed at developing comprehensive regulations and monitoring mechanisms that effectively address the multifaceted risks and ethical considerations of AI use. The recommended mechanisms encompass continuous tracking of data drift, performance metrics, anomaly detection, fairness, and bias. These mechanisms are designed to ensure the ethical, safe, and trustworthy use of AI while safeguarding fundamental human rights and privacy across diverse applications and contexts.</w:t>
      </w:r>
    </w:p>
    <w:p w:rsidR="003A2EF4" w:rsidRPr="003A2EF4" w:rsidRDefault="003A2EF4" w:rsidP="003A2EF4">
      <w:pPr>
        <w:spacing w:before="240" w:after="240" w:line="383" w:lineRule="atLeast"/>
        <w:rPr>
          <w:rFonts w:ascii="Arial" w:eastAsia="Times New Roman" w:hAnsi="Arial" w:cs="Arial"/>
          <w:color w:val="080A0D"/>
          <w:sz w:val="23"/>
          <w:szCs w:val="23"/>
          <w:lang w:val="en-SG" w:eastAsia="zh-CN"/>
        </w:rPr>
      </w:pPr>
      <w:r w:rsidRPr="003A2EF4">
        <w:rPr>
          <w:rFonts w:ascii="Arial" w:eastAsia="Times New Roman" w:hAnsi="Arial" w:cs="Arial"/>
          <w:color w:val="080A0D"/>
          <w:sz w:val="23"/>
          <w:szCs w:val="23"/>
          <w:lang w:val="en-SG" w:eastAsia="zh-CN"/>
        </w:rPr>
        <w:t>In conclusion, the urgent need for the ethical and safe regulation of AI requires a concerted global effort. The timely establishment of robust regulatory frameworks is imperative to advance the responsible and ethical deployment of AI technology across various domains. By collaboratively addressing the risks and ethical considerations, government bodies and international organizations can pave the way for the ethical and safe integration of AI in today's rapidly evolving digital landscape</w:t>
      </w:r>
      <w:sdt>
        <w:sdtPr>
          <w:rPr>
            <w:rFonts w:ascii="Arial" w:eastAsia="Times New Roman" w:hAnsi="Arial" w:cs="Arial"/>
            <w:color w:val="000000"/>
            <w:sz w:val="23"/>
            <w:szCs w:val="23"/>
            <w:lang w:val="en-SG" w:eastAsia="zh-CN"/>
          </w:rPr>
          <w:tag w:val="MENDELEY_CITATION_v3_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"/>
          <w:id w:val="-1303997385"/>
          <w:placeholder>
            <w:docPart w:val="DefaultPlaceholder_-1854013440"/>
          </w:placeholder>
        </w:sdtPr>
        <w:sdtContent>
          <w:r w:rsidR="00EB21DD" w:rsidRPr="00EB21DD">
            <w:rPr>
              <w:rFonts w:ascii="Arial" w:eastAsia="Times New Roman" w:hAnsi="Arial" w:cs="Arial"/>
              <w:color w:val="000000"/>
              <w:sz w:val="23"/>
              <w:szCs w:val="23"/>
              <w:lang w:val="en-SG" w:eastAsia="zh-CN"/>
            </w:rPr>
            <w:t>(Broadbent, 2021)</w:t>
          </w:r>
        </w:sdtContent>
      </w:sdt>
      <w:r w:rsidRPr="003A2EF4">
        <w:rPr>
          <w:rFonts w:ascii="Arial" w:eastAsia="Times New Roman" w:hAnsi="Arial" w:cs="Arial"/>
          <w:color w:val="080A0D"/>
          <w:sz w:val="23"/>
          <w:szCs w:val="23"/>
          <w:lang w:val="en-SG" w:eastAsia="zh-CN"/>
        </w:rPr>
        <w:t>.</w:t>
      </w:r>
    </w:p>
    <w:p w:rsidR="003A2EF4" w:rsidRPr="003A2EF4" w:rsidRDefault="003A2EF4" w:rsidP="003A2EF4">
      <w:pPr>
        <w:spacing w:before="240" w:after="0" w:line="383" w:lineRule="atLeast"/>
        <w:rPr>
          <w:rFonts w:ascii="Arial" w:eastAsia="Times New Roman" w:hAnsi="Arial" w:cs="Arial"/>
          <w:color w:val="080A0D"/>
          <w:sz w:val="23"/>
          <w:szCs w:val="23"/>
          <w:lang w:val="en-SG" w:eastAsia="zh-CN"/>
        </w:rPr>
      </w:pPr>
      <w:r w:rsidRPr="003A2EF4">
        <w:rPr>
          <w:rFonts w:ascii="Arial" w:eastAsia="Times New Roman" w:hAnsi="Arial" w:cs="Arial"/>
          <w:color w:val="080A0D"/>
          <w:sz w:val="23"/>
          <w:szCs w:val="23"/>
          <w:lang w:val="en-SG" w:eastAsia="zh-CN"/>
        </w:rPr>
        <w:lastRenderedPageBreak/>
        <w:t>This comprehensive approach will not only promote innovation and technological progress but also ensure that AI continues to be a force for positive change, benefiting individuals and society as a whole.</w:t>
      </w:r>
    </w:p>
    <w:p w:rsidR="00EC1314" w:rsidRDefault="00EC1314" w:rsidP="003A2EF4">
      <w:pPr>
        <w:spacing w:line="360" w:lineRule="auto"/>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462983" w:rsidRDefault="00462983" w:rsidP="00A03948">
      <w:pPr>
        <w:rPr>
          <w:lang w:val="en-SG"/>
        </w:rPr>
      </w:pPr>
    </w:p>
    <w:p w:rsidR="00462983" w:rsidRDefault="00462983" w:rsidP="00A03948">
      <w:pPr>
        <w:rPr>
          <w:lang w:val="en-SG"/>
        </w:rPr>
      </w:pPr>
    </w:p>
    <w:p w:rsidR="00462983" w:rsidRDefault="00462983" w:rsidP="00A03948">
      <w:pPr>
        <w:rPr>
          <w:lang w:val="en-SG"/>
        </w:rPr>
      </w:pPr>
    </w:p>
    <w:p w:rsidR="00462983" w:rsidRDefault="00462983"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p>
    <w:p w:rsidR="00E865E6" w:rsidRDefault="00E865E6" w:rsidP="00A03948">
      <w:pPr>
        <w:rPr>
          <w:lang w:val="en-SG"/>
        </w:rPr>
      </w:pPr>
      <w:bookmarkStart w:id="0" w:name="_GoBack"/>
      <w:bookmarkEnd w:id="0"/>
    </w:p>
    <w:p w:rsidR="003A06AA" w:rsidRPr="00940A47" w:rsidRDefault="006062BE" w:rsidP="00A03948">
      <w:pPr>
        <w:rPr>
          <w:b/>
          <w:lang w:val="en-SG"/>
        </w:rPr>
      </w:pPr>
      <w:r>
        <w:rPr>
          <w:rFonts w:ascii="Arial" w:hAnsi="Arial" w:cs="Arial"/>
          <w:color w:val="080A0D"/>
          <w:sz w:val="23"/>
          <w:szCs w:val="23"/>
        </w:rPr>
        <w:lastRenderedPageBreak/>
        <w:t>​</w:t>
      </w:r>
      <w:r w:rsidR="0063265C" w:rsidRPr="0063265C">
        <w:rPr>
          <w:b/>
          <w:lang w:val="en-SG"/>
        </w:rPr>
        <w:t xml:space="preserve"> </w:t>
      </w:r>
      <w:r w:rsidR="0063265C" w:rsidRPr="0085266D">
        <w:rPr>
          <w:b/>
          <w:lang w:val="en-SG"/>
        </w:rPr>
        <w:t xml:space="preserve">Reference </w:t>
      </w:r>
    </w:p>
    <w:sdt>
      <w:sdtPr>
        <w:rPr>
          <w:b/>
          <w:lang w:val="en-SG"/>
        </w:rPr>
        <w:tag w:val="MENDELEY_BIBLIOGRAPHY"/>
        <w:id w:val="973567565"/>
        <w:placeholder>
          <w:docPart w:val="DefaultPlaceholder_-1854013440"/>
        </w:placeholder>
      </w:sdtPr>
      <w:sdtEndPr/>
      <w:sdtContent>
        <w:p w:rsidR="00EB21DD" w:rsidRDefault="00EB21DD">
          <w:pPr>
            <w:autoSpaceDE w:val="0"/>
            <w:autoSpaceDN w:val="0"/>
            <w:ind w:hanging="480"/>
            <w:divId w:val="705637120"/>
            <w:rPr>
              <w:rFonts w:eastAsia="Times New Roman"/>
            </w:rPr>
          </w:pPr>
          <w:r>
            <w:rPr>
              <w:rFonts w:eastAsia="Times New Roman"/>
            </w:rPr>
            <w:t xml:space="preserve">Broadbent, M. (2021). </w:t>
          </w:r>
          <w:r>
            <w:rPr>
              <w:rFonts w:eastAsia="Times New Roman"/>
              <w:i/>
              <w:iCs/>
            </w:rPr>
            <w:t>What’s Ahead for a Cooperative Regulatory Agenda on Artificial Intelligence?</w:t>
          </w:r>
          <w:r>
            <w:rPr>
              <w:rFonts w:eastAsia="Times New Roman"/>
            </w:rPr>
            <w:t xml:space="preserve"> Center for Strategic and International Studies (CSIS). http://www.jstor.org/stable/resrep30085</w:t>
          </w:r>
        </w:p>
        <w:p w:rsidR="00EB21DD" w:rsidRDefault="00EB21DD">
          <w:pPr>
            <w:autoSpaceDE w:val="0"/>
            <w:autoSpaceDN w:val="0"/>
            <w:ind w:hanging="480"/>
            <w:divId w:val="878206466"/>
            <w:rPr>
              <w:rFonts w:eastAsia="Times New Roman"/>
            </w:rPr>
          </w:pPr>
          <w:proofErr w:type="spellStart"/>
          <w:r>
            <w:rPr>
              <w:rFonts w:eastAsia="Times New Roman"/>
            </w:rPr>
            <w:t>Cataleta</w:t>
          </w:r>
          <w:proofErr w:type="spellEnd"/>
          <w:r>
            <w:rPr>
              <w:rFonts w:eastAsia="Times New Roman"/>
            </w:rPr>
            <w:t xml:space="preserve">, M. S. (2020). </w:t>
          </w:r>
          <w:r>
            <w:rPr>
              <w:rFonts w:eastAsia="Times New Roman"/>
              <w:i/>
              <w:iCs/>
            </w:rPr>
            <w:t>The Fragility of Human Rights Facing AI</w:t>
          </w:r>
          <w:r>
            <w:rPr>
              <w:rFonts w:eastAsia="Times New Roman"/>
            </w:rPr>
            <w:t>. East-West Center. http://www.jstor.org/stable/resrep25514</w:t>
          </w:r>
        </w:p>
        <w:p w:rsidR="00EB21DD" w:rsidRDefault="00EB21DD">
          <w:pPr>
            <w:autoSpaceDE w:val="0"/>
            <w:autoSpaceDN w:val="0"/>
            <w:ind w:hanging="480"/>
            <w:divId w:val="265234264"/>
            <w:rPr>
              <w:rFonts w:eastAsia="Times New Roman"/>
            </w:rPr>
          </w:pPr>
          <w:r>
            <w:rPr>
              <w:rFonts w:eastAsia="Times New Roman"/>
              <w:i/>
              <w:iCs/>
            </w:rPr>
            <w:t>Ethics - OECD.AI</w:t>
          </w:r>
          <w:r>
            <w:rPr>
              <w:rFonts w:eastAsia="Times New Roman"/>
            </w:rPr>
            <w:t>. (n.d.). Retrieved February 25, 2024, from https://oecd.ai/en/work-innovation-productivity-skills/key-themes/ethics</w:t>
          </w:r>
        </w:p>
        <w:p w:rsidR="00EB21DD" w:rsidRDefault="00EB21DD">
          <w:pPr>
            <w:autoSpaceDE w:val="0"/>
            <w:autoSpaceDN w:val="0"/>
            <w:ind w:hanging="480"/>
            <w:divId w:val="1861773221"/>
            <w:rPr>
              <w:rFonts w:eastAsia="Times New Roman"/>
            </w:rPr>
          </w:pPr>
          <w:r>
            <w:rPr>
              <w:rFonts w:eastAsia="Times New Roman"/>
              <w:i/>
              <w:iCs/>
            </w:rPr>
            <w:t>Ethics of Artificial Intelligence | UNESCO</w:t>
          </w:r>
          <w:r>
            <w:rPr>
              <w:rFonts w:eastAsia="Times New Roman"/>
            </w:rPr>
            <w:t>. (n.d.). Retrieved February 25, 2024, from https://www.unesco.org/en/artificial-intelligence/recommendation-ethics</w:t>
          </w:r>
        </w:p>
        <w:p w:rsidR="00EB21DD" w:rsidRDefault="00EB21DD">
          <w:pPr>
            <w:autoSpaceDE w:val="0"/>
            <w:autoSpaceDN w:val="0"/>
            <w:ind w:hanging="480"/>
            <w:divId w:val="1335719557"/>
            <w:rPr>
              <w:rFonts w:eastAsia="Times New Roman"/>
            </w:rPr>
          </w:pPr>
          <w:r>
            <w:rPr>
              <w:rFonts w:eastAsia="Times New Roman"/>
            </w:rPr>
            <w:t xml:space="preserve">ETZIONI, A., &amp; ETZIONI, O. (2017). Should Artificial Intelligence Be Regulated? </w:t>
          </w:r>
          <w:r>
            <w:rPr>
              <w:rFonts w:eastAsia="Times New Roman"/>
              <w:i/>
              <w:iCs/>
            </w:rPr>
            <w:t>Issues in Science and Technology</w:t>
          </w:r>
          <w:r>
            <w:rPr>
              <w:rFonts w:eastAsia="Times New Roman"/>
            </w:rPr>
            <w:t xml:space="preserve">, </w:t>
          </w:r>
          <w:r>
            <w:rPr>
              <w:rFonts w:eastAsia="Times New Roman"/>
              <w:i/>
              <w:iCs/>
            </w:rPr>
            <w:t>33</w:t>
          </w:r>
          <w:r>
            <w:rPr>
              <w:rFonts w:eastAsia="Times New Roman"/>
            </w:rPr>
            <w:t>(4), 32–36. http://www.jstor.org/stable/44577330</w:t>
          </w:r>
        </w:p>
        <w:p w:rsidR="00EB21DD" w:rsidRDefault="00EB21DD">
          <w:pPr>
            <w:autoSpaceDE w:val="0"/>
            <w:autoSpaceDN w:val="0"/>
            <w:ind w:hanging="480"/>
            <w:divId w:val="135882596"/>
            <w:rPr>
              <w:rFonts w:eastAsia="Times New Roman"/>
            </w:rPr>
          </w:pPr>
          <w:proofErr w:type="spellStart"/>
          <w:r>
            <w:rPr>
              <w:rFonts w:eastAsia="Times New Roman"/>
            </w:rPr>
            <w:t>Pluff</w:t>
          </w:r>
          <w:proofErr w:type="spellEnd"/>
          <w:r>
            <w:rPr>
              <w:rFonts w:eastAsia="Times New Roman"/>
            </w:rPr>
            <w:t xml:space="preserve">, A., &amp; Nair, S. (2023). </w:t>
          </w:r>
          <w:r>
            <w:rPr>
              <w:rFonts w:eastAsia="Times New Roman"/>
              <w:i/>
              <w:iCs/>
            </w:rPr>
            <w:t>“Don’t Blame the Robots” – Artificial Intelligence Bias &amp; Implications for Nuclear Security</w:t>
          </w:r>
          <w:r>
            <w:rPr>
              <w:rFonts w:eastAsia="Times New Roman"/>
            </w:rPr>
            <w:t>. Stimson Center. http://www.jstor.org/stable/resrep51827</w:t>
          </w:r>
        </w:p>
        <w:p w:rsidR="00327C74" w:rsidRDefault="00EB21DD" w:rsidP="00A03948">
          <w:pPr>
            <w:rPr>
              <w:b/>
              <w:lang w:val="en-SG"/>
            </w:rPr>
          </w:pPr>
          <w:r>
            <w:rPr>
              <w:rFonts w:eastAsia="Times New Roman"/>
            </w:rPr>
            <w:t> </w:t>
          </w:r>
        </w:p>
      </w:sdtContent>
    </w:sdt>
    <w:p w:rsidR="00004F04" w:rsidRPr="0085266D" w:rsidRDefault="00004F04" w:rsidP="00A03948">
      <w:pPr>
        <w:rPr>
          <w:b/>
          <w:lang w:val="en-SG"/>
        </w:rPr>
      </w:pPr>
    </w:p>
    <w:sectPr w:rsidR="00004F04" w:rsidRPr="0085266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DAA" w:rsidRDefault="00125DAA" w:rsidP="00B1300E">
      <w:pPr>
        <w:spacing w:after="0" w:line="240" w:lineRule="auto"/>
      </w:pPr>
      <w:r>
        <w:separator/>
      </w:r>
    </w:p>
  </w:endnote>
  <w:endnote w:type="continuationSeparator" w:id="0">
    <w:p w:rsidR="00125DAA" w:rsidRDefault="00125DAA"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DAA" w:rsidRDefault="00125DAA" w:rsidP="00B1300E">
      <w:pPr>
        <w:spacing w:after="0" w:line="240" w:lineRule="auto"/>
      </w:pPr>
      <w:r>
        <w:separator/>
      </w:r>
    </w:p>
  </w:footnote>
  <w:footnote w:type="continuationSeparator" w:id="0">
    <w:p w:rsidR="00125DAA" w:rsidRDefault="00125DAA"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qwUAAH5NHSwAAAA="/>
  </w:docVars>
  <w:rsids>
    <w:rsidRoot w:val="003A1180"/>
    <w:rsid w:val="00000A14"/>
    <w:rsid w:val="00004F04"/>
    <w:rsid w:val="000150C5"/>
    <w:rsid w:val="000174B8"/>
    <w:rsid w:val="0003366C"/>
    <w:rsid w:val="000412B8"/>
    <w:rsid w:val="00065496"/>
    <w:rsid w:val="000825C6"/>
    <w:rsid w:val="00083EC0"/>
    <w:rsid w:val="000859D5"/>
    <w:rsid w:val="0008635F"/>
    <w:rsid w:val="00092FAD"/>
    <w:rsid w:val="000935C5"/>
    <w:rsid w:val="000B45EF"/>
    <w:rsid w:val="000D19CB"/>
    <w:rsid w:val="000D25A0"/>
    <w:rsid w:val="000D4FA4"/>
    <w:rsid w:val="000F36E9"/>
    <w:rsid w:val="000F7D91"/>
    <w:rsid w:val="00112F59"/>
    <w:rsid w:val="00125DAA"/>
    <w:rsid w:val="00130CAD"/>
    <w:rsid w:val="00147A0E"/>
    <w:rsid w:val="00154C77"/>
    <w:rsid w:val="0015532B"/>
    <w:rsid w:val="00180CA3"/>
    <w:rsid w:val="00182465"/>
    <w:rsid w:val="00187EF4"/>
    <w:rsid w:val="00193BFB"/>
    <w:rsid w:val="001C0B9A"/>
    <w:rsid w:val="001E35F8"/>
    <w:rsid w:val="001E3EC4"/>
    <w:rsid w:val="001E57E1"/>
    <w:rsid w:val="001F6290"/>
    <w:rsid w:val="001F70CE"/>
    <w:rsid w:val="00206926"/>
    <w:rsid w:val="002339A0"/>
    <w:rsid w:val="00237B73"/>
    <w:rsid w:val="00251032"/>
    <w:rsid w:val="00253D74"/>
    <w:rsid w:val="00283760"/>
    <w:rsid w:val="00293258"/>
    <w:rsid w:val="002A71BB"/>
    <w:rsid w:val="002B5BFF"/>
    <w:rsid w:val="002C3FC7"/>
    <w:rsid w:val="002C4AA8"/>
    <w:rsid w:val="002C4E7A"/>
    <w:rsid w:val="002C59FE"/>
    <w:rsid w:val="002D2EE2"/>
    <w:rsid w:val="002D605C"/>
    <w:rsid w:val="002F1D68"/>
    <w:rsid w:val="002F354B"/>
    <w:rsid w:val="003134E1"/>
    <w:rsid w:val="00327C74"/>
    <w:rsid w:val="003315BA"/>
    <w:rsid w:val="00370697"/>
    <w:rsid w:val="00370E0F"/>
    <w:rsid w:val="00377463"/>
    <w:rsid w:val="003911F4"/>
    <w:rsid w:val="00392F34"/>
    <w:rsid w:val="003A06AA"/>
    <w:rsid w:val="003A1180"/>
    <w:rsid w:val="003A2EF4"/>
    <w:rsid w:val="003B5F2A"/>
    <w:rsid w:val="003D5BB5"/>
    <w:rsid w:val="003E4D5C"/>
    <w:rsid w:val="003E5352"/>
    <w:rsid w:val="003F151E"/>
    <w:rsid w:val="003F15FB"/>
    <w:rsid w:val="003F2921"/>
    <w:rsid w:val="003F68F3"/>
    <w:rsid w:val="00402A77"/>
    <w:rsid w:val="0040557B"/>
    <w:rsid w:val="004172F6"/>
    <w:rsid w:val="00422CFB"/>
    <w:rsid w:val="00423586"/>
    <w:rsid w:val="00445CCF"/>
    <w:rsid w:val="00453DFF"/>
    <w:rsid w:val="00462983"/>
    <w:rsid w:val="0049382F"/>
    <w:rsid w:val="004A4148"/>
    <w:rsid w:val="004D287B"/>
    <w:rsid w:val="004E1236"/>
    <w:rsid w:val="004F0EFD"/>
    <w:rsid w:val="00505159"/>
    <w:rsid w:val="00516761"/>
    <w:rsid w:val="0051697F"/>
    <w:rsid w:val="00521A37"/>
    <w:rsid w:val="00524FD8"/>
    <w:rsid w:val="00526A5F"/>
    <w:rsid w:val="00530161"/>
    <w:rsid w:val="00561385"/>
    <w:rsid w:val="005623CC"/>
    <w:rsid w:val="005A2001"/>
    <w:rsid w:val="005B0B96"/>
    <w:rsid w:val="005D1652"/>
    <w:rsid w:val="005E2E6E"/>
    <w:rsid w:val="005E66A2"/>
    <w:rsid w:val="005F2FC7"/>
    <w:rsid w:val="005F690B"/>
    <w:rsid w:val="00600183"/>
    <w:rsid w:val="0060133C"/>
    <w:rsid w:val="006062BE"/>
    <w:rsid w:val="006110AE"/>
    <w:rsid w:val="0061342C"/>
    <w:rsid w:val="0063265C"/>
    <w:rsid w:val="00633C04"/>
    <w:rsid w:val="00644DF9"/>
    <w:rsid w:val="00671822"/>
    <w:rsid w:val="00690B38"/>
    <w:rsid w:val="0069463D"/>
    <w:rsid w:val="006B7918"/>
    <w:rsid w:val="006D0205"/>
    <w:rsid w:val="006F4CB3"/>
    <w:rsid w:val="00702BD7"/>
    <w:rsid w:val="007063AA"/>
    <w:rsid w:val="007239FE"/>
    <w:rsid w:val="00737F3B"/>
    <w:rsid w:val="00740E73"/>
    <w:rsid w:val="00741882"/>
    <w:rsid w:val="007701DD"/>
    <w:rsid w:val="00775463"/>
    <w:rsid w:val="007B4154"/>
    <w:rsid w:val="007C6C69"/>
    <w:rsid w:val="007D2326"/>
    <w:rsid w:val="007D37D5"/>
    <w:rsid w:val="007F26C3"/>
    <w:rsid w:val="007F4EBE"/>
    <w:rsid w:val="00800089"/>
    <w:rsid w:val="0081761E"/>
    <w:rsid w:val="00823EE7"/>
    <w:rsid w:val="008404FC"/>
    <w:rsid w:val="0085266D"/>
    <w:rsid w:val="00855BEC"/>
    <w:rsid w:val="00861EA4"/>
    <w:rsid w:val="00867159"/>
    <w:rsid w:val="00871EBF"/>
    <w:rsid w:val="00883F95"/>
    <w:rsid w:val="008855E7"/>
    <w:rsid w:val="00894BEC"/>
    <w:rsid w:val="008A078E"/>
    <w:rsid w:val="008A77FE"/>
    <w:rsid w:val="008B38C5"/>
    <w:rsid w:val="008C05E0"/>
    <w:rsid w:val="008D32F1"/>
    <w:rsid w:val="008D428B"/>
    <w:rsid w:val="008E330A"/>
    <w:rsid w:val="008E5759"/>
    <w:rsid w:val="00901DD8"/>
    <w:rsid w:val="00910F6A"/>
    <w:rsid w:val="00924A57"/>
    <w:rsid w:val="00930BFF"/>
    <w:rsid w:val="00935184"/>
    <w:rsid w:val="00940A47"/>
    <w:rsid w:val="00974CDA"/>
    <w:rsid w:val="00976F1A"/>
    <w:rsid w:val="009A1FBC"/>
    <w:rsid w:val="009A2AF5"/>
    <w:rsid w:val="009A553D"/>
    <w:rsid w:val="009A7064"/>
    <w:rsid w:val="009A7573"/>
    <w:rsid w:val="009A7657"/>
    <w:rsid w:val="009D51FE"/>
    <w:rsid w:val="009E0BA2"/>
    <w:rsid w:val="009E2D13"/>
    <w:rsid w:val="009E4682"/>
    <w:rsid w:val="009F4A25"/>
    <w:rsid w:val="00A03948"/>
    <w:rsid w:val="00A16D39"/>
    <w:rsid w:val="00A31711"/>
    <w:rsid w:val="00A35340"/>
    <w:rsid w:val="00A42ECA"/>
    <w:rsid w:val="00A44140"/>
    <w:rsid w:val="00A45AF9"/>
    <w:rsid w:val="00A53125"/>
    <w:rsid w:val="00A570B5"/>
    <w:rsid w:val="00A6625F"/>
    <w:rsid w:val="00A67B81"/>
    <w:rsid w:val="00A71BB1"/>
    <w:rsid w:val="00A76737"/>
    <w:rsid w:val="00A93D5E"/>
    <w:rsid w:val="00AA596A"/>
    <w:rsid w:val="00AB17C0"/>
    <w:rsid w:val="00AE01CC"/>
    <w:rsid w:val="00B021D7"/>
    <w:rsid w:val="00B124A7"/>
    <w:rsid w:val="00B1300E"/>
    <w:rsid w:val="00B17D85"/>
    <w:rsid w:val="00B24C74"/>
    <w:rsid w:val="00B25470"/>
    <w:rsid w:val="00B2670F"/>
    <w:rsid w:val="00B26EE0"/>
    <w:rsid w:val="00B328F3"/>
    <w:rsid w:val="00B35859"/>
    <w:rsid w:val="00B460D5"/>
    <w:rsid w:val="00B8733C"/>
    <w:rsid w:val="00BB08DA"/>
    <w:rsid w:val="00BB0DE0"/>
    <w:rsid w:val="00BF7F96"/>
    <w:rsid w:val="00C02FE5"/>
    <w:rsid w:val="00C134D5"/>
    <w:rsid w:val="00C31073"/>
    <w:rsid w:val="00C3721B"/>
    <w:rsid w:val="00C60BD9"/>
    <w:rsid w:val="00C665A4"/>
    <w:rsid w:val="00C733B0"/>
    <w:rsid w:val="00C83B2A"/>
    <w:rsid w:val="00C856E7"/>
    <w:rsid w:val="00CC1E2F"/>
    <w:rsid w:val="00CC50B3"/>
    <w:rsid w:val="00CE38A2"/>
    <w:rsid w:val="00CE6AD4"/>
    <w:rsid w:val="00D22151"/>
    <w:rsid w:val="00D2453D"/>
    <w:rsid w:val="00D31C5A"/>
    <w:rsid w:val="00D36C3D"/>
    <w:rsid w:val="00D64CB7"/>
    <w:rsid w:val="00D65CBB"/>
    <w:rsid w:val="00D83BC3"/>
    <w:rsid w:val="00D93F31"/>
    <w:rsid w:val="00E014DF"/>
    <w:rsid w:val="00E26815"/>
    <w:rsid w:val="00E33CBF"/>
    <w:rsid w:val="00E34D33"/>
    <w:rsid w:val="00E613E8"/>
    <w:rsid w:val="00E80D48"/>
    <w:rsid w:val="00E865E6"/>
    <w:rsid w:val="00E9111B"/>
    <w:rsid w:val="00E920F7"/>
    <w:rsid w:val="00E9527C"/>
    <w:rsid w:val="00EA2675"/>
    <w:rsid w:val="00EB21DD"/>
    <w:rsid w:val="00EC1314"/>
    <w:rsid w:val="00EC4B37"/>
    <w:rsid w:val="00ED5784"/>
    <w:rsid w:val="00EE0C3D"/>
    <w:rsid w:val="00EF3D21"/>
    <w:rsid w:val="00F05546"/>
    <w:rsid w:val="00F0790E"/>
    <w:rsid w:val="00F11266"/>
    <w:rsid w:val="00F15533"/>
    <w:rsid w:val="00F207EF"/>
    <w:rsid w:val="00F25799"/>
    <w:rsid w:val="00F4357C"/>
    <w:rsid w:val="00F4452B"/>
    <w:rsid w:val="00F6067D"/>
    <w:rsid w:val="00F70BA2"/>
    <w:rsid w:val="00F77D1E"/>
    <w:rsid w:val="00FC1E16"/>
    <w:rsid w:val="00FC4417"/>
    <w:rsid w:val="00FC73C3"/>
    <w:rsid w:val="00FD04AF"/>
    <w:rsid w:val="00FE76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206561"/>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50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4672A7C-0EFB-4267-96F0-A484BA4BEC75}"/>
      </w:docPartPr>
      <w:docPartBody>
        <w:p w:rsidR="00324FC1" w:rsidRDefault="00B73561">
          <w:r w:rsidRPr="00197E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61"/>
    <w:rsid w:val="0001273C"/>
    <w:rsid w:val="00154226"/>
    <w:rsid w:val="00324FC1"/>
    <w:rsid w:val="00B24FB6"/>
    <w:rsid w:val="00B73561"/>
    <w:rsid w:val="00C77DC4"/>
    <w:rsid w:val="00FA25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5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91fb23ce-ee1f-4378-b5cc-f2eae5b8f9c3&quot;,&quot;properties&quot;:{&quot;noteIndex&quot;:0},&quot;isEdited&quot;:false,&quot;manualOverride&quot;:{&quot;isManuallyOverridden&quot;:false,&quot;citeprocText&quot;:&quot;(ETZIONI &amp;#38; ETZIONI, 2017)&quot;,&quot;manualOverrideText&quot;:&quot;&quot;},&quot;citationTag&quot;:&quot;MENDELEY_CITATION_v3_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&quot;,&quot;citationItems&quot;:[{&quot;id&quot;:&quot;f3e1178c-cf08-3e3b-b44b-79c57d14bebf&quot;,&quot;itemData&quot;:{&quot;type&quot;:&quot;article-journal&quot;,&quot;id&quot;:&quot;f3e1178c-cf08-3e3b-b44b-79c57d14bebf&quot;,&quot;title&quot;:&quot;Should Artificial Intelligence Be Regulated?&quot;,&quot;author&quot;:[{&quot;family&quot;:&quot;ETZIONI&quot;,&quot;given&quot;:&quot;AMITAI&quot;,&quot;parse-names&quot;:false,&quot;dropping-particle&quot;:&quot;&quot;,&quot;non-dropping-particle&quot;:&quot;&quot;},{&quot;family&quot;:&quot;ETZIONI&quot;,&quot;given&quot;:&quot;OREN&quot;,&quot;parse-names&quot;:false,&quot;dropping-particle&quot;:&quot;&quot;,&quot;non-dropping-particle&quot;:&quot;&quot;}],&quot;container-title&quot;:&quot;Issues in Science and Technology&quot;,&quot;container-title-short&quot;:&quot;Issues Sci Technol&quot;,&quot;ISSN&quot;:&quot;07485492, 19381557&quot;,&quot;URL&quot;:&quot;http://www.jstor.org/stable/44577330&quot;,&quot;issued&quot;:{&quot;date-parts&quot;:[[2017]]},&quot;page&quot;:&quot;32-36&quot;,&quot;publisher&quot;:&quot;University of Texas at Dallas&quot;,&quot;issue&quot;:&quot;4&quot;,&quot;volume&quot;:&quot;33&quot;},&quot;isTemporary&quot;:false,&quot;suppress-author&quot;:false,&quot;composite&quot;:false,&quot;author-only&quot;:false}]},{&quot;citationID&quot;:&quot;MENDELEY_CITATION_fec57f7f-989e-4e16-a240-a90bbdb74d64&quot;,&quot;properties&quot;:{&quot;noteIndex&quot;:0},&quot;isEdited&quot;:false,&quot;manualOverride&quot;:{&quot;isManuallyOverridden&quot;:false,&quot;citeprocText&quot;:&quot;(Pluff &amp;#38; Nair, 2023)&quot;,&quot;manualOverrideText&quot;:&quot;&quot;},&quot;citationTag&quot;:&quot;MENDELEY_CITATION_v3_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&quot;,&quot;citationItems&quot;:[{&quot;id&quot;:&quot;aa8773c7-91eb-350e-8e91-f01eccbf6cff&quot;,&quot;itemData&quot;:{&quot;type&quot;:&quot;report&quot;,&quot;id&quot;:&quot;aa8773c7-91eb-350e-8e91-f01eccbf6cff&quot;,&quot;title&quot;:&quot;“Don’t Blame the Robots” – Artificial Intelligence Bias &amp; Implications for Nuclear Security&quot;,&quot;author&quot;:[{&quot;family&quot;:&quot;Pluff&quot;,&quot;given&quot;:&quot;Anna&quot;,&quot;parse-names&quot;:false,&quot;dropping-particle&quot;:&quot;&quot;,&quot;non-dropping-particle&quot;:&quot;&quot;},{&quot;family&quot;:&quot;Nair&quot;,&quot;given&quot;:&quot;Sneha&quot;,&quot;parse-names&quot;:false,&quot;dropping-particle&quot;:&quot;&quot;,&quot;non-dropping-particle&quot;:&quot;&quot;}],&quot;URL&quot;:&quot;http://www.jstor.org/stable/resrep51827&quot;,&quot;issued&quot;:{&quot;date-parts&quot;:[[2023]]},&quot;publisher&quot;:&quot;Stimson Center&quot;,&quot;container-title-short&quot;:&quot;&quot;},&quot;isTemporary&quot;:false,&quot;suppress-author&quot;:false,&quot;composite&quot;:false,&quot;author-only&quot;:false}]},{&quot;citationID&quot;:&quot;MENDELEY_CITATION_f530891c-a8b3-42ef-8099-202886629a10&quot;,&quot;properties&quot;:{&quot;noteIndex&quot;:0},&quot;isEdited&quot;:false,&quot;manualOverride&quot;:{&quot;isManuallyOverridden&quot;:false,&quot;citeprocText&quot;:&quot;(Cataleta, 2020)&quot;,&quot;manualOverrideText&quot;:&quot;&quot;},&quot;citationTag&quot;:&quot;MENDELEY_CITATION_v3_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&quot;,&quot;citationItems&quot;:[{&quot;id&quot;:&quot;57154f38-42f6-3336-8bac-345521c807c4&quot;,&quot;itemData&quot;:{&quot;type&quot;:&quot;report&quot;,&quot;id&quot;:&quot;57154f38-42f6-3336-8bac-345521c807c4&quot;,&quot;title&quot;:&quot;The Fragility of Human Rights Facing AI&quot;,&quot;author&quot;:[{&quot;family&quot;:&quot;Cataleta&quot;,&quot;given&quot;:&quot;Maria Stefania&quot;,&quot;parse-names&quot;:false,&quot;dropping-particle&quot;:&quot;&quot;,&quot;non-dropping-particle&quot;:&quot;&quot;}],&quot;URL&quot;:&quot;http://www.jstor.org/stable/resrep25514&quot;,&quot;issued&quot;:{&quot;date-parts&quot;:[[2020]]},&quot;publisher&quot;:&quot;East-West Center&quot;,&quot;container-title-short&quot;:&quot;&quot;},&quot;isTemporary&quot;:false,&quot;suppress-author&quot;:false,&quot;composite&quot;:false,&quot;author-only&quot;:false}]},{&quot;citationID&quot;:&quot;MENDELEY_CITATION_07345283-58a9-486c-b1dc-85686d9508b2&quot;,&quot;properties&quot;:{&quot;noteIndex&quot;:0},&quot;isEdited&quot;:false,&quot;manualOverride&quot;:{&quot;isManuallyOverridden&quot;:false,&quot;citeprocText&quot;:&quot;(ETZIONI &amp;#38; ETZIONI, 2017)&quot;,&quot;manualOverrideText&quot;:&quot;&quot;},&quot;citationTag&quot;:&quot;MENDELEY_CITATION_v3_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&quot;,&quot;citationItems&quot;:[{&quot;id&quot;:&quot;f3e1178c-cf08-3e3b-b44b-79c57d14bebf&quot;,&quot;itemData&quot;:{&quot;type&quot;:&quot;article-journal&quot;,&quot;id&quot;:&quot;f3e1178c-cf08-3e3b-b44b-79c57d14bebf&quot;,&quot;title&quot;:&quot;Should Artificial Intelligence Be Regulated?&quot;,&quot;author&quot;:[{&quot;family&quot;:&quot;ETZIONI&quot;,&quot;given&quot;:&quot;AMITAI&quot;,&quot;parse-names&quot;:false,&quot;dropping-particle&quot;:&quot;&quot;,&quot;non-dropping-particle&quot;:&quot;&quot;},{&quot;family&quot;:&quot;ETZIONI&quot;,&quot;given&quot;:&quot;OREN&quot;,&quot;parse-names&quot;:false,&quot;dropping-particle&quot;:&quot;&quot;,&quot;non-dropping-particle&quot;:&quot;&quot;}],&quot;container-title&quot;:&quot;Issues in Science and Technology&quot;,&quot;container-title-short&quot;:&quot;Issues Sci Technol&quot;,&quot;ISSN&quot;:&quot;07485492, 19381557&quot;,&quot;URL&quot;:&quot;http://www.jstor.org/stable/44577330&quot;,&quot;issued&quot;:{&quot;date-parts&quot;:[[2017]]},&quot;page&quot;:&quot;32-36&quot;,&quot;publisher&quot;:&quot;University of Texas at Dallas&quot;,&quot;issue&quot;:&quot;4&quot;,&quot;volume&quot;:&quot;33&quot;},&quot;isTemporary&quot;:false,&quot;suppress-author&quot;:false,&quot;composite&quot;:false,&quot;author-only&quot;:false}]},{&quot;citationID&quot;:&quot;MENDELEY_CITATION_7b5be99e-459f-42dd-b074-55e1b06088b0&quot;,&quot;properties&quot;:{&quot;noteIndex&quot;:0},&quot;isEdited&quot;:false,&quot;manualOverride&quot;:{&quot;isManuallyOverridden&quot;:false,&quot;citeprocText&quot;:&quot;(&lt;i&gt;Ethics - OECD.AI&lt;/i&gt;, n.d.)&quot;,&quot;manualOverrideText&quot;:&quot;&quot;},&quot;citationTag&quot;:&quot;MENDELEY_CITATION_v3_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&quot;,&quot;citationItems&quot;:[{&quot;id&quot;:&quot;82e24082-e9c2-3947-97e1-76ff7ddc822c&quot;,&quot;itemData&quot;:{&quot;type&quot;:&quot;webpage&quot;,&quot;id&quot;:&quot;82e24082-e9c2-3947-97e1-76ff7ddc822c&quot;,&quot;title&quot;:&quot;Ethics - OECD.AI&quot;,&quot;accessed&quot;:{&quot;date-parts&quot;:[[2024,2,25]]},&quot;URL&quot;:&quot;https://oecd.ai/en/work-innovation-productivity-skills/key-themes/ethics&quot;,&quot;container-title-short&quot;:&quot;&quot;},&quot;isTemporary&quot;:false,&quot;suppress-author&quot;:false,&quot;composite&quot;:false,&quot;author-only&quot;:false}]},{&quot;citationID&quot;:&quot;MENDELEY_CITATION_cf4a11b5-8911-4a55-927f-a5274e86c977&quot;,&quot;properties&quot;:{&quot;noteIndex&quot;:0},&quot;isEdited&quot;:false,&quot;manualOverride&quot;:{&quot;isManuallyOverridden&quot;:false,&quot;citeprocText&quot;:&quot;(&lt;i&gt;Ethics of Artificial Intelligence | UNESCO&lt;/i&gt;, n.d.)&quot;,&quot;manualOverrideText&quot;:&quot;&quot;},&quot;citationTag&quot;:&quot;MENDELEY_CITATION_v3_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&quot;,&quot;citationItems&quot;:[{&quot;id&quot;:&quot;b3a91123-efd3-3be3-ad52-cdd3cc8a1450&quot;,&quot;itemData&quot;:{&quot;type&quot;:&quot;webpage&quot;,&quot;id&quot;:&quot;b3a91123-efd3-3be3-ad52-cdd3cc8a1450&quot;,&quot;title&quot;:&quot;Ethics of Artificial Intelligence | UNESCO&quot;,&quot;accessed&quot;:{&quot;date-parts&quot;:[[2024,2,25]]},&quot;URL&quot;:&quot;https://www.unesco.org/en/artificial-intelligence/recommendation-ethics&quot;,&quot;container-title-short&quot;:&quot;&quot;},&quot;isTemporary&quot;:false,&quot;suppress-author&quot;:false,&quot;composite&quot;:false,&quot;author-only&quot;:false}]},{&quot;citationID&quot;:&quot;MENDELEY_CITATION_0da1a065-7d37-47f3-869b-e47404be892c&quot;,&quot;properties&quot;:{&quot;noteIndex&quot;:0},&quot;isEdited&quot;:false,&quot;manualOverride&quot;:{&quot;isManuallyOverridden&quot;:false,&quot;citeprocText&quot;:&quot;(Broadbent, 2021)&quot;,&quot;manualOverrideText&quot;:&quot;&quot;},&quot;citationTag&quot;:&quot;MENDELEY_CITATION_v3_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&quot;,&quot;citationItems&quot;:[{&quot;id&quot;:&quot;bca491b4-76de-3901-9806-aae7b3331fdd&quot;,&quot;itemData&quot;:{&quot;type&quot;:&quot;report&quot;,&quot;id&quot;:&quot;bca491b4-76de-3901-9806-aae7b3331fdd&quot;,&quot;title&quot;:&quot;What’s Ahead for a Cooperative Regulatory Agenda on Artificial Intelligence?&quot;,&quot;author&quot;:[{&quot;family&quot;:&quot;Broadbent&quot;,&quot;given&quot;:&quot;Meredith&quot;,&quot;parse-names&quot;:false,&quot;dropping-particle&quot;:&quot;&quot;,&quot;non-dropping-particle&quot;:&quot;&quot;}],&quot;URL&quot;:&quot;http://www.jstor.org/stable/resrep30085&quot;,&quot;issued&quot;:{&quot;date-parts&quot;:[[2021]]},&quot;publisher&quot;:&quot;Center for Strategic and International Studies (CSIS)&quot;,&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894D7-8B32-4731-A71C-B4C21E216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785</Words>
  <Characters>5183</Characters>
  <Application>Microsoft Office Word</Application>
  <DocSecurity>0</DocSecurity>
  <Lines>131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63</cp:revision>
  <dcterms:created xsi:type="dcterms:W3CDTF">2024-02-18T05:37:00Z</dcterms:created>
  <dcterms:modified xsi:type="dcterms:W3CDTF">2024-02-25T07:16:00Z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