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60" w:rsidRPr="00087196" w:rsidRDefault="003E6560" w:rsidP="00705651">
      <w:pPr>
        <w:rPr>
          <w:rFonts w:ascii="Times New Roman" w:hAnsi="Times New Roman" w:cs="Times New Roman"/>
          <w:sz w:val="24"/>
          <w:szCs w:val="24"/>
          <w:lang w:val="en-AU"/>
        </w:rPr>
      </w:pPr>
      <w:r w:rsidRPr="00087196">
        <w:rPr>
          <w:rFonts w:ascii="Times New Roman" w:hAnsi="Times New Roman" w:cs="Times New Roman"/>
          <w:sz w:val="24"/>
          <w:szCs w:val="24"/>
          <w:lang w:val="en-AU"/>
        </w:rPr>
        <w:t xml:space="preserve">Learning Journal: </w:t>
      </w:r>
    </w:p>
    <w:p w:rsidR="006F767B" w:rsidRPr="006F767B" w:rsidRDefault="006F767B" w:rsidP="006F767B">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6F767B">
        <w:rPr>
          <w:rFonts w:ascii="Times New Roman" w:eastAsia="Times New Roman" w:hAnsi="Times New Roman" w:cs="Times New Roman"/>
          <w:b/>
          <w:bCs/>
          <w:kern w:val="36"/>
          <w:sz w:val="24"/>
          <w:szCs w:val="24"/>
          <w14:ligatures w14:val="none"/>
        </w:rPr>
        <w:t>Understanding Religious Worldviews and Humanism</w:t>
      </w:r>
    </w:p>
    <w:p w:rsidR="006F767B" w:rsidRPr="006F767B" w:rsidRDefault="006F767B" w:rsidP="006F767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F767B">
        <w:rPr>
          <w:rFonts w:ascii="Times New Roman" w:eastAsia="Times New Roman" w:hAnsi="Times New Roman" w:cs="Times New Roman"/>
          <w:b/>
          <w:bCs/>
          <w:kern w:val="0"/>
          <w:sz w:val="24"/>
          <w:szCs w:val="24"/>
          <w14:ligatures w14:val="none"/>
        </w:rPr>
        <w:t>Introduction</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Religious and philosophical worldviews have shaped human civilization throughout history, influencing how people understand existence, morality, and purpose. This essay examines three fundamental aspects of religious and philosophical thought: the distinction between monotheism and polytheism, the theological problem of evil, and the relationship between humanism and religious belief.</w:t>
      </w:r>
    </w:p>
    <w:p w:rsidR="006F767B" w:rsidRPr="006F767B" w:rsidRDefault="006F767B" w:rsidP="006F767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F767B">
        <w:rPr>
          <w:rFonts w:ascii="Times New Roman" w:eastAsia="Times New Roman" w:hAnsi="Times New Roman" w:cs="Times New Roman"/>
          <w:b/>
          <w:bCs/>
          <w:kern w:val="0"/>
          <w:sz w:val="24"/>
          <w:szCs w:val="24"/>
          <w14:ligatures w14:val="none"/>
        </w:rPr>
        <w:t>Question 1: Key Differences Between Monotheism and Polytheism</w:t>
      </w:r>
    </w:p>
    <w:p w:rsidR="006F767B" w:rsidRPr="006F767B" w:rsidRDefault="006F767B" w:rsidP="002368E9">
      <w:pPr>
        <w:spacing w:before="100" w:beforeAutospacing="1" w:after="100" w:afterAutospacing="1" w:line="240" w:lineRule="auto"/>
        <w:jc w:val="distribute"/>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Monotheism and polytheism represent fundamentally different approaches to understanding divine reality. Monotheism, exemplified by religions like Judaism, Christianity, and Islam, posits the existence of a s</w:t>
      </w:r>
      <w:bookmarkStart w:id="0" w:name="_GoBack"/>
      <w:bookmarkEnd w:id="0"/>
      <w:r w:rsidRPr="006F767B">
        <w:rPr>
          <w:rFonts w:ascii="Times New Roman" w:eastAsia="Times New Roman" w:hAnsi="Times New Roman" w:cs="Times New Roman"/>
          <w:kern w:val="0"/>
          <w:sz w:val="24"/>
          <w:szCs w:val="24"/>
          <w14:ligatures w14:val="none"/>
        </w:rPr>
        <w:t>ingle, supreme deity who created and governs the universe. In contrast, polytheism, found in ancient Greek, Roman, and Hindu traditions, recognizes multiple deities with different domains and characteristics.</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Beyond this basic numerical distinction, these systems differ in their conceptualization of divine nature. Monotheistic religions typically view their deity as transcendent, existing beyond the physical universe, while polytheistic gods are often seen as immanent within nature and human affairs (Armstrong, 2019). This difference influences how adherents relate to the divine – monotheists often emphasize personal relationship with an absolute God, while polytheists might approach different deities for different needs.</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From personal experience, having grown up in a predominantly monotheistic society while studying various world religions, I've observed how these different frameworks affect believers' worldviews. Neither system appears inherently superior; rather, each offers distinct approaches to understanding ultimate reality. Monotheism provides a unified cosmic narrative and moral framework, while polytheism often better accounts for life's complexity and multiplicity.</w:t>
      </w:r>
    </w:p>
    <w:p w:rsidR="006F767B" w:rsidRPr="006F767B" w:rsidRDefault="006F767B" w:rsidP="006F767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F767B">
        <w:rPr>
          <w:rFonts w:ascii="Times New Roman" w:eastAsia="Times New Roman" w:hAnsi="Times New Roman" w:cs="Times New Roman"/>
          <w:b/>
          <w:bCs/>
          <w:kern w:val="0"/>
          <w:sz w:val="24"/>
          <w:szCs w:val="24"/>
          <w14:ligatures w14:val="none"/>
        </w:rPr>
        <w:t>Question 2: The Problem of Evil and Divine Goodness</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The problem of evil presents a significant challenge to monotheistic religions, particularly those proposing an omnipotent and benevolent deity. If God is all-powerful and perfectly good, why does evil exist? Several theological and philosophical responses merit consideration.</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 xml:space="preserve">The free will </w:t>
      </w:r>
      <w:proofErr w:type="spellStart"/>
      <w:r w:rsidRPr="006F767B">
        <w:rPr>
          <w:rFonts w:ascii="Times New Roman" w:eastAsia="Times New Roman" w:hAnsi="Times New Roman" w:cs="Times New Roman"/>
          <w:kern w:val="0"/>
          <w:sz w:val="24"/>
          <w:szCs w:val="24"/>
          <w14:ligatures w14:val="none"/>
        </w:rPr>
        <w:t>defense</w:t>
      </w:r>
      <w:proofErr w:type="spellEnd"/>
      <w:r w:rsidRPr="006F767B">
        <w:rPr>
          <w:rFonts w:ascii="Times New Roman" w:eastAsia="Times New Roman" w:hAnsi="Times New Roman" w:cs="Times New Roman"/>
          <w:kern w:val="0"/>
          <w:sz w:val="24"/>
          <w:szCs w:val="24"/>
          <w14:ligatures w14:val="none"/>
        </w:rPr>
        <w:t>, articulated by philosophers like Plantinga (1974), suggests that moral evil results from human free will, which God permits as a greater good than forced virtue. Natural evil might be explained through the necessity of natural laws for a functional universe. Additionally, some theologians argue that apparent evils contribute to soul-making – the development of moral character through adversity (Hick, 2010).</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 xml:space="preserve">However, these arguments face significant counterarguments. The magnitude of suffering in the world seems difficult to justify as necessary for free will or character development. </w:t>
      </w:r>
      <w:r w:rsidRPr="006F767B">
        <w:rPr>
          <w:rFonts w:ascii="Times New Roman" w:eastAsia="Times New Roman" w:hAnsi="Times New Roman" w:cs="Times New Roman"/>
          <w:kern w:val="0"/>
          <w:sz w:val="24"/>
          <w:szCs w:val="24"/>
          <w14:ligatures w14:val="none"/>
        </w:rPr>
        <w:lastRenderedPageBreak/>
        <w:t>Moreover, an omnipotent God could presumably create beings who freely choose good without evil, or natural laws that don't produce devastating disasters.</w:t>
      </w:r>
    </w:p>
    <w:p w:rsidR="006F767B" w:rsidRPr="006F767B" w:rsidRDefault="006F767B" w:rsidP="006F767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F767B">
        <w:rPr>
          <w:rFonts w:ascii="Times New Roman" w:eastAsia="Times New Roman" w:hAnsi="Times New Roman" w:cs="Times New Roman"/>
          <w:b/>
          <w:bCs/>
          <w:kern w:val="0"/>
          <w:sz w:val="24"/>
          <w:szCs w:val="24"/>
          <w14:ligatures w14:val="none"/>
        </w:rPr>
        <w:t>Question 3: Humanism and Religious Belief - Thomas Paine's Perspective</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 xml:space="preserve">Thomas Paine's unique position as both a humanist and a deist </w:t>
      </w:r>
      <w:proofErr w:type="gramStart"/>
      <w:r w:rsidRPr="006F767B">
        <w:rPr>
          <w:rFonts w:ascii="Times New Roman" w:eastAsia="Times New Roman" w:hAnsi="Times New Roman" w:cs="Times New Roman"/>
          <w:kern w:val="0"/>
          <w:sz w:val="24"/>
          <w:szCs w:val="24"/>
          <w14:ligatures w14:val="none"/>
        </w:rPr>
        <w:t>demonstrates</w:t>
      </w:r>
      <w:proofErr w:type="gramEnd"/>
      <w:r w:rsidRPr="006F767B">
        <w:rPr>
          <w:rFonts w:ascii="Times New Roman" w:eastAsia="Times New Roman" w:hAnsi="Times New Roman" w:cs="Times New Roman"/>
          <w:kern w:val="0"/>
          <w:sz w:val="24"/>
          <w:szCs w:val="24"/>
          <w14:ligatures w14:val="none"/>
        </w:rPr>
        <w:t xml:space="preserve"> the potential compatibility between humanistic and religious worldviews. Humanism emphasizes human reason, dignity, and capability while typically rejecting supernatural authority. However, Paine maintained belief in God and immortality while championing human rights and reason.</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 xml:space="preserve">Paine's reasoning, as expressed in "The Age of Reason," stems from his observation of natural order suggesting a creator, while rejecting organized religion's authority (Paine, 1794/2003). His approach exemplifies how humanism's core principles – rational inquiry, human dignity, and ethical </w:t>
      </w:r>
      <w:proofErr w:type="spellStart"/>
      <w:r w:rsidRPr="006F767B">
        <w:rPr>
          <w:rFonts w:ascii="Times New Roman" w:eastAsia="Times New Roman" w:hAnsi="Times New Roman" w:cs="Times New Roman"/>
          <w:kern w:val="0"/>
          <w:sz w:val="24"/>
          <w:szCs w:val="24"/>
          <w14:ligatures w14:val="none"/>
        </w:rPr>
        <w:t>behavior</w:t>
      </w:r>
      <w:proofErr w:type="spellEnd"/>
      <w:r w:rsidRPr="006F767B">
        <w:rPr>
          <w:rFonts w:ascii="Times New Roman" w:eastAsia="Times New Roman" w:hAnsi="Times New Roman" w:cs="Times New Roman"/>
          <w:kern w:val="0"/>
          <w:sz w:val="24"/>
          <w:szCs w:val="24"/>
          <w14:ligatures w14:val="none"/>
        </w:rPr>
        <w:t xml:space="preserve"> – can coexist with certain religious beliefs.</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From my observation of contemporary interfaith dialogue, this compatibility continues. Many religious individuals embrace humanistic values while maintaining their faith, demonstrating how religious belief can complement rather than contradict human-</w:t>
      </w:r>
      <w:proofErr w:type="spellStart"/>
      <w:r w:rsidRPr="006F767B">
        <w:rPr>
          <w:rFonts w:ascii="Times New Roman" w:eastAsia="Times New Roman" w:hAnsi="Times New Roman" w:cs="Times New Roman"/>
          <w:kern w:val="0"/>
          <w:sz w:val="24"/>
          <w:szCs w:val="24"/>
          <w14:ligatures w14:val="none"/>
        </w:rPr>
        <w:t>centered</w:t>
      </w:r>
      <w:proofErr w:type="spellEnd"/>
      <w:r w:rsidRPr="006F767B">
        <w:rPr>
          <w:rFonts w:ascii="Times New Roman" w:eastAsia="Times New Roman" w:hAnsi="Times New Roman" w:cs="Times New Roman"/>
          <w:kern w:val="0"/>
          <w:sz w:val="24"/>
          <w:szCs w:val="24"/>
          <w14:ligatures w14:val="none"/>
        </w:rPr>
        <w:t xml:space="preserve"> ethics and rationality.</w:t>
      </w:r>
    </w:p>
    <w:p w:rsidR="006F767B" w:rsidRPr="006F767B" w:rsidRDefault="006F767B" w:rsidP="006F767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F767B">
        <w:rPr>
          <w:rFonts w:ascii="Times New Roman" w:eastAsia="Times New Roman" w:hAnsi="Times New Roman" w:cs="Times New Roman"/>
          <w:b/>
          <w:bCs/>
          <w:kern w:val="0"/>
          <w:sz w:val="24"/>
          <w:szCs w:val="24"/>
          <w14:ligatures w14:val="none"/>
        </w:rPr>
        <w:t>Conclusion</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These explorations reveal the complexity of religious and philosophical thought. Rather than seeking absolute answers, understanding these different perspectives enriches our comprehension of human attempts to make sense of existence. The ongoing dialogue between religious and secular worldviews continues to shape our understanding of meaning, morality, and purpose.</w:t>
      </w:r>
    </w:p>
    <w:p w:rsidR="006F767B" w:rsidRPr="006F767B" w:rsidRDefault="006F767B" w:rsidP="006F767B">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F767B">
        <w:rPr>
          <w:rFonts w:ascii="Times New Roman" w:eastAsia="Times New Roman" w:hAnsi="Times New Roman" w:cs="Times New Roman"/>
          <w:b/>
          <w:bCs/>
          <w:kern w:val="0"/>
          <w:sz w:val="24"/>
          <w:szCs w:val="24"/>
          <w14:ligatures w14:val="none"/>
        </w:rPr>
        <w:t>References</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Armstrong, K. (2019). The lost art of scripture: Rescuing the sacred texts. Knopf.</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Hick, J. (2010). Evil and the God of love. Palgrave Macmillan.</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Paine, T. (2003). The age of reason. Broadview Press. (Original work published 1794)</w:t>
      </w:r>
    </w:p>
    <w:p w:rsidR="006F767B" w:rsidRPr="006F767B" w:rsidRDefault="006F767B" w:rsidP="006F7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67B">
        <w:rPr>
          <w:rFonts w:ascii="Times New Roman" w:eastAsia="Times New Roman" w:hAnsi="Times New Roman" w:cs="Times New Roman"/>
          <w:kern w:val="0"/>
          <w:sz w:val="24"/>
          <w:szCs w:val="24"/>
          <w14:ligatures w14:val="none"/>
        </w:rPr>
        <w:t xml:space="preserve">Plantinga, A. (1974). God, freedom, and evil. William B. Eerdmans Publishing </w:t>
      </w:r>
      <w:proofErr w:type="spellStart"/>
      <w:r w:rsidRPr="006F767B">
        <w:rPr>
          <w:rFonts w:ascii="Times New Roman" w:eastAsia="Times New Roman" w:hAnsi="Times New Roman" w:cs="Times New Roman"/>
          <w:kern w:val="0"/>
          <w:sz w:val="24"/>
          <w:szCs w:val="24"/>
          <w14:ligatures w14:val="none"/>
        </w:rPr>
        <w:t>Compan</w:t>
      </w:r>
      <w:proofErr w:type="spellEnd"/>
    </w:p>
    <w:p w:rsidR="000B487B" w:rsidRPr="00087196" w:rsidRDefault="000B487B" w:rsidP="006F767B">
      <w:pPr>
        <w:rPr>
          <w:rFonts w:ascii="Times New Roman" w:hAnsi="Times New Roman" w:cs="Times New Roman"/>
          <w:sz w:val="24"/>
          <w:szCs w:val="24"/>
          <w:lang w:val="en-AU"/>
        </w:rPr>
      </w:pPr>
    </w:p>
    <w:sectPr w:rsidR="000B487B" w:rsidRPr="00087196" w:rsidSect="00ED5D3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F7A" w:rsidRDefault="00905F7A" w:rsidP="00C51A14">
      <w:pPr>
        <w:spacing w:after="0" w:line="240" w:lineRule="auto"/>
      </w:pPr>
      <w:r>
        <w:separator/>
      </w:r>
    </w:p>
  </w:endnote>
  <w:endnote w:type="continuationSeparator" w:id="0">
    <w:p w:rsidR="00905F7A" w:rsidRDefault="00905F7A" w:rsidP="00C5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F7A" w:rsidRDefault="00905F7A" w:rsidP="00C51A14">
      <w:pPr>
        <w:spacing w:after="0" w:line="240" w:lineRule="auto"/>
      </w:pPr>
      <w:r>
        <w:separator/>
      </w:r>
    </w:p>
  </w:footnote>
  <w:footnote w:type="continuationSeparator" w:id="0">
    <w:p w:rsidR="00905F7A" w:rsidRDefault="00905F7A" w:rsidP="00C5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42AC0"/>
    <w:multiLevelType w:val="multilevel"/>
    <w:tmpl w:val="A8D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TWzNDe1MLEwszBS0lEKTi0uzszPAykwrAUAFYIJ8ywAAAA="/>
  </w:docVars>
  <w:rsids>
    <w:rsidRoot w:val="00EE25D3"/>
    <w:rsid w:val="00087196"/>
    <w:rsid w:val="000B487B"/>
    <w:rsid w:val="000E6F9D"/>
    <w:rsid w:val="00234AB5"/>
    <w:rsid w:val="002368E9"/>
    <w:rsid w:val="003E6560"/>
    <w:rsid w:val="00427D2B"/>
    <w:rsid w:val="004723F7"/>
    <w:rsid w:val="00527437"/>
    <w:rsid w:val="00532C63"/>
    <w:rsid w:val="00550453"/>
    <w:rsid w:val="006748CC"/>
    <w:rsid w:val="006A445E"/>
    <w:rsid w:val="006F3BE7"/>
    <w:rsid w:val="006F767B"/>
    <w:rsid w:val="00702BD7"/>
    <w:rsid w:val="00705651"/>
    <w:rsid w:val="00770C9C"/>
    <w:rsid w:val="00772B62"/>
    <w:rsid w:val="00905F7A"/>
    <w:rsid w:val="00921A5A"/>
    <w:rsid w:val="009F5CC7"/>
    <w:rsid w:val="00A92B51"/>
    <w:rsid w:val="00B7668B"/>
    <w:rsid w:val="00C34BAE"/>
    <w:rsid w:val="00C43E35"/>
    <w:rsid w:val="00C51A14"/>
    <w:rsid w:val="00C57C90"/>
    <w:rsid w:val="00DF122E"/>
    <w:rsid w:val="00E4333E"/>
    <w:rsid w:val="00E76607"/>
    <w:rsid w:val="00ED5D36"/>
    <w:rsid w:val="00EE25D3"/>
    <w:rsid w:val="00F118D3"/>
    <w:rsid w:val="00F6769D"/>
    <w:rsid w:val="00FD5E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55197F"/>
  <w15:chartTrackingRefBased/>
  <w15:docId w15:val="{10A4946F-3464-401A-9F14-2A43B82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76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76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B51"/>
    <w:rPr>
      <w:color w:val="0563C1" w:themeColor="hyperlink"/>
      <w:u w:val="single"/>
    </w:rPr>
  </w:style>
  <w:style w:type="character" w:styleId="UnresolvedMention">
    <w:name w:val="Unresolved Mention"/>
    <w:basedOn w:val="DefaultParagraphFont"/>
    <w:uiPriority w:val="99"/>
    <w:semiHidden/>
    <w:unhideWhenUsed/>
    <w:rsid w:val="00A92B51"/>
    <w:rPr>
      <w:color w:val="605E5C"/>
      <w:shd w:val="clear" w:color="auto" w:fill="E1DFDD"/>
    </w:rPr>
  </w:style>
  <w:style w:type="paragraph" w:customStyle="1" w:styleId="whitespace-pre-wrap">
    <w:name w:val="whitespace-pre-wrap"/>
    <w:basedOn w:val="Normal"/>
    <w:rsid w:val="009F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51A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1A14"/>
  </w:style>
  <w:style w:type="paragraph" w:styleId="Footer">
    <w:name w:val="footer"/>
    <w:basedOn w:val="Normal"/>
    <w:link w:val="FooterChar"/>
    <w:uiPriority w:val="99"/>
    <w:unhideWhenUsed/>
    <w:rsid w:val="00C51A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1A14"/>
  </w:style>
  <w:style w:type="character" w:customStyle="1" w:styleId="Heading1Char">
    <w:name w:val="Heading 1 Char"/>
    <w:basedOn w:val="DefaultParagraphFont"/>
    <w:link w:val="Heading1"/>
    <w:uiPriority w:val="9"/>
    <w:rsid w:val="006F76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767B"/>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34735">
      <w:bodyDiv w:val="1"/>
      <w:marLeft w:val="0"/>
      <w:marRight w:val="0"/>
      <w:marTop w:val="0"/>
      <w:marBottom w:val="0"/>
      <w:divBdr>
        <w:top w:val="none" w:sz="0" w:space="0" w:color="auto"/>
        <w:left w:val="none" w:sz="0" w:space="0" w:color="auto"/>
        <w:bottom w:val="none" w:sz="0" w:space="0" w:color="auto"/>
        <w:right w:val="none" w:sz="0" w:space="0" w:color="auto"/>
      </w:divBdr>
      <w:divsChild>
        <w:div w:id="1655374035">
          <w:marLeft w:val="0"/>
          <w:marRight w:val="0"/>
          <w:marTop w:val="0"/>
          <w:marBottom w:val="0"/>
          <w:divBdr>
            <w:top w:val="none" w:sz="0" w:space="0" w:color="auto"/>
            <w:left w:val="none" w:sz="0" w:space="0" w:color="auto"/>
            <w:bottom w:val="none" w:sz="0" w:space="0" w:color="auto"/>
            <w:right w:val="none" w:sz="0" w:space="0" w:color="auto"/>
          </w:divBdr>
        </w:div>
      </w:divsChild>
    </w:div>
    <w:div w:id="1296368566">
      <w:bodyDiv w:val="1"/>
      <w:marLeft w:val="0"/>
      <w:marRight w:val="0"/>
      <w:marTop w:val="0"/>
      <w:marBottom w:val="0"/>
      <w:divBdr>
        <w:top w:val="none" w:sz="0" w:space="0" w:color="auto"/>
        <w:left w:val="none" w:sz="0" w:space="0" w:color="auto"/>
        <w:bottom w:val="none" w:sz="0" w:space="0" w:color="auto"/>
        <w:right w:val="none" w:sz="0" w:space="0" w:color="auto"/>
      </w:divBdr>
    </w:div>
    <w:div w:id="13055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A554C-D0E5-490A-852F-98F05105C931}">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2</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33</cp:revision>
  <dcterms:created xsi:type="dcterms:W3CDTF">2024-04-14T05:21:00Z</dcterms:created>
  <dcterms:modified xsi:type="dcterms:W3CDTF">2025-02-16T13:05:00Z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fdcde5ab21f8819c8765ce4c4bf6128c96cde1d79f4062e7c157b0a619c9aaf3</vt:lpwstr>
  </property>
</Properties>
</file>