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祖业和父母</w:t>
      </w:r>
    </w:p>
    <w:p w:rsidR="00B025FD" w:rsidRPr="00B025FD" w:rsidRDefault="00B025FD" w:rsidP="00B025FD">
      <w:pPr>
        <w:rPr>
          <w:sz w:val="28"/>
          <w:szCs w:val="28"/>
        </w:rPr>
      </w:pP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一、</w:t>
      </w:r>
      <w:r w:rsidRPr="00B025FD">
        <w:rPr>
          <w:rFonts w:hint="eastAsia"/>
          <w:sz w:val="28"/>
          <w:szCs w:val="28"/>
        </w:rPr>
        <w:t xml:space="preserve">  </w:t>
      </w:r>
      <w:r w:rsidRPr="00B025FD">
        <w:rPr>
          <w:rFonts w:hint="eastAsia"/>
          <w:sz w:val="28"/>
          <w:szCs w:val="28"/>
        </w:rPr>
        <w:t>日常对父母的预测，首先看年月二柱，因年月二柱属父母宫，注意年月干支的旺衰组合情况，判断二柱干支相互的生克关系。依此方法，即可得如下结论：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年干是命主父亲偏财所属之地，如果临劫财，说明父亲所居住的位置被克星所占，主父亲有早亡或远离家乡。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2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年柱坐长生帝旺之乡，如果命局不受刑克，再得月令生之，命主父母健康长寿。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3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年柱干支上下相生，主父母和睦，干生支父亲疼爱母亲，支生干母亲疼爱父亲，干支比和，主父母之间有事互不相让。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4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年柱生合日主，得父母宠爱，日柱生合年柱，命主是孝顺之人。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5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月柱克年，父母不全。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6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月令提纲被冲克，主损父母及亲人。</w:t>
      </w:r>
    </w:p>
    <w:p w:rsidR="00B025FD" w:rsidRPr="00B025FD" w:rsidRDefault="00B025FD" w:rsidP="00B025FD">
      <w:pPr>
        <w:rPr>
          <w:sz w:val="28"/>
          <w:szCs w:val="28"/>
        </w:rPr>
      </w:pPr>
      <w:r w:rsidRPr="00B025FD">
        <w:rPr>
          <w:rFonts w:hint="eastAsia"/>
          <w:sz w:val="28"/>
          <w:szCs w:val="28"/>
        </w:rPr>
        <w:t> 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二、</w:t>
      </w:r>
      <w:r w:rsidRPr="00B025FD">
        <w:rPr>
          <w:rFonts w:hint="eastAsia"/>
          <w:sz w:val="28"/>
          <w:szCs w:val="28"/>
        </w:rPr>
        <w:t xml:space="preserve">  </w:t>
      </w:r>
      <w:r w:rsidRPr="00B025FD">
        <w:rPr>
          <w:rFonts w:hint="eastAsia"/>
          <w:sz w:val="28"/>
          <w:szCs w:val="28"/>
        </w:rPr>
        <w:t>年柱与月柱被命局他柱刑冲克害，以及与岁运产生刑冲克害，可用以下方法推断：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日支冲克年支，父母不死及离。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2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时柱冲克年柱，不仅主克父母，又主父母临终时不在跟前。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lastRenderedPageBreak/>
        <w:t>3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年月支相冲，大多会有异母。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4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生年干被流年干克，生年支又入流年支之墓者，必有丧亲之忧。</w:t>
      </w:r>
    </w:p>
    <w:p w:rsidR="00B025FD" w:rsidRPr="00B025FD" w:rsidRDefault="00B025FD" w:rsidP="00B025FD">
      <w:pPr>
        <w:rPr>
          <w:sz w:val="28"/>
          <w:szCs w:val="28"/>
        </w:rPr>
      </w:pPr>
      <w:r w:rsidRPr="00B025FD">
        <w:rPr>
          <w:rFonts w:hint="eastAsia"/>
          <w:sz w:val="28"/>
          <w:szCs w:val="28"/>
        </w:rPr>
        <w:t> 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三、</w:t>
      </w:r>
      <w:r w:rsidRPr="00B025FD">
        <w:rPr>
          <w:rFonts w:hint="eastAsia"/>
          <w:sz w:val="28"/>
          <w:szCs w:val="28"/>
        </w:rPr>
        <w:t xml:space="preserve">  </w:t>
      </w:r>
      <w:r w:rsidRPr="00B025FD">
        <w:rPr>
          <w:rFonts w:hint="eastAsia"/>
          <w:sz w:val="28"/>
          <w:szCs w:val="28"/>
        </w:rPr>
        <w:t>日常应用中发现，凡预测父母吉凶以及死亡之期，必须在财印二星上着手，可照以下论断：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财多破印定主幼年克母，比劫多者主父亲寿短。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2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大运冲克提纲，流年太岁与当生太岁天克地冲者，该年不丧父则丧母。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3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印星在月柱坐衰，加之七煞，羊刃会集，命主有父无母。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4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年柱财被劫或不见财星，必先丧父或父远离家乡。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5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印绶为母，印星被冲，或印衰财旺，先丧母。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6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财多印少，父强母弱；印旺财衰，母强父弱。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7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偏印临空亡死绝之地，早年与父母分离；偏财衰而印旺，早年亡父。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8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柱中枭食并临，主克母。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9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 </w:t>
      </w:r>
      <w:r w:rsidRPr="00B025FD">
        <w:rPr>
          <w:rFonts w:hint="eastAsia"/>
          <w:sz w:val="28"/>
          <w:szCs w:val="28"/>
        </w:rPr>
        <w:t>命局正偏印同透出天干，必主此人有生母、养母或继母。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10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   </w:t>
      </w:r>
      <w:r w:rsidRPr="00B025FD">
        <w:rPr>
          <w:rFonts w:hint="eastAsia"/>
          <w:sz w:val="28"/>
          <w:szCs w:val="28"/>
        </w:rPr>
        <w:t>年干出现伤官，不论喜忌，大多祖业破产；年支为印星，又是喜用神者，其父必是文墨之人。（儿子）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11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   </w:t>
      </w:r>
      <w:r w:rsidRPr="00B025FD">
        <w:rPr>
          <w:rFonts w:hint="eastAsia"/>
          <w:sz w:val="28"/>
          <w:szCs w:val="28"/>
        </w:rPr>
        <w:t>年干为壬，时干为乙，或年干为乙，时干为壬，自己母亲</w:t>
      </w:r>
      <w:r w:rsidRPr="00B025FD">
        <w:rPr>
          <w:rFonts w:hint="eastAsia"/>
          <w:sz w:val="28"/>
          <w:szCs w:val="28"/>
        </w:rPr>
        <w:lastRenderedPageBreak/>
        <w:t>多数是偏房；如为戌亥又临正偏印者，主祖上有爱好玄学或者有宗教信仰。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12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   </w:t>
      </w:r>
      <w:r w:rsidRPr="00B025FD">
        <w:rPr>
          <w:rFonts w:hint="eastAsia"/>
          <w:sz w:val="28"/>
          <w:szCs w:val="28"/>
        </w:rPr>
        <w:t>四柱纯阳，印星太旺或太弱，主早年丧母；时干克年干者，主早年丧父。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13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   </w:t>
      </w:r>
      <w:r w:rsidRPr="00B025FD">
        <w:rPr>
          <w:rFonts w:hint="eastAsia"/>
          <w:sz w:val="28"/>
          <w:szCs w:val="28"/>
        </w:rPr>
        <w:t>柱中年月时三支与胎元皆克月干者，主早年克丧父母，月干克年干也主父母不全。</w:t>
      </w:r>
    </w:p>
    <w:p w:rsidR="00B025FD" w:rsidRPr="00B025FD" w:rsidRDefault="00B025FD" w:rsidP="00B025FD">
      <w:pPr>
        <w:rPr>
          <w:rFonts w:hint="eastAsia"/>
          <w:sz w:val="28"/>
          <w:szCs w:val="28"/>
        </w:rPr>
      </w:pPr>
      <w:r w:rsidRPr="00B025FD">
        <w:rPr>
          <w:rFonts w:hint="eastAsia"/>
          <w:sz w:val="28"/>
          <w:szCs w:val="28"/>
        </w:rPr>
        <w:t>14</w:t>
      </w:r>
      <w:r w:rsidRPr="00B025FD">
        <w:rPr>
          <w:rFonts w:hint="eastAsia"/>
          <w:sz w:val="28"/>
          <w:szCs w:val="28"/>
        </w:rPr>
        <w:t>、</w:t>
      </w:r>
      <w:r w:rsidRPr="00B025FD">
        <w:rPr>
          <w:rFonts w:hint="eastAsia"/>
          <w:sz w:val="28"/>
          <w:szCs w:val="28"/>
        </w:rPr>
        <w:t xml:space="preserve">   </w:t>
      </w:r>
      <w:r w:rsidRPr="00B025FD">
        <w:rPr>
          <w:rFonts w:hint="eastAsia"/>
          <w:sz w:val="28"/>
          <w:szCs w:val="28"/>
        </w:rPr>
        <w:t>月支五行克年干纳音者，主父母不全。</w:t>
      </w:r>
    </w:p>
    <w:p w:rsidR="004358AB" w:rsidRPr="00B025FD" w:rsidRDefault="00B025FD" w:rsidP="00B025FD">
      <w:pPr>
        <w:rPr>
          <w:sz w:val="28"/>
          <w:szCs w:val="28"/>
        </w:rPr>
      </w:pPr>
      <w:r w:rsidRPr="00B025FD">
        <w:rPr>
          <w:rFonts w:hint="eastAsia"/>
          <w:sz w:val="28"/>
          <w:szCs w:val="28"/>
        </w:rPr>
        <w:t>15</w:t>
      </w:r>
      <w:r w:rsidRPr="00B025FD">
        <w:rPr>
          <w:rFonts w:hint="eastAsia"/>
          <w:sz w:val="28"/>
          <w:szCs w:val="28"/>
        </w:rPr>
        <w:t>、四柱有三柱纳音克胎者，主早年父母双亡。</w:t>
      </w:r>
    </w:p>
    <w:sectPr w:rsidR="004358AB" w:rsidRPr="00B025FD" w:rsidSect="000F27A7">
      <w:pgSz w:w="11906" w:h="16838" w:code="9"/>
      <w:pgMar w:top="1440" w:right="1797" w:bottom="1440" w:left="2127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</w:compat>
  <w:rsids>
    <w:rsidRoot w:val="00B025FD"/>
    <w:rsid w:val="00020050"/>
    <w:rsid w:val="000F27A7"/>
    <w:rsid w:val="001376AC"/>
    <w:rsid w:val="00137B5E"/>
    <w:rsid w:val="001D4942"/>
    <w:rsid w:val="00323B43"/>
    <w:rsid w:val="0034745F"/>
    <w:rsid w:val="003D37D8"/>
    <w:rsid w:val="003F5D26"/>
    <w:rsid w:val="004358AB"/>
    <w:rsid w:val="004931EB"/>
    <w:rsid w:val="00501F0E"/>
    <w:rsid w:val="005A2060"/>
    <w:rsid w:val="006E68C0"/>
    <w:rsid w:val="008B7726"/>
    <w:rsid w:val="00B025FD"/>
    <w:rsid w:val="00C8571A"/>
    <w:rsid w:val="00CB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60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31E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31EB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>微软用户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2013-10-13T01:20:00Z</dcterms:created>
  <dcterms:modified xsi:type="dcterms:W3CDTF">2013-10-13T01:21:00Z</dcterms:modified>
</cp:coreProperties>
</file>