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896096" w:rsidRDefault="00896096" w:rsidP="00896096">
      <w:pPr>
        <w:spacing w:line="0" w:lineRule="atLeast"/>
        <w:jc w:val="left"/>
        <w:rPr>
          <w:rFonts w:hint="eastAsia"/>
          <w:sz w:val="24"/>
          <w:szCs w:val="24"/>
        </w:rPr>
      </w:pPr>
      <w:r w:rsidRPr="00896096">
        <w:rPr>
          <w:b/>
          <w:color w:val="000000"/>
          <w:sz w:val="24"/>
          <w:szCs w:val="24"/>
        </w:rPr>
        <w:t>禄马羊刃歌：</w:t>
      </w:r>
      <w:r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>    1</w:t>
      </w:r>
      <w:r w:rsidRPr="00896096">
        <w:rPr>
          <w:color w:val="000000"/>
          <w:sz w:val="24"/>
          <w:szCs w:val="24"/>
        </w:rPr>
        <w:t>、禄位羊刃：甲禄在寅，卯为羊刃；乙禄在卯，辰为羊刃；丙戊禄在巳，午为羊刃；丁己禄居午，未为羊刃；庚禄居申，酉为羊刃；辛禄在酉，戌为羊刃；壬禄在亥，子为羊刃；癸禄在子，丑为羊刃。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>    2</w:t>
      </w:r>
      <w:r w:rsidRPr="00896096">
        <w:rPr>
          <w:color w:val="000000"/>
          <w:sz w:val="24"/>
          <w:szCs w:val="24"/>
        </w:rPr>
        <w:t>、驿马：申子辰马居寅，寅午戌马在申，巳酉丑马在亥，亥卯位马居巳。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说明：禄，马，羊刃从日辰上起，凡卜家宅终身者，从本人本命上起亦是。</w:t>
      </w:r>
      <w:r w:rsidRPr="00896096">
        <w:rPr>
          <w:color w:val="000000"/>
          <w:sz w:val="24"/>
          <w:szCs w:val="24"/>
        </w:rPr>
        <w:t xml:space="preserve">   </w:t>
      </w:r>
      <w:r w:rsidRPr="00896096">
        <w:rPr>
          <w:color w:val="000000"/>
          <w:sz w:val="24"/>
          <w:szCs w:val="24"/>
        </w:rPr>
        <w:br/>
        <w:t>    (</w:t>
      </w:r>
      <w:r w:rsidRPr="00896096">
        <w:rPr>
          <w:color w:val="000000"/>
          <w:sz w:val="24"/>
          <w:szCs w:val="24"/>
        </w:rPr>
        <w:t>虎易注：禄、刃从日辰天干上起，驿马从日辰地支上起。如甲寅日：天干甲之禄位是寅，羊刃是卯；地支寅、午、戌日所临驿马是申。其他起法仿此。）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</w:r>
      <w:r w:rsidRPr="00896096">
        <w:rPr>
          <w:color w:val="000000"/>
          <w:sz w:val="24"/>
          <w:szCs w:val="24"/>
        </w:rPr>
        <w:br/>
      </w:r>
      <w:r w:rsidRPr="00896096">
        <w:rPr>
          <w:color w:val="000000"/>
          <w:sz w:val="24"/>
          <w:szCs w:val="24"/>
        </w:rPr>
        <w:t>附：禄位歌决：甲禄在寅乙禄卯，丙戊在巳丁己午，庚禄在申辛禄酉，壬禄在亥癸禄子。</w:t>
      </w:r>
      <w:r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</w:r>
      <w:r w:rsidRPr="00896096">
        <w:rPr>
          <w:color w:val="000000"/>
          <w:sz w:val="24"/>
          <w:szCs w:val="24"/>
        </w:rPr>
        <w:t>禄马羊刃表：</w:t>
      </w:r>
      <w:r w:rsidRPr="00896096">
        <w:rPr>
          <w:color w:val="000000"/>
          <w:sz w:val="24"/>
          <w:szCs w:val="24"/>
        </w:rPr>
        <w:t xml:space="preserve">                  </w:t>
      </w:r>
      <w:r w:rsidRPr="00896096">
        <w:rPr>
          <w:color w:val="000000"/>
          <w:sz w:val="24"/>
          <w:szCs w:val="24"/>
        </w:rPr>
        <w:t>附表二十二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</w:r>
      <w:r w:rsidRPr="00896096">
        <w:rPr>
          <w:color w:val="000000"/>
          <w:sz w:val="24"/>
          <w:szCs w:val="24"/>
        </w:rPr>
        <w:t>天干</w:t>
      </w:r>
      <w:r w:rsidRPr="00896096">
        <w:rPr>
          <w:color w:val="000000"/>
          <w:sz w:val="24"/>
          <w:szCs w:val="24"/>
        </w:rPr>
        <w:t xml:space="preserve">   </w:t>
      </w:r>
      <w:r w:rsidRPr="00896096">
        <w:rPr>
          <w:color w:val="000000"/>
          <w:sz w:val="24"/>
          <w:szCs w:val="24"/>
        </w:rPr>
        <w:t>甲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乙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丙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丁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戊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己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庚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辛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壬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癸</w:t>
      </w:r>
      <w:r w:rsidRPr="00896096">
        <w:rPr>
          <w:color w:val="000000"/>
          <w:sz w:val="24"/>
          <w:szCs w:val="24"/>
        </w:rPr>
        <w:t xml:space="preserve">     </w:t>
      </w:r>
      <w:r w:rsidRPr="00896096">
        <w:rPr>
          <w:color w:val="000000"/>
          <w:sz w:val="24"/>
          <w:szCs w:val="24"/>
        </w:rPr>
        <w:br/>
      </w:r>
      <w:r w:rsidRPr="00896096">
        <w:rPr>
          <w:color w:val="000000"/>
          <w:sz w:val="24"/>
          <w:szCs w:val="24"/>
        </w:rPr>
        <w:t>禄位</w:t>
      </w:r>
      <w:r w:rsidRPr="00896096">
        <w:rPr>
          <w:color w:val="000000"/>
          <w:sz w:val="24"/>
          <w:szCs w:val="24"/>
        </w:rPr>
        <w:t xml:space="preserve">   </w:t>
      </w:r>
      <w:r w:rsidRPr="00896096">
        <w:rPr>
          <w:color w:val="000000"/>
          <w:sz w:val="24"/>
          <w:szCs w:val="24"/>
        </w:rPr>
        <w:t>寅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卯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巳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午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巳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午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申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酉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亥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子</w:t>
      </w:r>
      <w:r w:rsidRPr="00896096">
        <w:rPr>
          <w:color w:val="000000"/>
          <w:sz w:val="24"/>
          <w:szCs w:val="24"/>
        </w:rPr>
        <w:t xml:space="preserve">     </w:t>
      </w:r>
      <w:r w:rsidRPr="00896096">
        <w:rPr>
          <w:color w:val="000000"/>
          <w:sz w:val="24"/>
          <w:szCs w:val="24"/>
        </w:rPr>
        <w:br/>
      </w:r>
      <w:r w:rsidRPr="00896096">
        <w:rPr>
          <w:color w:val="000000"/>
          <w:sz w:val="24"/>
          <w:szCs w:val="24"/>
        </w:rPr>
        <w:t>羊刃</w:t>
      </w:r>
      <w:r w:rsidRPr="00896096">
        <w:rPr>
          <w:color w:val="000000"/>
          <w:sz w:val="24"/>
          <w:szCs w:val="24"/>
        </w:rPr>
        <w:t xml:space="preserve">   </w:t>
      </w:r>
      <w:r w:rsidRPr="00896096">
        <w:rPr>
          <w:color w:val="000000"/>
          <w:sz w:val="24"/>
          <w:szCs w:val="24"/>
        </w:rPr>
        <w:t>卯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辰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午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未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午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未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酉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戌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子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丑</w:t>
      </w:r>
      <w:r w:rsidRPr="00896096">
        <w:rPr>
          <w:color w:val="000000"/>
          <w:sz w:val="24"/>
          <w:szCs w:val="24"/>
        </w:rPr>
        <w:t xml:space="preserve">     </w:t>
      </w:r>
      <w:r w:rsidRPr="00896096">
        <w:rPr>
          <w:color w:val="000000"/>
          <w:sz w:val="24"/>
          <w:szCs w:val="24"/>
        </w:rPr>
        <w:br/>
      </w:r>
      <w:r w:rsidRPr="00896096">
        <w:rPr>
          <w:color w:val="000000"/>
          <w:sz w:val="24"/>
          <w:szCs w:val="24"/>
        </w:rPr>
        <w:t>地支</w:t>
      </w:r>
      <w:r w:rsidRPr="00896096">
        <w:rPr>
          <w:color w:val="000000"/>
          <w:sz w:val="24"/>
          <w:szCs w:val="24"/>
        </w:rPr>
        <w:t xml:space="preserve">   </w:t>
      </w:r>
      <w:r w:rsidRPr="00896096">
        <w:rPr>
          <w:color w:val="000000"/>
          <w:sz w:val="24"/>
          <w:szCs w:val="24"/>
        </w:rPr>
        <w:t>子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丑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寅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卯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辰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巳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午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未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申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酉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戌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亥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</w:r>
      <w:r w:rsidRPr="00896096">
        <w:rPr>
          <w:color w:val="000000"/>
          <w:sz w:val="24"/>
          <w:szCs w:val="24"/>
        </w:rPr>
        <w:t>驿马</w:t>
      </w:r>
      <w:r w:rsidRPr="00896096">
        <w:rPr>
          <w:color w:val="000000"/>
          <w:sz w:val="24"/>
          <w:szCs w:val="24"/>
        </w:rPr>
        <w:t xml:space="preserve">   </w:t>
      </w:r>
      <w:r w:rsidRPr="00896096">
        <w:rPr>
          <w:color w:val="000000"/>
          <w:sz w:val="24"/>
          <w:szCs w:val="24"/>
        </w:rPr>
        <w:t>寅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亥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申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巳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寅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亥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申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巳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寅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亥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申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巳</w:t>
      </w:r>
      <w:r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</w:r>
      <w:r w:rsidRPr="00896096">
        <w:rPr>
          <w:color w:val="000000"/>
          <w:sz w:val="24"/>
          <w:szCs w:val="24"/>
        </w:rPr>
        <w:t>三十二、贵人歌诀：</w:t>
      </w:r>
      <w:r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甲戊兼牛羊，乙己鼠猴乡，丙丁猪鸡位，壬癸兔蛇藏，庚辛逢马虎，此是贵人方。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如：甲戌日卜卦，见丑未爻即是日贵人；又如：甲戌生人，见之为命贵人。</w:t>
      </w:r>
      <w:r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</w:r>
      <w:r w:rsidRPr="00896096">
        <w:rPr>
          <w:color w:val="000000"/>
          <w:sz w:val="24"/>
          <w:szCs w:val="24"/>
        </w:rPr>
        <w:t>（虎易注：还有一种说法：甲戊庚牛羊，乙己鼠猴乡，丙丁猪鸡位，壬癸兔蛇藏，六辛逢马虎，此是贵人方。这两个歌诀的差异是庚的定位问题，学术界目前也未定论。读者可在应用中研究检验。）</w:t>
      </w:r>
      <w:r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</w:r>
      <w:r w:rsidRPr="00896096">
        <w:rPr>
          <w:color w:val="000000"/>
          <w:sz w:val="24"/>
          <w:szCs w:val="24"/>
        </w:rPr>
        <w:t>天乙贵人表：</w:t>
      </w:r>
      <w:r w:rsidRPr="00896096">
        <w:rPr>
          <w:color w:val="000000"/>
          <w:sz w:val="24"/>
          <w:szCs w:val="24"/>
        </w:rPr>
        <w:t xml:space="preserve">                    </w:t>
      </w:r>
      <w:r w:rsidRPr="00896096">
        <w:rPr>
          <w:color w:val="000000"/>
          <w:sz w:val="24"/>
          <w:szCs w:val="24"/>
        </w:rPr>
        <w:t>附表二十三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</w:r>
      <w:r w:rsidRPr="00896096">
        <w:rPr>
          <w:color w:val="000000"/>
          <w:sz w:val="24"/>
          <w:szCs w:val="24"/>
        </w:rPr>
        <w:t>天干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甲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乙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丙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己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戊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己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庚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辛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壬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t>癸</w:t>
      </w:r>
      <w:r w:rsidRPr="00896096">
        <w:rPr>
          <w:color w:val="000000"/>
          <w:sz w:val="24"/>
          <w:szCs w:val="24"/>
        </w:rPr>
        <w:t xml:space="preserve">                       </w:t>
      </w:r>
      <w:r w:rsidRPr="00896096">
        <w:rPr>
          <w:color w:val="000000"/>
          <w:sz w:val="24"/>
          <w:szCs w:val="24"/>
        </w:rPr>
        <w:br/>
      </w:r>
      <w:r w:rsidRPr="00896096">
        <w:rPr>
          <w:color w:val="000000"/>
          <w:sz w:val="24"/>
          <w:szCs w:val="24"/>
        </w:rPr>
        <w:t>贵人丑未</w:t>
      </w:r>
      <w:r w:rsidRPr="00896096">
        <w:rPr>
          <w:color w:val="000000"/>
          <w:sz w:val="24"/>
          <w:szCs w:val="24"/>
        </w:rPr>
        <w:t xml:space="preserve">   </w:t>
      </w:r>
      <w:r w:rsidRPr="00896096">
        <w:rPr>
          <w:color w:val="000000"/>
          <w:sz w:val="24"/>
          <w:szCs w:val="24"/>
        </w:rPr>
        <w:t>申子酉亥</w:t>
      </w:r>
      <w:r w:rsidRPr="00896096">
        <w:rPr>
          <w:color w:val="000000"/>
          <w:sz w:val="24"/>
          <w:szCs w:val="24"/>
        </w:rPr>
        <w:t xml:space="preserve">   </w:t>
      </w:r>
      <w:r w:rsidRPr="00896096">
        <w:rPr>
          <w:color w:val="000000"/>
          <w:sz w:val="24"/>
          <w:szCs w:val="24"/>
        </w:rPr>
        <w:t>酉亥丑未</w:t>
      </w:r>
      <w:r w:rsidRPr="00896096">
        <w:rPr>
          <w:color w:val="000000"/>
          <w:sz w:val="24"/>
          <w:szCs w:val="24"/>
        </w:rPr>
        <w:t xml:space="preserve">   </w:t>
      </w:r>
      <w:r w:rsidRPr="00896096">
        <w:rPr>
          <w:color w:val="000000"/>
          <w:sz w:val="24"/>
          <w:szCs w:val="24"/>
        </w:rPr>
        <w:t>申子丑未</w:t>
      </w:r>
      <w:r w:rsidRPr="00896096">
        <w:rPr>
          <w:color w:val="000000"/>
          <w:sz w:val="24"/>
          <w:szCs w:val="24"/>
        </w:rPr>
        <w:t xml:space="preserve">   </w:t>
      </w:r>
      <w:r w:rsidRPr="00896096">
        <w:rPr>
          <w:color w:val="000000"/>
          <w:sz w:val="24"/>
          <w:szCs w:val="24"/>
        </w:rPr>
        <w:t>寅午卯巳</w:t>
      </w:r>
      <w:r w:rsidRPr="00896096">
        <w:rPr>
          <w:color w:val="000000"/>
          <w:sz w:val="24"/>
          <w:szCs w:val="24"/>
        </w:rPr>
        <w:t xml:space="preserve">   </w:t>
      </w:r>
      <w:r w:rsidRPr="00896096">
        <w:rPr>
          <w:color w:val="000000"/>
          <w:sz w:val="24"/>
          <w:szCs w:val="24"/>
        </w:rPr>
        <w:t>卯巳</w:t>
      </w:r>
      <w:r w:rsidRPr="00896096">
        <w:rPr>
          <w:color w:val="000000"/>
          <w:sz w:val="24"/>
          <w:szCs w:val="24"/>
        </w:rPr>
        <w:t xml:space="preserve">                 </w:t>
      </w:r>
      <w:r w:rsidRPr="00896096">
        <w:rPr>
          <w:color w:val="000000"/>
          <w:sz w:val="24"/>
          <w:szCs w:val="24"/>
        </w:rPr>
        <w:br/>
      </w:r>
      <w:r w:rsidRPr="00896096">
        <w:rPr>
          <w:color w:val="000000"/>
          <w:sz w:val="24"/>
          <w:szCs w:val="24"/>
        </w:rPr>
        <w:t>注：此表是按照《卜筮正宗》所列歌诀制作的，请读者用时注意分别。</w:t>
      </w:r>
      <w:r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</w:r>
      <w:r w:rsidRPr="00896096">
        <w:rPr>
          <w:color w:val="000000"/>
          <w:sz w:val="24"/>
          <w:szCs w:val="24"/>
        </w:rPr>
        <w:t>三十三、三刑六害歌：</w:t>
      </w:r>
      <w:r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三刑：寅刑巳，巳刑申，丑戌相刑未并臻；子刑卯，卯刑子，辰午酉亥自相刑。</w:t>
      </w:r>
      <w:r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（虎易注：三刑：不仅卦爻中动、变可构成三刑，卦爻与日、月也可构成三刑。三刑要俱全，方可构成刑，否则不可成三刑。</w:t>
      </w:r>
      <w:r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子与卯刑，为无礼之刑；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寅、巳、申三刑，为恃势之刑；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丑、戌、未三刑，为无恩之刑：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辰、午、酉、亥为自刑。</w:t>
      </w:r>
      <w:r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三子可刑一卯，但两子一卯不刑，一子两卯也不刑。用神休囚而受克制，内有兼犯三刑者主凶。如三刑俱全，不动，用神旺相，无害。三刑为刑害之事，主凶。既主伤害疾病，也主牢狱之灾。</w:t>
      </w:r>
      <w:r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六害歌诀：六害子未不堪亲，丑害午兮寅巳真，卯害辰兮申害亥，酉戍相穿转见深。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（虎易注：六害，也有书称为六穿。</w:t>
      </w:r>
      <w:r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 </w:t>
      </w:r>
      <w:r w:rsidRPr="00896096">
        <w:rPr>
          <w:color w:val="000000"/>
          <w:sz w:val="24"/>
          <w:szCs w:val="24"/>
        </w:rPr>
        <w:t>子、未相害；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</w:r>
      <w:r w:rsidRPr="00896096">
        <w:rPr>
          <w:color w:val="000000"/>
          <w:sz w:val="24"/>
          <w:szCs w:val="24"/>
        </w:rPr>
        <w:lastRenderedPageBreak/>
        <w:t xml:space="preserve">    </w:t>
      </w:r>
      <w:r w:rsidRPr="00896096">
        <w:rPr>
          <w:color w:val="000000"/>
          <w:sz w:val="24"/>
          <w:szCs w:val="24"/>
        </w:rPr>
        <w:t>丑、午相害；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寅、巳相害；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卯、辰相害；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申、亥相害；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酉、戌相害。</w:t>
      </w:r>
      <w:r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十二地支六亲相害，也就是互相为害，有受害，被害和妨害的意思。六亲相害，百事败坏。爻遇相害，有制无妨，无制不利。读者可参考《五行大义》的解说。）</w:t>
      </w:r>
      <w:r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</w:r>
      <w:r w:rsidRPr="00896096">
        <w:rPr>
          <w:color w:val="000000"/>
          <w:sz w:val="24"/>
          <w:szCs w:val="24"/>
        </w:rPr>
        <w:t>三十四、通玄赋；</w:t>
      </w:r>
      <w:r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易爻不妄成，神爻岂乱发？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体象或既成，无者形忧色。始须论用神，次必看原神。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三合会用吉，禄马最为良；爻动始为定，次者论空亡；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六冲主冲并，刑克俱主伤；世应俱发动，必然有改张；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龙动家有喜，虎动主有丧；勾陈朱雀动，田土与文章；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财动忧尊长，父动损儿郎；子动男人滞，兄动女人殃；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出行宜世动，归魂不出疆；用动值三合，行人立回庄；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占宅财龙旺，豪富冠一乡；父母爻兴旺，为官至侯王；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福神若持世，官讼定无妨；勾陈克玄武，捕贼不须忙；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父病嫌财杀，财兴母不长；无鬼病难疗，鬼旺主发狂；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请看考鬼历，祷谢得安康；占婚兼克用，占产看阴阳；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若要问风水，三四世吉昌；长生墓绝诀，卦卦要审详；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万千言不尽，略举其大纲；分别各有类，无物不包藏。</w:t>
      </w:r>
      <w:r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（虎易注：此赋大约是作者从《阐奥歌章》中转录过来的，其原名为《断易通玄赋》。此赋论述了一些看卦的方法，读者可参看以下所附录的注解。）</w:t>
      </w:r>
      <w:r w:rsidRPr="00896096">
        <w:rPr>
          <w:color w:val="000000"/>
          <w:sz w:val="24"/>
          <w:szCs w:val="24"/>
        </w:rPr>
        <w:br/>
      </w:r>
      <w:r w:rsidRPr="00896096">
        <w:rPr>
          <w:color w:val="000000"/>
          <w:sz w:val="24"/>
          <w:szCs w:val="24"/>
        </w:rPr>
        <w:t>附：《卜筮全书》注《断易通玄赋》：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易爻不妄成，－－易本天机之事，岂妄成也。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神爻岂乱发？－－卦中六爻，神圣灵机，岂有乱发。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体象或既成，－－本卦为体，之卦为象。（虎易评注：体象，应该是指的卦体和卦、爻象。）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无者形忧色。－－所占之事，若不上卦，定可忧也。</w:t>
      </w:r>
      <w:r w:rsidRPr="00896096">
        <w:rPr>
          <w:color w:val="000000"/>
          <w:sz w:val="24"/>
          <w:szCs w:val="24"/>
        </w:rPr>
        <w:t>(</w:t>
      </w:r>
      <w:r w:rsidRPr="00896096">
        <w:rPr>
          <w:color w:val="000000"/>
          <w:sz w:val="24"/>
          <w:szCs w:val="24"/>
        </w:rPr>
        <w:t>虎易评注：这里的</w:t>
      </w:r>
      <w:r w:rsidRPr="00896096">
        <w:rPr>
          <w:color w:val="000000"/>
          <w:sz w:val="24"/>
          <w:szCs w:val="24"/>
        </w:rPr>
        <w:t>“</w:t>
      </w:r>
      <w:r w:rsidRPr="00896096">
        <w:rPr>
          <w:color w:val="000000"/>
          <w:sz w:val="24"/>
          <w:szCs w:val="24"/>
        </w:rPr>
        <w:t>无</w:t>
      </w:r>
      <w:r w:rsidRPr="00896096">
        <w:rPr>
          <w:color w:val="000000"/>
          <w:sz w:val="24"/>
          <w:szCs w:val="24"/>
        </w:rPr>
        <w:t>”</w:t>
      </w:r>
      <w:r w:rsidRPr="00896096">
        <w:rPr>
          <w:color w:val="000000"/>
          <w:sz w:val="24"/>
          <w:szCs w:val="24"/>
        </w:rPr>
        <w:t>字，是指的用神无。）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始须论天喜，－－如正月起戌，二月亥，顺行十二位是也。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次看贵人方。－－贵人见神煞章内。（虎易评注：以上两句《卜筮全书》可能有误。还是以</w:t>
      </w:r>
      <w:r w:rsidRPr="00896096">
        <w:rPr>
          <w:color w:val="000000"/>
          <w:sz w:val="24"/>
          <w:szCs w:val="24"/>
        </w:rPr>
        <w:t>“</w:t>
      </w:r>
      <w:r w:rsidRPr="00896096">
        <w:rPr>
          <w:color w:val="000000"/>
          <w:sz w:val="24"/>
          <w:szCs w:val="24"/>
        </w:rPr>
        <w:t>始须论用神，次必看原神。</w:t>
      </w:r>
      <w:r w:rsidRPr="00896096">
        <w:rPr>
          <w:color w:val="000000"/>
          <w:sz w:val="24"/>
          <w:szCs w:val="24"/>
        </w:rPr>
        <w:t>”</w:t>
      </w:r>
      <w:r w:rsidRPr="00896096">
        <w:rPr>
          <w:color w:val="000000"/>
          <w:sz w:val="24"/>
          <w:szCs w:val="24"/>
        </w:rPr>
        <w:t>较为合理。）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三合百事吉。－－三合见神煞章内。（虎易注：三合：如申子辰合成水局之类。三会：如寅卯辰会成东方木局之类。）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禄马最为良；－－如甲日有寅爻，则是禄也，即甲禄在寅，乙禄在卯。申子辰日有寅爻，则是马也。即申子辰马居寅。若有此爻临世应，求官可进，名利俱成。详见禄马歌诀。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爻动始为定，－－看卦之动爻，而定其吉凶。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次者论空亡；－－吉神忌空，凶煞喜空。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彭城有秘诀，切记不可忘。－－诀云：子落空亡忧远行，病值空亡宜作福，久病空亡身下亡，财若空亡难把捉，鬼遇空亡官事停，妻值空亡妻有厄，室女空亡有外情，宅值空亡急作福，父母空亡忧病生，兄弟空亡不得力，子孙空亡</w:t>
      </w:r>
      <w:r w:rsidRPr="00896096">
        <w:rPr>
          <w:color w:val="000000"/>
          <w:sz w:val="24"/>
          <w:szCs w:val="24"/>
        </w:rPr>
        <w:lastRenderedPageBreak/>
        <w:t>主伶仃。。（此句《卜筮正宗》脱漏。）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四冲主冲并。－－辰戌丑未为四冲，纵然占吉也成凶。（虎易评注：《卜筮全书》此句可能有误，其</w:t>
      </w:r>
      <w:r w:rsidRPr="00896096">
        <w:rPr>
          <w:color w:val="000000"/>
          <w:sz w:val="24"/>
          <w:szCs w:val="24"/>
        </w:rPr>
        <w:t>“</w:t>
      </w:r>
      <w:r w:rsidRPr="00896096">
        <w:rPr>
          <w:color w:val="000000"/>
          <w:sz w:val="24"/>
          <w:szCs w:val="24"/>
        </w:rPr>
        <w:t>四冲主冲并</w:t>
      </w:r>
      <w:r w:rsidRPr="00896096">
        <w:rPr>
          <w:color w:val="000000"/>
          <w:sz w:val="24"/>
          <w:szCs w:val="24"/>
        </w:rPr>
        <w:t>”</w:t>
      </w:r>
      <w:r w:rsidRPr="00896096">
        <w:rPr>
          <w:color w:val="000000"/>
          <w:sz w:val="24"/>
          <w:szCs w:val="24"/>
        </w:rPr>
        <w:t>句，可能是</w:t>
      </w:r>
      <w:r w:rsidRPr="00896096">
        <w:rPr>
          <w:color w:val="000000"/>
          <w:sz w:val="24"/>
          <w:szCs w:val="24"/>
        </w:rPr>
        <w:t>“</w:t>
      </w:r>
      <w:r w:rsidRPr="00896096">
        <w:rPr>
          <w:color w:val="000000"/>
          <w:sz w:val="24"/>
          <w:szCs w:val="24"/>
        </w:rPr>
        <w:t>六冲主冲并</w:t>
      </w:r>
      <w:r w:rsidRPr="00896096">
        <w:rPr>
          <w:color w:val="000000"/>
          <w:sz w:val="24"/>
          <w:szCs w:val="24"/>
        </w:rPr>
        <w:t>”</w:t>
      </w:r>
      <w:r w:rsidRPr="00896096">
        <w:rPr>
          <w:color w:val="000000"/>
          <w:sz w:val="24"/>
          <w:szCs w:val="24"/>
        </w:rPr>
        <w:t>句之误，由于字误，其以</w:t>
      </w:r>
      <w:r w:rsidRPr="00896096">
        <w:rPr>
          <w:color w:val="000000"/>
          <w:sz w:val="24"/>
          <w:szCs w:val="24"/>
        </w:rPr>
        <w:t>“</w:t>
      </w:r>
      <w:r w:rsidRPr="00896096">
        <w:rPr>
          <w:color w:val="000000"/>
          <w:sz w:val="24"/>
          <w:szCs w:val="24"/>
        </w:rPr>
        <w:t>辰戌丑未为四冲</w:t>
      </w:r>
      <w:r w:rsidRPr="00896096">
        <w:rPr>
          <w:color w:val="000000"/>
          <w:sz w:val="24"/>
          <w:szCs w:val="24"/>
        </w:rPr>
        <w:t>”</w:t>
      </w:r>
      <w:r w:rsidRPr="00896096">
        <w:rPr>
          <w:color w:val="000000"/>
          <w:sz w:val="24"/>
          <w:szCs w:val="24"/>
        </w:rPr>
        <w:t>的解说就不太合理了。还是</w:t>
      </w:r>
      <w:r w:rsidRPr="00896096">
        <w:rPr>
          <w:color w:val="000000"/>
          <w:sz w:val="24"/>
          <w:szCs w:val="24"/>
        </w:rPr>
        <w:t>“</w:t>
      </w:r>
      <w:r w:rsidRPr="00896096">
        <w:rPr>
          <w:color w:val="000000"/>
          <w:sz w:val="24"/>
          <w:szCs w:val="24"/>
        </w:rPr>
        <w:t>六冲主冲并</w:t>
      </w:r>
      <w:r w:rsidRPr="00896096">
        <w:rPr>
          <w:color w:val="000000"/>
          <w:sz w:val="24"/>
          <w:szCs w:val="24"/>
        </w:rPr>
        <w:t>”</w:t>
      </w:r>
      <w:r w:rsidRPr="00896096">
        <w:rPr>
          <w:color w:val="000000"/>
          <w:sz w:val="24"/>
          <w:szCs w:val="24"/>
        </w:rPr>
        <w:t>句比较合理。六冲如：子午相冲，卯酉相冲等，或者是本宫首卦，如乾卦，即是六冲卦。）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刑极俱主伤。－－寅申巳亥为四刑，凡作十事无一成。婚姻官事俱不吉，纵得相生也不真。（虎易评注：《卜筮全书》以寅申巳亥为四刑，此说不太合理。这里</w:t>
      </w:r>
      <w:r w:rsidRPr="00896096">
        <w:rPr>
          <w:color w:val="000000"/>
          <w:sz w:val="24"/>
          <w:szCs w:val="24"/>
        </w:rPr>
        <w:t>“</w:t>
      </w:r>
      <w:r w:rsidRPr="00896096">
        <w:rPr>
          <w:color w:val="000000"/>
          <w:sz w:val="24"/>
          <w:szCs w:val="24"/>
        </w:rPr>
        <w:t>刑</w:t>
      </w:r>
      <w:r w:rsidRPr="00896096">
        <w:rPr>
          <w:color w:val="000000"/>
          <w:sz w:val="24"/>
          <w:szCs w:val="24"/>
        </w:rPr>
        <w:t>”</w:t>
      </w:r>
      <w:r w:rsidRPr="00896096">
        <w:rPr>
          <w:color w:val="000000"/>
          <w:sz w:val="24"/>
          <w:szCs w:val="24"/>
        </w:rPr>
        <w:t>应该是指的</w:t>
      </w:r>
      <w:r w:rsidRPr="00896096">
        <w:rPr>
          <w:color w:val="000000"/>
          <w:sz w:val="24"/>
          <w:szCs w:val="24"/>
        </w:rPr>
        <w:t>“</w:t>
      </w:r>
      <w:r w:rsidRPr="00896096">
        <w:rPr>
          <w:color w:val="000000"/>
          <w:sz w:val="24"/>
          <w:szCs w:val="24"/>
        </w:rPr>
        <w:t>三刑</w:t>
      </w:r>
      <w:r w:rsidRPr="00896096">
        <w:rPr>
          <w:color w:val="000000"/>
          <w:sz w:val="24"/>
          <w:szCs w:val="24"/>
        </w:rPr>
        <w:t>”</w:t>
      </w:r>
      <w:r w:rsidRPr="00896096">
        <w:rPr>
          <w:color w:val="000000"/>
          <w:sz w:val="24"/>
          <w:szCs w:val="24"/>
        </w:rPr>
        <w:t>，即子卯刑，寅巳申刑，戌丑未刑，辰午酉亥刑等四种</w:t>
      </w:r>
      <w:r w:rsidRPr="00896096">
        <w:rPr>
          <w:color w:val="000000"/>
          <w:sz w:val="24"/>
          <w:szCs w:val="24"/>
        </w:rPr>
        <w:t>“</w:t>
      </w:r>
      <w:r w:rsidRPr="00896096">
        <w:rPr>
          <w:color w:val="000000"/>
          <w:sz w:val="24"/>
          <w:szCs w:val="24"/>
        </w:rPr>
        <w:t>三刑</w:t>
      </w:r>
      <w:r w:rsidRPr="00896096">
        <w:rPr>
          <w:color w:val="000000"/>
          <w:sz w:val="24"/>
          <w:szCs w:val="24"/>
        </w:rPr>
        <w:t>”</w:t>
      </w:r>
      <w:r w:rsidRPr="00896096">
        <w:rPr>
          <w:color w:val="000000"/>
          <w:sz w:val="24"/>
          <w:szCs w:val="24"/>
        </w:rPr>
        <w:t>。）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世应俱发动，必然有改张；－－世应俱动，定见不宁之兆。（虎易评注：世应俱动，是指双方都可能有变化，但是，不一定如《卜筮全书》解说：</w:t>
      </w:r>
      <w:r w:rsidRPr="00896096">
        <w:rPr>
          <w:color w:val="000000"/>
          <w:sz w:val="24"/>
          <w:szCs w:val="24"/>
        </w:rPr>
        <w:t>“</w:t>
      </w:r>
      <w:r w:rsidRPr="00896096">
        <w:rPr>
          <w:color w:val="000000"/>
          <w:sz w:val="24"/>
          <w:szCs w:val="24"/>
        </w:rPr>
        <w:t>定见不宁之兆</w:t>
      </w:r>
      <w:r w:rsidRPr="00896096">
        <w:rPr>
          <w:color w:val="000000"/>
          <w:sz w:val="24"/>
          <w:szCs w:val="24"/>
        </w:rPr>
        <w:t>”</w:t>
      </w:r>
      <w:r w:rsidRPr="00896096">
        <w:rPr>
          <w:color w:val="000000"/>
          <w:sz w:val="24"/>
          <w:szCs w:val="24"/>
        </w:rPr>
        <w:t>。还是要根据具体的卦变来分析。）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龙动家有喜</w:t>
      </w:r>
      <w:r w:rsidRPr="00896096">
        <w:rPr>
          <w:color w:val="000000"/>
          <w:sz w:val="24"/>
          <w:szCs w:val="24"/>
        </w:rPr>
        <w:t>,</w:t>
      </w:r>
      <w:r w:rsidRPr="00896096">
        <w:rPr>
          <w:color w:val="000000"/>
          <w:sz w:val="24"/>
          <w:szCs w:val="24"/>
        </w:rPr>
        <w:t>－－青龙动主有喜庆。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虎动主有丧，－－白虎动定有凶伤。（虎易评注：以上两句的注解不完整，请读者参看后面《黃金策总断千金赋直解》的解说。）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勾陈朱雀动，须忌有文章。－－勾陈朱雀动，主文书立至。（虎易注：爻临勾陈、朱雀动，一般发生的事情可能和土地与文书，文章相关。）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日动忧尊长，辰动损儿郎。－－看所卜之日辰属何爻，遇动则尊长有灾咎。看所卜之时辰属何爻，遇动则小儿损。（虎易评注：《卜筮全书》此句可能有误，所以其注不知所云了。还是以</w:t>
      </w:r>
      <w:r w:rsidRPr="00896096">
        <w:rPr>
          <w:color w:val="000000"/>
          <w:sz w:val="24"/>
          <w:szCs w:val="24"/>
        </w:rPr>
        <w:t>“</w:t>
      </w:r>
      <w:r w:rsidRPr="00896096">
        <w:rPr>
          <w:color w:val="000000"/>
          <w:sz w:val="24"/>
          <w:szCs w:val="24"/>
        </w:rPr>
        <w:t>财动忧尊长，父动损儿郎</w:t>
      </w:r>
      <w:r w:rsidRPr="00896096">
        <w:rPr>
          <w:color w:val="000000"/>
          <w:sz w:val="24"/>
          <w:szCs w:val="24"/>
        </w:rPr>
        <w:t>”</w:t>
      </w:r>
      <w:r w:rsidRPr="00896096">
        <w:rPr>
          <w:color w:val="000000"/>
          <w:sz w:val="24"/>
          <w:szCs w:val="24"/>
        </w:rPr>
        <w:t>。较为合理。财爻动，克父母爻，父母尊长可能有忧；父母爻动，克子孙爻，子孙则可能有损。）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阳动男人滞，阴动女人殃。－－阳爻动主男人疾。阴爻动主女人灾。（虎易评注：《卜筮全书》此句可能有误，所以其注不知所云了。还是以</w:t>
      </w:r>
      <w:r w:rsidRPr="00896096">
        <w:rPr>
          <w:color w:val="000000"/>
          <w:sz w:val="24"/>
          <w:szCs w:val="24"/>
        </w:rPr>
        <w:t>“</w:t>
      </w:r>
      <w:r w:rsidRPr="00896096">
        <w:rPr>
          <w:color w:val="000000"/>
          <w:sz w:val="24"/>
          <w:szCs w:val="24"/>
        </w:rPr>
        <w:t>子动男人滞，兄动女人殃</w:t>
      </w:r>
      <w:r w:rsidRPr="00896096">
        <w:rPr>
          <w:color w:val="000000"/>
          <w:sz w:val="24"/>
          <w:szCs w:val="24"/>
        </w:rPr>
        <w:t>”</w:t>
      </w:r>
      <w:r w:rsidRPr="00896096">
        <w:rPr>
          <w:color w:val="000000"/>
          <w:sz w:val="24"/>
          <w:szCs w:val="24"/>
        </w:rPr>
        <w:t>。较为合理。女人看卦，官鬼为丈夫。子孙爻动，克官鬼，男人受克，肯定有阻滞了。男人看卦，财爻为妻子。兄弟爻动，克妻财，女人肯定有灾了。）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出行宜世动，－－凡占出行，世动则吉，且无阻隔。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归魂不出疆，－－归魂卦主踌躇不进。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应动值三合，行人立回庄；－－应爻若动，行人主在三合日到家。（虎易注：此为测行人。还是以</w:t>
      </w:r>
      <w:r w:rsidRPr="00896096">
        <w:rPr>
          <w:color w:val="000000"/>
          <w:sz w:val="24"/>
          <w:szCs w:val="24"/>
        </w:rPr>
        <w:t>“</w:t>
      </w:r>
      <w:r w:rsidRPr="00896096">
        <w:rPr>
          <w:color w:val="000000"/>
          <w:sz w:val="24"/>
          <w:szCs w:val="24"/>
        </w:rPr>
        <w:t>用动值三合，行人立回庄；</w:t>
      </w:r>
      <w:r w:rsidRPr="00896096">
        <w:rPr>
          <w:color w:val="000000"/>
          <w:sz w:val="24"/>
          <w:szCs w:val="24"/>
        </w:rPr>
        <w:t>”</w:t>
      </w:r>
      <w:r w:rsidRPr="00896096">
        <w:rPr>
          <w:color w:val="000000"/>
          <w:sz w:val="24"/>
          <w:szCs w:val="24"/>
        </w:rPr>
        <w:t>较为合理。）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占宅财龙旺，豪富冠一乡，－－占宅若见财临龙旺，定主富贵。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父母爻兴旺，为官至侯王；－－印旺主大贵。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天喜若持世，公事定无妨。－－天喜持世，讼必有理。（虎易评注：《卜筮全书》此句可能有误，还是以</w:t>
      </w:r>
      <w:r w:rsidRPr="00896096">
        <w:rPr>
          <w:color w:val="000000"/>
          <w:sz w:val="24"/>
          <w:szCs w:val="24"/>
        </w:rPr>
        <w:t>“</w:t>
      </w:r>
      <w:r w:rsidRPr="00896096">
        <w:rPr>
          <w:color w:val="000000"/>
          <w:sz w:val="24"/>
          <w:szCs w:val="24"/>
        </w:rPr>
        <w:t>福神若持世，官讼定无妨</w:t>
      </w:r>
      <w:r w:rsidRPr="00896096">
        <w:rPr>
          <w:color w:val="000000"/>
          <w:sz w:val="24"/>
          <w:szCs w:val="24"/>
        </w:rPr>
        <w:t>”</w:t>
      </w:r>
      <w:r w:rsidRPr="00896096">
        <w:rPr>
          <w:color w:val="000000"/>
          <w:sz w:val="24"/>
          <w:szCs w:val="24"/>
        </w:rPr>
        <w:t>，较为合理。因为福神子孙持世，可以克制官鬼。）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勾陈克玄武，捕贼不须忙；－－若勾陈克玄武，捕盗易获。（虎易评注：勾陈属土，玄武属水，官鬼临玄武也主盗贼。子孙临勾陈克制玄武官鬼，盗贼难逃。）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父病嫌大杀，空亡母不长。－－父病杀爻上卦定死，母病若空亡定主丧。（虎易注：《卜筮全书》此句可能有误，还是以</w:t>
      </w:r>
      <w:r w:rsidRPr="00896096">
        <w:rPr>
          <w:color w:val="000000"/>
          <w:sz w:val="24"/>
          <w:szCs w:val="24"/>
        </w:rPr>
        <w:t>“</w:t>
      </w:r>
      <w:r w:rsidRPr="00896096">
        <w:rPr>
          <w:color w:val="000000"/>
          <w:sz w:val="24"/>
          <w:szCs w:val="24"/>
        </w:rPr>
        <w:t>父病嫌财杀，财兴母不长</w:t>
      </w:r>
      <w:r w:rsidRPr="00896096">
        <w:rPr>
          <w:color w:val="000000"/>
          <w:sz w:val="24"/>
          <w:szCs w:val="24"/>
        </w:rPr>
        <w:t>”</w:t>
      </w:r>
      <w:r w:rsidRPr="00896096">
        <w:rPr>
          <w:color w:val="000000"/>
          <w:sz w:val="24"/>
          <w:szCs w:val="24"/>
        </w:rPr>
        <w:t>。较为合理。因为：财爻兴旺，必克父母爻。测父母病，父母爻受财爻克制，必然不利。）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无鬼病难疗，－－占病无鬼，定主不治。（虎易评注：占病官鬼爻不上卦，也主不能确定病因，无法对症施治。）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鬼旺主发狂，－－鬼旺财兴难保命。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请看考鬼历，祷谢得安康；－－须查考鬼历属何鬼，祭之则吉。（虎易注：</w:t>
      </w:r>
      <w:r w:rsidRPr="00896096">
        <w:rPr>
          <w:color w:val="000000"/>
          <w:sz w:val="24"/>
          <w:szCs w:val="24"/>
        </w:rPr>
        <w:lastRenderedPageBreak/>
        <w:t>《卜筮全书》此句注可能有误，语焉不详。愚以为应该看官鬼爻属何五行，然后选择克、泄、合、化官鬼爻之五行的时间、方位、医生，药物等方法，治疗或祭祀，可保平安。似较为合理。）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占婚嫌财死，占产看阴阳。－－财爻生旺吉，死墓婚不利。子爻阳男阴女。（虎易评注：男占婚以财为用，女占婚以官为用。</w:t>
      </w:r>
      <w:r w:rsidRPr="00896096">
        <w:rPr>
          <w:color w:val="000000"/>
          <w:sz w:val="24"/>
          <w:szCs w:val="24"/>
        </w:rPr>
        <w:t>“</w:t>
      </w:r>
      <w:r w:rsidRPr="00896096">
        <w:rPr>
          <w:color w:val="000000"/>
          <w:sz w:val="24"/>
          <w:szCs w:val="24"/>
        </w:rPr>
        <w:t>占婚嫌财死</w:t>
      </w:r>
      <w:r w:rsidRPr="00896096">
        <w:rPr>
          <w:color w:val="000000"/>
          <w:sz w:val="24"/>
          <w:szCs w:val="24"/>
        </w:rPr>
        <w:t>”</w:t>
      </w:r>
      <w:r w:rsidRPr="00896096">
        <w:rPr>
          <w:color w:val="000000"/>
          <w:sz w:val="24"/>
          <w:szCs w:val="24"/>
        </w:rPr>
        <w:t>，应该是男测婚姻之断句。）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若要问风水，三四世吉昌，－－葬喜三四世卦大吉。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长生沐浴诀，卦卦要审详，－－如金长生在巳，其法详见神煞章长生掌诀。（虎易评注：《卜筮全书》主张看长生沐浴等十二宫，其他著作如《增删卜易》，《卜筮正宗》等主张只看生、旺、墓、绝。从古今大量的卦例看，我认为后一种主张比较合理。读者可自己实践体会。）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万千言不尽，略举其大纲，分别各有类，无物不包藏。－－后面数卷分门别类，包藏万象，不出此易卦也。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（生辟字注释：【祷】：读音：</w:t>
      </w:r>
      <w:proofErr w:type="spellStart"/>
      <w:r w:rsidRPr="00896096">
        <w:rPr>
          <w:color w:val="000000"/>
          <w:sz w:val="24"/>
          <w:szCs w:val="24"/>
        </w:rPr>
        <w:t>dao</w:t>
      </w:r>
      <w:proofErr w:type="spellEnd"/>
      <w:r w:rsidRPr="00896096">
        <w:rPr>
          <w:color w:val="000000"/>
          <w:sz w:val="24"/>
          <w:szCs w:val="24"/>
        </w:rPr>
        <w:t>,</w:t>
      </w:r>
      <w:r w:rsidRPr="00896096">
        <w:rPr>
          <w:color w:val="000000"/>
          <w:sz w:val="24"/>
          <w:szCs w:val="24"/>
        </w:rPr>
        <w:t>三声。意为：祷告。）</w:t>
      </w:r>
      <w:r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</w:r>
      <w:r w:rsidRPr="00896096">
        <w:rPr>
          <w:color w:val="000000"/>
          <w:sz w:val="24"/>
          <w:szCs w:val="24"/>
        </w:rPr>
        <w:t>三十五、碎金赋：</w:t>
      </w:r>
      <w:r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子动生财不宜父摆，兄动克财子动能解。财动生鬼切忌兄摇，子动克鬼财动能消。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父动生兄忌财相克，鬼动克兄父动能泄。鬼动生父忌子交重，财动克父鬼动能中。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兄动生子忌鬼摇扬，父动克子兄动无妨。子兴克鬼父动无妨，若然兄动鬼必遭伤。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财兴克父兄动无忧，若然子动父命难留。父动克子财动无事，若是鬼兴其子必死。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鬼兴克兄子动可救，财若交重兄弟不久。兄兴克财鬼兴无碍，若是父兴财遭克害。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本文皆言生克制化之理，以明凶中藏吉，吉内藏凶耳。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如金动本生水也，得火动则制金，而金不能生水矣。如火动可克金也，得水动则制火，而火不能伤金矣。如金逢火动则受克也，得土动则火贪生于土，忘克于金，名为贪生忘克，金反吉也。如火动克金，而土爻安静，更逢木动助火克金，必凶也。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读者宜按五行生克制化推之，吉凶了然矣。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（虎易评注：此赋大约也是作者从《阐奥歌章》中转录过来的。此赋是论述：六亲生克关系的变化，是随动爻的变化而发生变化的。重点是指出：动爻和动爻之间所发生的生克关系，对用神最终会产生的影响和变化。归纳起来有以下两点：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一、动爻可以生克动爻；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二、动爻之间发生的生克，先于和静爻发生的生克；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具体有以下几种情况：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>    1</w:t>
      </w:r>
      <w:r w:rsidRPr="00896096">
        <w:rPr>
          <w:color w:val="000000"/>
          <w:sz w:val="24"/>
          <w:szCs w:val="24"/>
        </w:rPr>
        <w:t>、动爻生用神，如有生动爻的爻同动，则生力更大；（连续相生。）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>    2</w:t>
      </w:r>
      <w:r w:rsidRPr="00896096">
        <w:rPr>
          <w:color w:val="000000"/>
          <w:sz w:val="24"/>
          <w:szCs w:val="24"/>
        </w:rPr>
        <w:t>、动爻生用神，如有克动爻的爻同动，则无力生用神。（原神被克。）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>    3</w:t>
      </w:r>
      <w:r w:rsidRPr="00896096">
        <w:rPr>
          <w:color w:val="000000"/>
          <w:sz w:val="24"/>
          <w:szCs w:val="24"/>
        </w:rPr>
        <w:t>、动爻克用神，如有生动爻的爻同动，则克力更大；（连续相克。）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>    4</w:t>
      </w:r>
      <w:r w:rsidRPr="00896096">
        <w:rPr>
          <w:color w:val="000000"/>
          <w:sz w:val="24"/>
          <w:szCs w:val="24"/>
        </w:rPr>
        <w:t>、动爻克用神，如有克动爻的爻同动，则克力减小，甚至无力克用神。（忌神受制。）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</w:r>
      <w:r w:rsidRPr="00896096">
        <w:rPr>
          <w:color w:val="000000"/>
          <w:sz w:val="24"/>
          <w:szCs w:val="24"/>
        </w:rPr>
        <w:lastRenderedPageBreak/>
        <w:t>    5</w:t>
      </w:r>
      <w:r w:rsidRPr="00896096">
        <w:rPr>
          <w:color w:val="000000"/>
          <w:sz w:val="24"/>
          <w:szCs w:val="24"/>
        </w:rPr>
        <w:t>、动爻克用神，如有动爻所生之爻同动，则动爻不断克不了用神，反而造成连续相生用神。即所谓的</w:t>
      </w:r>
      <w:r w:rsidRPr="00896096">
        <w:rPr>
          <w:color w:val="000000"/>
          <w:sz w:val="24"/>
          <w:szCs w:val="24"/>
        </w:rPr>
        <w:t>“</w:t>
      </w:r>
      <w:r w:rsidRPr="00896096">
        <w:rPr>
          <w:color w:val="000000"/>
          <w:sz w:val="24"/>
          <w:szCs w:val="24"/>
        </w:rPr>
        <w:t>贪生忘克</w:t>
      </w:r>
      <w:r w:rsidRPr="00896096">
        <w:rPr>
          <w:color w:val="000000"/>
          <w:sz w:val="24"/>
          <w:szCs w:val="24"/>
        </w:rPr>
        <w:t>”</w:t>
      </w:r>
      <w:r w:rsidRPr="00896096">
        <w:rPr>
          <w:color w:val="000000"/>
          <w:sz w:val="24"/>
          <w:szCs w:val="24"/>
        </w:rPr>
        <w:t>。（如果同动的爻和动爻相合，则会造成所谓</w:t>
      </w:r>
      <w:r w:rsidRPr="00896096">
        <w:rPr>
          <w:color w:val="000000"/>
          <w:sz w:val="24"/>
          <w:szCs w:val="24"/>
        </w:rPr>
        <w:t>“</w:t>
      </w:r>
      <w:r w:rsidRPr="00896096">
        <w:rPr>
          <w:color w:val="000000"/>
          <w:sz w:val="24"/>
          <w:szCs w:val="24"/>
        </w:rPr>
        <w:t>贪合忘克</w:t>
      </w:r>
      <w:r w:rsidRPr="00896096">
        <w:rPr>
          <w:color w:val="000000"/>
          <w:sz w:val="24"/>
          <w:szCs w:val="24"/>
        </w:rPr>
        <w:t>”</w:t>
      </w:r>
      <w:r w:rsidRPr="00896096">
        <w:rPr>
          <w:color w:val="000000"/>
          <w:sz w:val="24"/>
          <w:szCs w:val="24"/>
        </w:rPr>
        <w:t>。也会使动爻无法去克用神。这种情况此赋没有说，补充一下。）</w:t>
      </w:r>
      <w:r w:rsidRPr="00896096"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此赋所论的动爻和动爻之间的生克关系，以及最后会对用神</w:t>
      </w:r>
      <w:r w:rsidRPr="00896096">
        <w:rPr>
          <w:color w:val="000000"/>
          <w:sz w:val="24"/>
          <w:szCs w:val="24"/>
        </w:rPr>
        <w:t>(</w:t>
      </w:r>
      <w:r w:rsidRPr="00896096">
        <w:rPr>
          <w:color w:val="000000"/>
          <w:sz w:val="24"/>
          <w:szCs w:val="24"/>
        </w:rPr>
        <w:t>或者其他六亲）产生的作用和影响，请读者参看以下附录之注解，仔细分析，多加思考，充分理解这些运用的条件和原则。）</w:t>
      </w:r>
      <w:r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</w:r>
      <w:r w:rsidRPr="00896096">
        <w:rPr>
          <w:color w:val="000000"/>
          <w:sz w:val="24"/>
          <w:szCs w:val="24"/>
        </w:rPr>
        <w:t>附：《卜筮全书》注《碎金赋》：</w:t>
      </w:r>
      <w:r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子动生财不宜父摆，兄动克财子动能解。－－摆，动也。盖子动生财，若是父动克子，子不能生财矣。兄动则能克财，若得子动，兄必贪生于子，忘克于财，谓之贪生忘克，而财反得生矣。</w:t>
      </w:r>
      <w:r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财动生鬼切忌兄摇，子动克鬼财动能消。－－摇，动也。盖财动能生鬼，若是兄动克财，鬼不能生矣。若子孙发动，则能克鬼，若得财爻发动，则泄子孙之气，而生官鬼之精神矣。</w:t>
      </w:r>
      <w:r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父动生兄忌财相克，鬼动克兄父动能泄。－－父乃兄之原神，忌财克之，鬼乃兄之忌神，喜父泄之。父动生兄，若见财爻动，则父无用而不能生兄矣。官鬼发动克兄弟，若见父母动则漏泄官鬼之气，而不能为大害矣。</w:t>
      </w:r>
      <w:r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鬼动生父忌子交重，财动克父鬼动能中。－－交重，动也。鬼动能生父，若是子动则克制官鬼，不能生父矣。财动则能克父，若得鬼动，财必贪生于鬼，忘克于父，是鬼为财之中人也。</w:t>
      </w:r>
      <w:r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兄动生子忌鬼摇扬，父动克子兄动无妨。－－摇扬，动也。盖兄动则生子，若鬼动克兄，子失原神矣。父动能克子孙，若得兄动，则泄减父之凶势，而子得无妨也。</w:t>
      </w:r>
      <w:r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子兴克鬼父动无妨，若然兄动鬼必遭伤。－－子动必伤官鬼，若得父动克子，则鬼无事。若兄动生子，子愈有力，其鬼必遭伤害也。</w:t>
      </w:r>
      <w:r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财兴克父兄动无忧，若然子动父命难留。－－财动必克父，若得兄动克财，财不能克父也。若是子孙发动，生助妻财，其势转盛，其父必难救援也。</w:t>
      </w:r>
      <w:r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父动克子财动无事，若是鬼兴其子必死。－－父动克子，若得财动克父，子孙有救。若是鬼动愈生父怒，其子必死无疑矣。</w:t>
      </w:r>
      <w:r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鬼兴克兄子动可救，财若交重兄弟不久。－－官动克兄，若子动克鬼，则兄弟有救。若财动生鬼，则鬼恶愈盛，兄必难救。</w:t>
      </w:r>
      <w:r>
        <w:rPr>
          <w:color w:val="000000"/>
          <w:sz w:val="24"/>
          <w:szCs w:val="24"/>
        </w:rPr>
        <w:t xml:space="preserve"> </w:t>
      </w:r>
      <w:r w:rsidRPr="00896096">
        <w:rPr>
          <w:color w:val="000000"/>
          <w:sz w:val="24"/>
          <w:szCs w:val="24"/>
        </w:rPr>
        <w:br/>
        <w:t xml:space="preserve">    </w:t>
      </w:r>
      <w:r w:rsidRPr="00896096">
        <w:rPr>
          <w:color w:val="000000"/>
          <w:sz w:val="24"/>
          <w:szCs w:val="24"/>
        </w:rPr>
        <w:t>兄兴克财鬼兴无碍，若是父兴财遭克害。－－兄动克财，若得鬼动克兄，财得无事。若父动生兄，其兄愈加狂戾，财必遭于克害也。</w:t>
      </w:r>
    </w:p>
    <w:sectPr w:rsidR="004358AB" w:rsidRPr="0089609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896096"/>
    <w:rsid w:val="00182CE3"/>
    <w:rsid w:val="00323B43"/>
    <w:rsid w:val="003D37D8"/>
    <w:rsid w:val="004358AB"/>
    <w:rsid w:val="00896096"/>
    <w:rsid w:val="008B7726"/>
    <w:rsid w:val="00F643E5"/>
    <w:rsid w:val="00F822C7"/>
    <w:rsid w:val="00FA3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2C7"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874</Words>
  <Characters>4983</Characters>
  <Application>Microsoft Office Word</Application>
  <DocSecurity>0</DocSecurity>
  <Lines>41</Lines>
  <Paragraphs>11</Paragraphs>
  <ScaleCrop>false</ScaleCrop>
  <Company>微软用户</Company>
  <LinksUpToDate>false</LinksUpToDate>
  <CharactersWithSpaces>5846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</cp:revision>
  <dcterms:created xsi:type="dcterms:W3CDTF">2013-08-31T22:04:00Z</dcterms:created>
  <dcterms:modified xsi:type="dcterms:W3CDTF">2013-08-31T22:09:00Z</dcterms:modified>
</cp:coreProperties>
</file>