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353CB" w14:textId="1783EF57" w:rsidR="00001115" w:rsidRDefault="00B61F57" w:rsidP="002E0571">
      <w:pPr>
        <w:pStyle w:val="1"/>
        <w:numPr>
          <w:ilvl w:val="0"/>
          <w:numId w:val="0"/>
        </w:numPr>
        <w:rPr>
          <w:rFonts w:ascii="宋体" w:eastAsia="宋体" w:hAnsi="宋体"/>
          <w:sz w:val="72"/>
          <w:szCs w:val="72"/>
        </w:rPr>
      </w:pPr>
      <w:r w:rsidRPr="00B61F57">
        <w:rPr>
          <w:rFonts w:ascii="宋体" w:eastAsia="宋体" w:hAnsi="宋体" w:hint="eastAsia"/>
          <w:sz w:val="72"/>
          <w:szCs w:val="72"/>
        </w:rPr>
        <w:t>N</w:t>
      </w:r>
      <w:r w:rsidRPr="00B61F57">
        <w:rPr>
          <w:rFonts w:ascii="宋体" w:eastAsia="宋体" w:hAnsi="宋体"/>
          <w:sz w:val="72"/>
          <w:szCs w:val="72"/>
        </w:rPr>
        <w:t>E555</w:t>
      </w:r>
      <w:r w:rsidRPr="00B61F57">
        <w:rPr>
          <w:rFonts w:ascii="宋体" w:eastAsia="宋体" w:hAnsi="宋体" w:hint="eastAsia"/>
          <w:sz w:val="72"/>
          <w:szCs w:val="72"/>
        </w:rPr>
        <w:t>简介</w:t>
      </w:r>
    </w:p>
    <w:p w14:paraId="100988A0" w14:textId="6B7F7BCF" w:rsidR="00641DC5" w:rsidRPr="00873B76" w:rsidRDefault="00641DC5" w:rsidP="00873B76">
      <w:pPr>
        <w:ind w:left="420"/>
        <w:rPr>
          <w:rFonts w:ascii="宋体" w:eastAsia="宋体" w:hAnsi="宋体" w:cs="宋体"/>
          <w:b/>
          <w:bCs/>
          <w:color w:val="333333"/>
          <w:sz w:val="28"/>
          <w:szCs w:val="28"/>
        </w:rPr>
      </w:pPr>
      <w:r w:rsidRPr="00641DC5">
        <w:rPr>
          <w:rFonts w:ascii="宋体" w:eastAsia="宋体" w:hAnsi="宋体" w:cs="宋体" w:hint="eastAsia"/>
          <w:color w:val="333333"/>
          <w:sz w:val="28"/>
          <w:szCs w:val="28"/>
        </w:rPr>
        <w:t>它还包含</w:t>
      </w:r>
      <w:r w:rsidRPr="00641DC5">
        <w:rPr>
          <w:rFonts w:ascii="宋体" w:eastAsia="宋体" w:hAnsi="宋体" w:cs="宋体"/>
          <w:color w:val="333333"/>
          <w:sz w:val="28"/>
          <w:szCs w:val="28"/>
        </w:rPr>
        <w:t>2个比较器，</w:t>
      </w:r>
      <w:r w:rsidRPr="00641DC5">
        <w:rPr>
          <w:rFonts w:ascii="宋体" w:eastAsia="宋体" w:hAnsi="宋体" w:cs="宋体"/>
          <w:b/>
          <w:bCs/>
          <w:color w:val="333333"/>
          <w:sz w:val="28"/>
          <w:szCs w:val="28"/>
          <w:u w:val="single"/>
        </w:rPr>
        <w:t>C1与C2</w:t>
      </w:r>
      <w:r w:rsidRPr="00641DC5">
        <w:rPr>
          <w:rFonts w:ascii="宋体" w:eastAsia="宋体" w:hAnsi="宋体" w:cs="宋体"/>
          <w:color w:val="333333"/>
          <w:sz w:val="28"/>
          <w:szCs w:val="28"/>
        </w:rPr>
        <w:t>，此处的C是比较器comparator的缩写，并不是电容。为了方便描述，我们称</w:t>
      </w:r>
      <w:r w:rsidRPr="00641DC5">
        <w:rPr>
          <w:rFonts w:ascii="宋体" w:eastAsia="宋体" w:hAnsi="宋体" w:cs="宋体"/>
          <w:b/>
          <w:bCs/>
          <w:color w:val="333333"/>
          <w:sz w:val="28"/>
          <w:szCs w:val="28"/>
          <w:u w:val="single"/>
        </w:rPr>
        <w:t>C1的输出电压为Vc1</w:t>
      </w:r>
      <w:r w:rsidR="00873B76" w:rsidRPr="00873B76">
        <w:rPr>
          <w:rFonts w:ascii="宋体" w:eastAsia="宋体" w:hAnsi="宋体" w:cs="宋体" w:hint="eastAsia"/>
          <w:b/>
          <w:bCs/>
          <w:color w:val="333333"/>
          <w:sz w:val="28"/>
          <w:szCs w:val="28"/>
          <w:u w:val="single"/>
        </w:rPr>
        <w:t>（</w:t>
      </w:r>
      <w:r w:rsidR="00873B76" w:rsidRPr="00873B76">
        <w:rPr>
          <w:rFonts w:ascii="宋体" w:eastAsia="宋体" w:hAnsi="宋体" w:cs="宋体"/>
          <w:b/>
          <w:bCs/>
          <w:color w:val="333333"/>
          <w:sz w:val="28"/>
          <w:szCs w:val="28"/>
          <w:u w:val="single"/>
        </w:rPr>
        <w:t>电容充放电</w:t>
      </w:r>
      <w:r w:rsidR="00873B76" w:rsidRPr="00873B76">
        <w:rPr>
          <w:rFonts w:ascii="宋体" w:eastAsia="宋体" w:hAnsi="宋体" w:cs="宋体" w:hint="eastAsia"/>
          <w:b/>
          <w:bCs/>
          <w:color w:val="333333"/>
          <w:sz w:val="28"/>
          <w:szCs w:val="28"/>
          <w:u w:val="single"/>
        </w:rPr>
        <w:t>）</w:t>
      </w:r>
      <w:r w:rsidRPr="00641DC5">
        <w:rPr>
          <w:rFonts w:ascii="宋体" w:eastAsia="宋体" w:hAnsi="宋体" w:cs="宋体"/>
          <w:color w:val="333333"/>
          <w:sz w:val="28"/>
          <w:szCs w:val="28"/>
        </w:rPr>
        <w:t>，C2的输出电压为Vc2。第6脚THRES接输入IN1，第2脚TRIG接输入IN2。比较器用于判断各自的输入电压与参考电压的大小。</w:t>
      </w:r>
    </w:p>
    <w:p w14:paraId="58CB141A" w14:textId="51B8112C" w:rsidR="00641DC5" w:rsidRPr="00641DC5" w:rsidRDefault="00641DC5" w:rsidP="00641DC5">
      <w:pPr>
        <w:rPr>
          <w:rFonts w:ascii="宋体" w:eastAsia="宋体" w:hAnsi="宋体" w:cs="宋体"/>
          <w:color w:val="333333"/>
          <w:sz w:val="28"/>
          <w:szCs w:val="28"/>
        </w:rPr>
      </w:pPr>
      <w:r w:rsidRPr="00641DC5">
        <w:rPr>
          <w:rFonts w:ascii="宋体" w:eastAsia="宋体" w:hAnsi="宋体" w:cs="宋体"/>
          <w:color w:val="333333"/>
          <w:sz w:val="28"/>
          <w:szCs w:val="28"/>
        </w:rPr>
        <w:t>  </w:t>
      </w:r>
      <w:r w:rsidRPr="00641DC5">
        <w:rPr>
          <w:rFonts w:ascii="宋体" w:eastAsia="宋体" w:hAnsi="宋体" w:cs="宋体"/>
          <w:color w:val="333333"/>
          <w:sz w:val="28"/>
          <w:szCs w:val="28"/>
        </w:rPr>
        <w:t xml:space="preserve"> </w:t>
      </w:r>
      <w:r w:rsidRPr="00641DC5">
        <w:rPr>
          <w:rFonts w:ascii="宋体" w:eastAsia="宋体" w:hAnsi="宋体" w:cs="宋体"/>
          <w:color w:val="333333"/>
          <w:sz w:val="28"/>
          <w:szCs w:val="28"/>
        </w:rPr>
        <w:t>比较器后边接RS触发器。其中第4脚RESET是触发器的复位，如果RESET接低电平，那么芯片的输出也是低电平。</w:t>
      </w:r>
    </w:p>
    <w:p w14:paraId="01CF0935" w14:textId="1D779888" w:rsidR="00641DC5" w:rsidRDefault="00641DC5" w:rsidP="00641DC5">
      <w:pPr>
        <w:rPr>
          <w:rFonts w:ascii="宋体" w:eastAsia="宋体" w:hAnsi="宋体" w:cs="宋体"/>
          <w:color w:val="333333"/>
          <w:sz w:val="28"/>
          <w:szCs w:val="28"/>
        </w:rPr>
      </w:pPr>
      <w:r w:rsidRPr="00641DC5">
        <w:rPr>
          <w:rFonts w:ascii="宋体" w:eastAsia="宋体" w:hAnsi="宋体" w:cs="宋体"/>
          <w:color w:val="333333"/>
          <w:sz w:val="28"/>
          <w:szCs w:val="28"/>
        </w:rPr>
        <w:t>  </w:t>
      </w:r>
      <w:r w:rsidRPr="00641DC5">
        <w:rPr>
          <w:rFonts w:ascii="宋体" w:eastAsia="宋体" w:hAnsi="宋体" w:cs="宋体"/>
          <w:color w:val="333333"/>
          <w:sz w:val="28"/>
          <w:szCs w:val="28"/>
        </w:rPr>
        <w:tab/>
      </w:r>
      <w:r w:rsidRPr="00641DC5">
        <w:rPr>
          <w:rFonts w:ascii="宋体" w:eastAsia="宋体" w:hAnsi="宋体" w:cs="宋体"/>
          <w:color w:val="333333"/>
          <w:sz w:val="28"/>
          <w:szCs w:val="28"/>
        </w:rPr>
        <w:t>RS触发器后接放电三极管Q，如果Q导通，相当于把第7脚DISCH接到GND上。触发器之后还有一个缓冲器G，作用是提高电路的带负载能力，让555的第3脚OUT能够输出较大的电流。</w:t>
      </w:r>
    </w:p>
    <w:p w14:paraId="2E96E284" w14:textId="35E494AD" w:rsidR="00001115" w:rsidRDefault="00001115" w:rsidP="00001115">
      <w:pPr>
        <w:shd w:val="clear" w:color="auto" w:fill="FFFFFF"/>
        <w:spacing w:line="300" w:lineRule="atLeast"/>
        <w:jc w:val="center"/>
        <w:outlineLvl w:val="2"/>
        <w:rPr>
          <w:rFonts w:ascii="宋体" w:eastAsia="宋体" w:hAnsi="宋体" w:cs="宋体" w:hint="eastAsia"/>
          <w:color w:val="333333"/>
          <w:sz w:val="28"/>
          <w:szCs w:val="28"/>
        </w:rPr>
      </w:pPr>
      <w:r w:rsidRPr="00001115">
        <w:rPr>
          <w:rFonts w:ascii="宋体" w:eastAsia="宋体" w:hAnsi="宋体" w:cs="宋体"/>
          <w:color w:val="333333"/>
          <w:sz w:val="28"/>
          <w:szCs w:val="28"/>
        </w:rPr>
        <w:drawing>
          <wp:inline distT="0" distB="0" distL="0" distR="0" wp14:anchorId="76C26CAB" wp14:editId="1BCFE551">
            <wp:extent cx="2743438" cy="16232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3438" cy="1623201"/>
                    </a:xfrm>
                    <a:prstGeom prst="rect">
                      <a:avLst/>
                    </a:prstGeom>
                  </pic:spPr>
                </pic:pic>
              </a:graphicData>
            </a:graphic>
          </wp:inline>
        </w:drawing>
      </w:r>
    </w:p>
    <w:p w14:paraId="1D287961" w14:textId="648E2526" w:rsidR="00B61F57" w:rsidRDefault="00B61F57" w:rsidP="00001115">
      <w:pPr>
        <w:shd w:val="clear" w:color="auto" w:fill="FFFFFF"/>
        <w:spacing w:line="300" w:lineRule="atLeast"/>
        <w:jc w:val="center"/>
        <w:outlineLvl w:val="2"/>
        <w:rPr>
          <w:rFonts w:ascii="宋体" w:eastAsia="宋体" w:hAnsi="宋体" w:cs="宋体" w:hint="eastAsia"/>
          <w:color w:val="333333"/>
          <w:sz w:val="28"/>
          <w:szCs w:val="28"/>
        </w:rPr>
      </w:pPr>
      <w:r>
        <w:rPr>
          <w:rFonts w:ascii="宋体" w:eastAsia="宋体" w:hAnsi="宋体" w:cs="宋体" w:hint="eastAsia"/>
          <w:color w:val="333333"/>
          <w:sz w:val="28"/>
          <w:szCs w:val="28"/>
        </w:rPr>
        <w:t>图1</w:t>
      </w:r>
      <w:r>
        <w:rPr>
          <w:rFonts w:ascii="宋体" w:eastAsia="宋体" w:hAnsi="宋体" w:cs="宋体"/>
          <w:color w:val="333333"/>
          <w:sz w:val="28"/>
          <w:szCs w:val="28"/>
        </w:rPr>
        <w:t>-1</w:t>
      </w:r>
      <w:r>
        <w:rPr>
          <w:rFonts w:ascii="宋体" w:eastAsia="宋体" w:hAnsi="宋体" w:cs="宋体" w:hint="eastAsia"/>
          <w:color w:val="333333"/>
          <w:sz w:val="28"/>
          <w:szCs w:val="28"/>
        </w:rPr>
        <w:t>：引脚图</w:t>
      </w:r>
    </w:p>
    <w:p w14:paraId="623DAEF2" w14:textId="0A4C3DB5" w:rsidR="00001115" w:rsidRDefault="00001115" w:rsidP="00B61F57">
      <w:pPr>
        <w:shd w:val="clear" w:color="auto" w:fill="FFFFFF"/>
        <w:spacing w:line="300" w:lineRule="atLeast"/>
        <w:jc w:val="center"/>
        <w:outlineLvl w:val="2"/>
        <w:rPr>
          <w:rFonts w:ascii="宋体" w:eastAsia="宋体" w:hAnsi="宋体" w:cs="宋体"/>
          <w:color w:val="333333"/>
          <w:sz w:val="28"/>
          <w:szCs w:val="28"/>
        </w:rPr>
      </w:pPr>
      <w:r w:rsidRPr="00001115">
        <w:rPr>
          <w:rFonts w:ascii="宋体" w:eastAsia="宋体" w:hAnsi="宋体" w:cs="宋体"/>
          <w:color w:val="333333"/>
          <w:sz w:val="28"/>
          <w:szCs w:val="28"/>
        </w:rPr>
        <w:lastRenderedPageBreak/>
        <w:drawing>
          <wp:inline distT="0" distB="0" distL="0" distR="0" wp14:anchorId="29E80F57" wp14:editId="744B7EF5">
            <wp:extent cx="5274310" cy="28403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40355"/>
                    </a:xfrm>
                    <a:prstGeom prst="rect">
                      <a:avLst/>
                    </a:prstGeom>
                  </pic:spPr>
                </pic:pic>
              </a:graphicData>
            </a:graphic>
          </wp:inline>
        </w:drawing>
      </w:r>
    </w:p>
    <w:p w14:paraId="480FB84C" w14:textId="06A6B913" w:rsidR="00001115" w:rsidRDefault="00B61F57" w:rsidP="00B61F57">
      <w:pPr>
        <w:shd w:val="clear" w:color="auto" w:fill="FFFFFF"/>
        <w:spacing w:line="300" w:lineRule="atLeast"/>
        <w:jc w:val="center"/>
        <w:outlineLvl w:val="2"/>
        <w:rPr>
          <w:rFonts w:ascii="宋体" w:eastAsia="宋体" w:hAnsi="宋体" w:cs="宋体"/>
          <w:color w:val="333333"/>
          <w:sz w:val="28"/>
          <w:szCs w:val="28"/>
        </w:rPr>
      </w:pPr>
      <w:r>
        <w:rPr>
          <w:rFonts w:ascii="宋体" w:eastAsia="宋体" w:hAnsi="宋体" w:cs="宋体" w:hint="eastAsia"/>
          <w:color w:val="333333"/>
          <w:sz w:val="28"/>
          <w:szCs w:val="28"/>
        </w:rPr>
        <w:t>图</w:t>
      </w:r>
      <w:r>
        <w:rPr>
          <w:rFonts w:ascii="宋体" w:eastAsia="宋体" w:hAnsi="宋体" w:cs="宋体"/>
          <w:color w:val="333333"/>
          <w:sz w:val="28"/>
          <w:szCs w:val="28"/>
        </w:rPr>
        <w:t>1-2</w:t>
      </w:r>
      <w:r>
        <w:rPr>
          <w:rFonts w:ascii="宋体" w:eastAsia="宋体" w:hAnsi="宋体" w:cs="宋体" w:hint="eastAsia"/>
          <w:color w:val="333333"/>
          <w:sz w:val="28"/>
          <w:szCs w:val="28"/>
        </w:rPr>
        <w:t>：N</w:t>
      </w:r>
      <w:r>
        <w:rPr>
          <w:rFonts w:ascii="宋体" w:eastAsia="宋体" w:hAnsi="宋体" w:cs="宋体"/>
          <w:color w:val="333333"/>
          <w:sz w:val="28"/>
          <w:szCs w:val="28"/>
        </w:rPr>
        <w:t>E555</w:t>
      </w:r>
      <w:r>
        <w:rPr>
          <w:rFonts w:ascii="宋体" w:eastAsia="宋体" w:hAnsi="宋体" w:cs="宋体" w:hint="eastAsia"/>
          <w:color w:val="333333"/>
          <w:sz w:val="28"/>
          <w:szCs w:val="28"/>
        </w:rPr>
        <w:t>简化示意图</w:t>
      </w:r>
    </w:p>
    <w:p w14:paraId="4516C281" w14:textId="5504D918" w:rsidR="009633CA" w:rsidRDefault="009633CA" w:rsidP="00B61F57">
      <w:pPr>
        <w:shd w:val="clear" w:color="auto" w:fill="FFFFFF"/>
        <w:spacing w:line="300" w:lineRule="atLeast"/>
        <w:jc w:val="center"/>
        <w:outlineLvl w:val="2"/>
        <w:rPr>
          <w:rFonts w:ascii="宋体" w:eastAsia="宋体" w:hAnsi="宋体" w:cs="宋体"/>
          <w:color w:val="333333"/>
          <w:sz w:val="28"/>
          <w:szCs w:val="28"/>
        </w:rPr>
      </w:pPr>
      <w:r w:rsidRPr="009633CA">
        <w:rPr>
          <w:rFonts w:ascii="宋体" w:eastAsia="宋体" w:hAnsi="宋体" w:cs="宋体"/>
          <w:color w:val="333333"/>
          <w:sz w:val="28"/>
          <w:szCs w:val="28"/>
        </w:rPr>
        <w:drawing>
          <wp:inline distT="0" distB="0" distL="0" distR="0" wp14:anchorId="07C2D46E" wp14:editId="0CBE1C6F">
            <wp:extent cx="5274310" cy="28086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08605"/>
                    </a:xfrm>
                    <a:prstGeom prst="rect">
                      <a:avLst/>
                    </a:prstGeom>
                  </pic:spPr>
                </pic:pic>
              </a:graphicData>
            </a:graphic>
          </wp:inline>
        </w:drawing>
      </w:r>
    </w:p>
    <w:p w14:paraId="36094131" w14:textId="30270516" w:rsidR="009633CA" w:rsidRDefault="009633CA" w:rsidP="00B61F57">
      <w:pPr>
        <w:shd w:val="clear" w:color="auto" w:fill="FFFFFF"/>
        <w:spacing w:line="300" w:lineRule="atLeast"/>
        <w:jc w:val="center"/>
        <w:outlineLvl w:val="2"/>
        <w:rPr>
          <w:rFonts w:ascii="宋体" w:eastAsia="宋体" w:hAnsi="宋体" w:cs="宋体" w:hint="eastAsia"/>
          <w:color w:val="333333"/>
          <w:sz w:val="28"/>
          <w:szCs w:val="28"/>
        </w:rPr>
      </w:pPr>
      <w:r>
        <w:rPr>
          <w:rFonts w:ascii="宋体" w:eastAsia="宋体" w:hAnsi="宋体" w:cs="宋体" w:hint="eastAsia"/>
          <w:color w:val="333333"/>
          <w:sz w:val="28"/>
          <w:szCs w:val="28"/>
        </w:rPr>
        <w:t>图1</w:t>
      </w:r>
      <w:r>
        <w:rPr>
          <w:rFonts w:ascii="宋体" w:eastAsia="宋体" w:hAnsi="宋体" w:cs="宋体"/>
          <w:color w:val="333333"/>
          <w:sz w:val="28"/>
          <w:szCs w:val="28"/>
        </w:rPr>
        <w:t>-2-1</w:t>
      </w:r>
    </w:p>
    <w:p w14:paraId="3095C19B" w14:textId="63FAF914" w:rsidR="009633CA" w:rsidRDefault="009633CA" w:rsidP="00B61F57">
      <w:pPr>
        <w:shd w:val="clear" w:color="auto" w:fill="FFFFFF"/>
        <w:spacing w:line="300" w:lineRule="atLeast"/>
        <w:jc w:val="center"/>
        <w:outlineLvl w:val="2"/>
        <w:rPr>
          <w:rFonts w:ascii="宋体" w:eastAsia="宋体" w:hAnsi="宋体" w:cs="宋体"/>
          <w:color w:val="333333"/>
          <w:sz w:val="28"/>
          <w:szCs w:val="28"/>
        </w:rPr>
      </w:pPr>
      <w:r w:rsidRPr="009633CA">
        <w:rPr>
          <w:rFonts w:ascii="宋体" w:eastAsia="宋体" w:hAnsi="宋体" w:cs="宋体"/>
          <w:color w:val="333333"/>
          <w:sz w:val="28"/>
          <w:szCs w:val="28"/>
        </w:rPr>
        <w:lastRenderedPageBreak/>
        <w:drawing>
          <wp:inline distT="0" distB="0" distL="0" distR="0" wp14:anchorId="26E90C84" wp14:editId="48C1FC9C">
            <wp:extent cx="5274310" cy="23876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87600"/>
                    </a:xfrm>
                    <a:prstGeom prst="rect">
                      <a:avLst/>
                    </a:prstGeom>
                  </pic:spPr>
                </pic:pic>
              </a:graphicData>
            </a:graphic>
          </wp:inline>
        </w:drawing>
      </w:r>
    </w:p>
    <w:p w14:paraId="2E32572C" w14:textId="43B606A7" w:rsidR="009633CA" w:rsidRDefault="009633CA" w:rsidP="00B61F57">
      <w:pPr>
        <w:shd w:val="clear" w:color="auto" w:fill="FFFFFF"/>
        <w:spacing w:line="300" w:lineRule="atLeast"/>
        <w:jc w:val="center"/>
        <w:outlineLvl w:val="2"/>
        <w:rPr>
          <w:rFonts w:ascii="宋体" w:eastAsia="宋体" w:hAnsi="宋体" w:cs="宋体" w:hint="eastAsia"/>
          <w:color w:val="333333"/>
          <w:sz w:val="28"/>
          <w:szCs w:val="28"/>
        </w:rPr>
      </w:pPr>
      <w:r>
        <w:rPr>
          <w:rFonts w:ascii="宋体" w:eastAsia="宋体" w:hAnsi="宋体" w:cs="宋体" w:hint="eastAsia"/>
          <w:color w:val="333333"/>
          <w:sz w:val="28"/>
          <w:szCs w:val="28"/>
        </w:rPr>
        <w:t>图1</w:t>
      </w:r>
      <w:r>
        <w:rPr>
          <w:rFonts w:ascii="宋体" w:eastAsia="宋体" w:hAnsi="宋体" w:cs="宋体"/>
          <w:color w:val="333333"/>
          <w:sz w:val="28"/>
          <w:szCs w:val="28"/>
        </w:rPr>
        <w:t>-2-2</w:t>
      </w:r>
    </w:p>
    <w:p w14:paraId="623E7A7B" w14:textId="392A1DA5" w:rsidR="009633CA" w:rsidRDefault="009633CA" w:rsidP="00B61F57">
      <w:pPr>
        <w:shd w:val="clear" w:color="auto" w:fill="FFFFFF"/>
        <w:spacing w:line="300" w:lineRule="atLeast"/>
        <w:jc w:val="center"/>
        <w:outlineLvl w:val="2"/>
        <w:rPr>
          <w:rFonts w:ascii="宋体" w:eastAsia="宋体" w:hAnsi="宋体" w:cs="宋体"/>
          <w:color w:val="333333"/>
          <w:sz w:val="28"/>
          <w:szCs w:val="28"/>
        </w:rPr>
      </w:pPr>
      <w:r w:rsidRPr="009633CA">
        <w:rPr>
          <w:rFonts w:ascii="宋体" w:eastAsia="宋体" w:hAnsi="宋体" w:cs="宋体"/>
          <w:color w:val="333333"/>
          <w:sz w:val="28"/>
          <w:szCs w:val="28"/>
        </w:rPr>
        <w:drawing>
          <wp:inline distT="0" distB="0" distL="0" distR="0" wp14:anchorId="158F4D78" wp14:editId="5D70CB1A">
            <wp:extent cx="5274310" cy="24123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2365"/>
                    </a:xfrm>
                    <a:prstGeom prst="rect">
                      <a:avLst/>
                    </a:prstGeom>
                  </pic:spPr>
                </pic:pic>
              </a:graphicData>
            </a:graphic>
          </wp:inline>
        </w:drawing>
      </w:r>
    </w:p>
    <w:p w14:paraId="03A72FDF" w14:textId="52C633FC" w:rsidR="009633CA" w:rsidRDefault="009633CA" w:rsidP="009633CA">
      <w:pPr>
        <w:shd w:val="clear" w:color="auto" w:fill="FFFFFF"/>
        <w:spacing w:line="300" w:lineRule="atLeast"/>
        <w:jc w:val="center"/>
        <w:outlineLvl w:val="2"/>
        <w:rPr>
          <w:rFonts w:ascii="宋体" w:eastAsia="宋体" w:hAnsi="宋体" w:cs="宋体" w:hint="eastAsia"/>
          <w:color w:val="333333"/>
          <w:sz w:val="28"/>
          <w:szCs w:val="28"/>
        </w:rPr>
      </w:pPr>
      <w:r>
        <w:rPr>
          <w:rFonts w:ascii="宋体" w:eastAsia="宋体" w:hAnsi="宋体" w:cs="宋体" w:hint="eastAsia"/>
          <w:color w:val="333333"/>
          <w:sz w:val="28"/>
          <w:szCs w:val="28"/>
        </w:rPr>
        <w:t>图1</w:t>
      </w:r>
      <w:r>
        <w:rPr>
          <w:rFonts w:ascii="宋体" w:eastAsia="宋体" w:hAnsi="宋体" w:cs="宋体"/>
          <w:color w:val="333333"/>
          <w:sz w:val="28"/>
          <w:szCs w:val="28"/>
        </w:rPr>
        <w:t>-2-3</w:t>
      </w:r>
    </w:p>
    <w:p w14:paraId="272A66B9" w14:textId="0DBA5A2B" w:rsidR="004023C6" w:rsidRPr="004023C6" w:rsidRDefault="004023C6" w:rsidP="004023C6">
      <w:pPr>
        <w:shd w:val="clear" w:color="auto" w:fill="FFFFFF"/>
        <w:spacing w:line="360" w:lineRule="atLeast"/>
        <w:ind w:firstLine="480"/>
        <w:rPr>
          <w:rFonts w:ascii="宋体" w:eastAsia="宋体" w:hAnsi="宋体" w:cs="宋体"/>
          <w:color w:val="333333"/>
          <w:sz w:val="28"/>
          <w:szCs w:val="28"/>
        </w:rPr>
      </w:pPr>
      <w:r>
        <w:rPr>
          <w:rFonts w:ascii="宋体" w:eastAsia="宋体" w:hAnsi="宋体" w:cs="宋体"/>
          <w:color w:val="333333"/>
          <w:sz w:val="28"/>
          <w:szCs w:val="28"/>
        </w:rPr>
        <w:t>P</w:t>
      </w:r>
      <w:r w:rsidRPr="004023C6">
        <w:rPr>
          <w:rFonts w:ascii="宋体" w:eastAsia="宋体" w:hAnsi="宋体" w:cs="宋体"/>
          <w:color w:val="333333"/>
          <w:sz w:val="28"/>
          <w:szCs w:val="28"/>
        </w:rPr>
        <w:t>in 1 (接地) ：地线(或共同接地) ，通常被连接到电路共同接地。</w:t>
      </w:r>
    </w:p>
    <w:p w14:paraId="20B38121" w14:textId="41CCDA57" w:rsidR="004023C6" w:rsidRPr="004023C6" w:rsidRDefault="004023C6" w:rsidP="004023C6">
      <w:pPr>
        <w:shd w:val="clear" w:color="auto" w:fill="FFFFFF"/>
        <w:spacing w:line="360" w:lineRule="atLeast"/>
        <w:ind w:firstLine="480"/>
        <w:rPr>
          <w:rFonts w:ascii="宋体" w:eastAsia="宋体" w:hAnsi="宋体" w:cs="宋体"/>
          <w:color w:val="333333"/>
          <w:sz w:val="28"/>
          <w:szCs w:val="28"/>
        </w:rPr>
      </w:pPr>
      <w:r w:rsidRPr="004023C6">
        <w:rPr>
          <w:rFonts w:ascii="宋体" w:eastAsia="宋体" w:hAnsi="宋体" w:cs="宋体"/>
          <w:color w:val="333333"/>
          <w:sz w:val="28"/>
          <w:szCs w:val="28"/>
        </w:rPr>
        <w:t>Pin 2 (触发点) ：这个脚位是触发NE555使其启动它的时间周期。触发信号上缘电压须大于</w:t>
      </w:r>
      <w:r w:rsidRPr="004023C6">
        <w:rPr>
          <w:rFonts w:ascii="宋体" w:eastAsia="宋体" w:hAnsi="宋体" w:cs="宋体"/>
          <w:b/>
          <w:bCs/>
          <w:color w:val="333333"/>
          <w:sz w:val="28"/>
          <w:szCs w:val="28"/>
        </w:rPr>
        <w:t>2/3 VCC</w:t>
      </w:r>
      <w:r w:rsidRPr="004023C6">
        <w:rPr>
          <w:rFonts w:ascii="宋体" w:eastAsia="宋体" w:hAnsi="宋体" w:cs="宋体"/>
          <w:color w:val="333333"/>
          <w:sz w:val="28"/>
          <w:szCs w:val="28"/>
        </w:rPr>
        <w:t>，下缘须低于</w:t>
      </w:r>
      <w:r w:rsidRPr="004023C6">
        <w:rPr>
          <w:rFonts w:ascii="宋体" w:eastAsia="宋体" w:hAnsi="宋体" w:cs="宋体"/>
          <w:b/>
          <w:bCs/>
          <w:color w:val="333333"/>
          <w:sz w:val="28"/>
          <w:szCs w:val="28"/>
        </w:rPr>
        <w:t>1/3 VCC</w:t>
      </w:r>
      <w:r w:rsidRPr="004023C6">
        <w:rPr>
          <w:rFonts w:ascii="宋体" w:eastAsia="宋体" w:hAnsi="宋体" w:cs="宋体"/>
          <w:color w:val="333333"/>
          <w:sz w:val="28"/>
          <w:szCs w:val="28"/>
        </w:rPr>
        <w:t>。</w:t>
      </w:r>
    </w:p>
    <w:p w14:paraId="216D9220" w14:textId="6AE11A3D" w:rsidR="004023C6" w:rsidRPr="004023C6" w:rsidRDefault="004023C6" w:rsidP="004023C6">
      <w:pPr>
        <w:shd w:val="clear" w:color="auto" w:fill="FFFFFF"/>
        <w:spacing w:line="360" w:lineRule="atLeast"/>
        <w:ind w:firstLine="480"/>
        <w:rPr>
          <w:rFonts w:ascii="宋体" w:eastAsia="宋体" w:hAnsi="宋体" w:cs="宋体"/>
          <w:color w:val="333333"/>
          <w:sz w:val="28"/>
          <w:szCs w:val="28"/>
        </w:rPr>
      </w:pPr>
      <w:r w:rsidRPr="004023C6">
        <w:rPr>
          <w:rFonts w:ascii="宋体" w:eastAsia="宋体" w:hAnsi="宋体" w:cs="宋体"/>
          <w:color w:val="333333"/>
          <w:sz w:val="28"/>
          <w:szCs w:val="28"/>
        </w:rPr>
        <w:lastRenderedPageBreak/>
        <w:t>Pin 3 (输出) ：当时间周期开始555的输出脚位，移至比电源电压少1.7伏的高电位。周期的结束输出回到0伏左右的低电位。于高电位时的最大输出电流大约200 mA。</w:t>
      </w:r>
    </w:p>
    <w:p w14:paraId="038BA5E1" w14:textId="58B87FCF" w:rsidR="004023C6" w:rsidRPr="004023C6" w:rsidRDefault="004023C6" w:rsidP="004023C6">
      <w:pPr>
        <w:shd w:val="clear" w:color="auto" w:fill="FFFFFF"/>
        <w:spacing w:line="360" w:lineRule="atLeast"/>
        <w:ind w:firstLine="480"/>
        <w:rPr>
          <w:rFonts w:ascii="宋体" w:eastAsia="宋体" w:hAnsi="宋体" w:cs="宋体"/>
          <w:color w:val="333333"/>
          <w:sz w:val="28"/>
          <w:szCs w:val="28"/>
        </w:rPr>
      </w:pPr>
      <w:r w:rsidRPr="004023C6">
        <w:rPr>
          <w:rFonts w:ascii="宋体" w:eastAsia="宋体" w:hAnsi="宋体" w:cs="宋体"/>
          <w:color w:val="333333"/>
          <w:sz w:val="28"/>
          <w:szCs w:val="28"/>
        </w:rPr>
        <w:t>Pin 4 (重置) ：一个低逻辑电位送至这个脚位时会重置定时器和使输出回到一个低电位。它通常被接到正电源或忽略不用</w:t>
      </w:r>
      <w:r w:rsidRPr="004023C6">
        <w:rPr>
          <w:rFonts w:ascii="宋体" w:eastAsia="宋体" w:hAnsi="宋体" w:cs="宋体"/>
          <w:color w:val="3366CC"/>
          <w:sz w:val="28"/>
          <w:szCs w:val="28"/>
          <w:vertAlign w:val="superscript"/>
        </w:rPr>
        <w:t> </w:t>
      </w:r>
      <w:r w:rsidRPr="004023C6">
        <w:rPr>
          <w:rFonts w:ascii="宋体" w:eastAsia="宋体" w:hAnsi="宋体" w:cs="宋体"/>
          <w:color w:val="333333"/>
          <w:sz w:val="28"/>
          <w:szCs w:val="28"/>
        </w:rPr>
        <w:t>。</w:t>
      </w:r>
    </w:p>
    <w:p w14:paraId="1F674A75" w14:textId="4121E1F6" w:rsidR="004023C6" w:rsidRPr="004023C6" w:rsidRDefault="004023C6" w:rsidP="004023C6">
      <w:pPr>
        <w:shd w:val="clear" w:color="auto" w:fill="FFFFFF"/>
        <w:spacing w:line="360" w:lineRule="atLeast"/>
        <w:ind w:firstLine="480"/>
        <w:rPr>
          <w:rFonts w:ascii="宋体" w:eastAsia="宋体" w:hAnsi="宋体" w:cs="宋体"/>
          <w:color w:val="333333"/>
          <w:sz w:val="28"/>
          <w:szCs w:val="28"/>
        </w:rPr>
      </w:pPr>
      <w:r w:rsidRPr="004023C6">
        <w:rPr>
          <w:rFonts w:ascii="宋体" w:eastAsia="宋体" w:hAnsi="宋体" w:cs="宋体"/>
          <w:color w:val="333333"/>
          <w:sz w:val="28"/>
          <w:szCs w:val="28"/>
        </w:rPr>
        <w:t>Pin 5 (控制) ：这个接脚准许由外部电压改变触发和闸限电压。当计时器经营在稳定或振荡的运作方式下这输入能用来改变或调整输出频率。</w:t>
      </w:r>
    </w:p>
    <w:p w14:paraId="58A03A4D" w14:textId="4BE67900" w:rsidR="004023C6" w:rsidRPr="004023C6" w:rsidRDefault="004023C6" w:rsidP="004023C6">
      <w:pPr>
        <w:shd w:val="clear" w:color="auto" w:fill="FFFFFF"/>
        <w:spacing w:line="360" w:lineRule="atLeast"/>
        <w:ind w:firstLine="480"/>
        <w:rPr>
          <w:rFonts w:ascii="宋体" w:eastAsia="宋体" w:hAnsi="宋体" w:cs="宋体"/>
          <w:color w:val="333333"/>
          <w:sz w:val="28"/>
          <w:szCs w:val="28"/>
        </w:rPr>
      </w:pPr>
      <w:r w:rsidRPr="004023C6">
        <w:rPr>
          <w:rFonts w:ascii="宋体" w:eastAsia="宋体" w:hAnsi="宋体" w:cs="宋体"/>
          <w:color w:val="333333"/>
          <w:sz w:val="28"/>
          <w:szCs w:val="28"/>
        </w:rPr>
        <w:t>Pin 6 (重置锁定) ： Pin 6重置锁定并使输出呈低态。当这个接脚的电压从1/3 VCC电压以下移至2/3 VCC以上时启动这个动作。</w:t>
      </w:r>
    </w:p>
    <w:p w14:paraId="15E986F9" w14:textId="63BCDEA6" w:rsidR="004023C6" w:rsidRPr="004023C6" w:rsidRDefault="004023C6" w:rsidP="004023C6">
      <w:pPr>
        <w:shd w:val="clear" w:color="auto" w:fill="FFFFFF"/>
        <w:spacing w:line="360" w:lineRule="atLeast"/>
        <w:ind w:firstLine="480"/>
        <w:rPr>
          <w:rFonts w:ascii="宋体" w:eastAsia="宋体" w:hAnsi="宋体" w:cs="宋体"/>
          <w:color w:val="333333"/>
          <w:sz w:val="28"/>
          <w:szCs w:val="28"/>
        </w:rPr>
      </w:pPr>
      <w:r w:rsidRPr="004023C6">
        <w:rPr>
          <w:rFonts w:ascii="宋体" w:eastAsia="宋体" w:hAnsi="宋体" w:cs="宋体"/>
          <w:color w:val="333333"/>
          <w:sz w:val="28"/>
          <w:szCs w:val="28"/>
        </w:rPr>
        <w:t>Pin 7 (放电) ：这个接脚和主要的输出接脚有相同的电流输出能力，当Pin3为低电平时，Pin7对地为低阻态（对地导通），当Pin3为高电平时，Pin7对于为高阻态。</w:t>
      </w:r>
    </w:p>
    <w:p w14:paraId="70862EB1" w14:textId="331A9EC0" w:rsidR="004023C6" w:rsidRDefault="004023C6" w:rsidP="004023C6">
      <w:pPr>
        <w:shd w:val="clear" w:color="auto" w:fill="FFFFFF"/>
        <w:spacing w:line="360" w:lineRule="atLeast"/>
        <w:ind w:firstLine="480"/>
        <w:rPr>
          <w:rFonts w:ascii="宋体" w:eastAsia="宋体" w:hAnsi="宋体" w:cs="宋体" w:hint="eastAsia"/>
          <w:color w:val="333333"/>
          <w:sz w:val="28"/>
          <w:szCs w:val="28"/>
        </w:rPr>
      </w:pPr>
      <w:r w:rsidRPr="004023C6">
        <w:rPr>
          <w:rFonts w:ascii="宋体" w:eastAsia="宋体" w:hAnsi="宋体" w:cs="宋体"/>
          <w:color w:val="333333"/>
          <w:sz w:val="28"/>
          <w:szCs w:val="28"/>
        </w:rPr>
        <w:t>Pin 8 (V +) ：这是555计时器IC的正电源电压端。供应电压的范围是+4.5伏特(最小值)至+16伏特(最大值)</w:t>
      </w:r>
    </w:p>
    <w:p w14:paraId="2CA28D5B" w14:textId="6D7CA7C9" w:rsidR="00001115" w:rsidRPr="00A07645" w:rsidRDefault="00001115" w:rsidP="00001115">
      <w:pPr>
        <w:shd w:val="clear" w:color="auto" w:fill="FFFFFF"/>
        <w:spacing w:line="300" w:lineRule="atLeast"/>
        <w:outlineLvl w:val="2"/>
        <w:rPr>
          <w:rFonts w:ascii="宋体" w:eastAsia="宋体" w:hAnsi="宋体" w:cs="宋体"/>
          <w:color w:val="333333"/>
          <w:sz w:val="28"/>
          <w:szCs w:val="28"/>
        </w:rPr>
      </w:pPr>
      <w:r>
        <w:rPr>
          <w:rFonts w:ascii="宋体" w:eastAsia="宋体" w:hAnsi="宋体" w:cs="宋体" w:hint="eastAsia"/>
          <w:color w:val="333333"/>
          <w:sz w:val="28"/>
          <w:szCs w:val="28"/>
        </w:rPr>
        <w:t>1、</w:t>
      </w:r>
      <w:r w:rsidRPr="00A07645">
        <w:rPr>
          <w:rFonts w:ascii="宋体" w:eastAsia="宋体" w:hAnsi="宋体" w:cs="宋体" w:hint="eastAsia"/>
          <w:color w:val="333333"/>
          <w:sz w:val="28"/>
          <w:szCs w:val="28"/>
        </w:rPr>
        <w:t>多谐振荡器</w:t>
      </w:r>
    </w:p>
    <w:p w14:paraId="0F4C2CFA" w14:textId="41F64712" w:rsidR="00A07645" w:rsidRPr="00A07645" w:rsidRDefault="00A07645" w:rsidP="00A07645">
      <w:pPr>
        <w:shd w:val="clear" w:color="auto" w:fill="FFFFFF"/>
        <w:spacing w:line="360" w:lineRule="atLeast"/>
        <w:ind w:firstLine="480"/>
        <w:rPr>
          <w:rFonts w:ascii="宋体" w:eastAsia="宋体" w:hAnsi="宋体" w:cs="宋体" w:hint="eastAsia"/>
          <w:color w:val="333333"/>
          <w:sz w:val="28"/>
          <w:szCs w:val="28"/>
        </w:rPr>
      </w:pPr>
      <w:r w:rsidRPr="00A07645">
        <w:rPr>
          <w:rFonts w:ascii="宋体" w:eastAsia="宋体" w:hAnsi="宋体" w:cs="宋体"/>
          <w:color w:val="333333"/>
          <w:sz w:val="28"/>
          <w:szCs w:val="28"/>
        </w:rPr>
        <w:t>电阻R1、R2和电容C1构成定时电路。定时电容C1上的电压UC作为高触发端TH（6脚）和低触发端TL（2脚）的外触发电压。放电端D（7脚）接在R1和R2之间。电压控制端K（5脚）不外接控</w:t>
      </w:r>
      <w:r w:rsidRPr="00A07645">
        <w:rPr>
          <w:rFonts w:ascii="宋体" w:eastAsia="宋体" w:hAnsi="宋体" w:cs="宋体"/>
          <w:color w:val="333333"/>
          <w:sz w:val="28"/>
          <w:szCs w:val="28"/>
        </w:rPr>
        <w:lastRenderedPageBreak/>
        <w:t>制电压而接入高频干扰旁路电容C2（0.01uF）。直接复位端R（4脚）接高电平，使NE555处于非复位状态。</w:t>
      </w:r>
    </w:p>
    <w:p w14:paraId="78661D60" w14:textId="77777777" w:rsidR="00A07645" w:rsidRPr="00A07645" w:rsidRDefault="00A07645" w:rsidP="00A07645">
      <w:pPr>
        <w:shd w:val="clear" w:color="auto" w:fill="FFFFFF"/>
        <w:spacing w:line="360" w:lineRule="atLeast"/>
        <w:ind w:firstLine="480"/>
        <w:rPr>
          <w:rFonts w:ascii="宋体" w:eastAsia="宋体" w:hAnsi="宋体" w:cs="宋体"/>
          <w:color w:val="333333"/>
          <w:sz w:val="28"/>
          <w:szCs w:val="28"/>
        </w:rPr>
      </w:pPr>
      <w:r w:rsidRPr="00A07645">
        <w:rPr>
          <w:rFonts w:ascii="宋体" w:eastAsia="宋体" w:hAnsi="宋体" w:cs="宋体"/>
          <w:color w:val="333333"/>
          <w:sz w:val="28"/>
          <w:szCs w:val="28"/>
        </w:rPr>
        <w:t>多谐振荡器的放电时间常数分别为：</w:t>
      </w:r>
    </w:p>
    <w:p w14:paraId="0081F2AD" w14:textId="77777777" w:rsidR="00A07645" w:rsidRPr="00A07645" w:rsidRDefault="00A07645" w:rsidP="00A07645">
      <w:pPr>
        <w:shd w:val="clear" w:color="auto" w:fill="FFFFFF"/>
        <w:spacing w:line="360" w:lineRule="atLeast"/>
        <w:ind w:firstLine="480"/>
        <w:rPr>
          <w:rFonts w:ascii="宋体" w:eastAsia="宋体" w:hAnsi="宋体" w:cs="宋体"/>
          <w:color w:val="333333"/>
          <w:sz w:val="28"/>
          <w:szCs w:val="28"/>
        </w:rPr>
      </w:pPr>
      <w:r w:rsidRPr="00A07645">
        <w:rPr>
          <w:rFonts w:ascii="宋体" w:eastAsia="宋体" w:hAnsi="宋体" w:cs="宋体"/>
          <w:i/>
          <w:iCs/>
          <w:color w:val="333333"/>
          <w:sz w:val="28"/>
          <w:szCs w:val="28"/>
        </w:rPr>
        <w:t>t</w:t>
      </w:r>
      <w:r w:rsidRPr="00A07645">
        <w:rPr>
          <w:rFonts w:ascii="宋体" w:eastAsia="宋体" w:hAnsi="宋体" w:cs="宋体"/>
          <w:color w:val="333333"/>
          <w:sz w:val="28"/>
          <w:szCs w:val="28"/>
        </w:rPr>
        <w:t>PH≈0.693×（R1+R2）×C1</w:t>
      </w:r>
    </w:p>
    <w:p w14:paraId="144781A2" w14:textId="77777777" w:rsidR="00A07645" w:rsidRPr="00A07645" w:rsidRDefault="00A07645" w:rsidP="00A07645">
      <w:pPr>
        <w:shd w:val="clear" w:color="auto" w:fill="FFFFFF"/>
        <w:spacing w:line="360" w:lineRule="atLeast"/>
        <w:ind w:firstLine="480"/>
        <w:rPr>
          <w:rFonts w:ascii="宋体" w:eastAsia="宋体" w:hAnsi="宋体" w:cs="宋体"/>
          <w:color w:val="333333"/>
          <w:sz w:val="28"/>
          <w:szCs w:val="28"/>
        </w:rPr>
      </w:pPr>
      <w:r w:rsidRPr="00A07645">
        <w:rPr>
          <w:rFonts w:ascii="宋体" w:eastAsia="宋体" w:hAnsi="宋体" w:cs="宋体"/>
          <w:i/>
          <w:iCs/>
          <w:color w:val="333333"/>
          <w:sz w:val="28"/>
          <w:szCs w:val="28"/>
        </w:rPr>
        <w:t>t</w:t>
      </w:r>
      <w:r w:rsidRPr="00A07645">
        <w:rPr>
          <w:rFonts w:ascii="宋体" w:eastAsia="宋体" w:hAnsi="宋体" w:cs="宋体"/>
          <w:color w:val="333333"/>
          <w:sz w:val="28"/>
          <w:szCs w:val="28"/>
        </w:rPr>
        <w:t>PL≈0.693×R2×C1</w:t>
      </w:r>
    </w:p>
    <w:p w14:paraId="1644F2D4" w14:textId="77777777" w:rsidR="00A07645" w:rsidRPr="00A07645" w:rsidRDefault="00A07645" w:rsidP="00A07645">
      <w:pPr>
        <w:shd w:val="clear" w:color="auto" w:fill="FFFFFF"/>
        <w:spacing w:line="360" w:lineRule="atLeast"/>
        <w:ind w:firstLine="480"/>
        <w:rPr>
          <w:rFonts w:ascii="宋体" w:eastAsia="宋体" w:hAnsi="宋体" w:cs="宋体"/>
          <w:color w:val="333333"/>
          <w:sz w:val="28"/>
          <w:szCs w:val="28"/>
        </w:rPr>
      </w:pPr>
      <w:r w:rsidRPr="00A07645">
        <w:rPr>
          <w:rFonts w:ascii="宋体" w:eastAsia="宋体" w:hAnsi="宋体" w:cs="宋体"/>
          <w:color w:val="333333"/>
          <w:sz w:val="28"/>
          <w:szCs w:val="28"/>
        </w:rPr>
        <w:t>振荡周期T和振荡频率f分别为</w:t>
      </w:r>
    </w:p>
    <w:p w14:paraId="6E247F39" w14:textId="77777777" w:rsidR="00A07645" w:rsidRPr="00A07645" w:rsidRDefault="00A07645" w:rsidP="00A07645">
      <w:pPr>
        <w:shd w:val="clear" w:color="auto" w:fill="FFFFFF"/>
        <w:spacing w:line="360" w:lineRule="atLeast"/>
        <w:ind w:firstLine="480"/>
        <w:rPr>
          <w:rFonts w:ascii="宋体" w:eastAsia="宋体" w:hAnsi="宋体" w:cs="宋体"/>
          <w:color w:val="333333"/>
          <w:sz w:val="28"/>
          <w:szCs w:val="28"/>
        </w:rPr>
      </w:pPr>
      <w:r w:rsidRPr="00A07645">
        <w:rPr>
          <w:rFonts w:ascii="宋体" w:eastAsia="宋体" w:hAnsi="宋体" w:cs="宋体"/>
          <w:color w:val="333333"/>
          <w:sz w:val="28"/>
          <w:szCs w:val="28"/>
        </w:rPr>
        <w:t>T=</w:t>
      </w:r>
      <w:r w:rsidRPr="00A07645">
        <w:rPr>
          <w:rFonts w:ascii="宋体" w:eastAsia="宋体" w:hAnsi="宋体" w:cs="宋体"/>
          <w:i/>
          <w:iCs/>
          <w:color w:val="333333"/>
          <w:sz w:val="28"/>
          <w:szCs w:val="28"/>
        </w:rPr>
        <w:t>t</w:t>
      </w:r>
      <w:r w:rsidRPr="00A07645">
        <w:rPr>
          <w:rFonts w:ascii="宋体" w:eastAsia="宋体" w:hAnsi="宋体" w:cs="宋体"/>
          <w:color w:val="333333"/>
          <w:sz w:val="28"/>
          <w:szCs w:val="28"/>
        </w:rPr>
        <w:t>PH+</w:t>
      </w:r>
      <w:r w:rsidRPr="00A07645">
        <w:rPr>
          <w:rFonts w:ascii="宋体" w:eastAsia="宋体" w:hAnsi="宋体" w:cs="宋体"/>
          <w:i/>
          <w:iCs/>
          <w:color w:val="333333"/>
          <w:sz w:val="28"/>
          <w:szCs w:val="28"/>
        </w:rPr>
        <w:t>t</w:t>
      </w:r>
      <w:r w:rsidRPr="00A07645">
        <w:rPr>
          <w:rFonts w:ascii="宋体" w:eastAsia="宋体" w:hAnsi="宋体" w:cs="宋体"/>
          <w:color w:val="333333"/>
          <w:sz w:val="28"/>
          <w:szCs w:val="28"/>
        </w:rPr>
        <w:t>PL≈0.693×（R1+2R2）×C1</w:t>
      </w:r>
    </w:p>
    <w:p w14:paraId="0931ABDA" w14:textId="77777777" w:rsidR="00A07645" w:rsidRPr="00A07645" w:rsidRDefault="00A07645" w:rsidP="00A07645">
      <w:pPr>
        <w:shd w:val="clear" w:color="auto" w:fill="FFFFFF"/>
        <w:spacing w:line="360" w:lineRule="atLeast"/>
        <w:ind w:firstLine="480"/>
        <w:rPr>
          <w:rFonts w:ascii="宋体" w:eastAsia="宋体" w:hAnsi="宋体" w:cs="宋体"/>
          <w:color w:val="333333"/>
          <w:sz w:val="28"/>
          <w:szCs w:val="28"/>
        </w:rPr>
      </w:pPr>
      <w:r w:rsidRPr="00A07645">
        <w:rPr>
          <w:rFonts w:ascii="宋体" w:eastAsia="宋体" w:hAnsi="宋体" w:cs="宋体"/>
          <w:i/>
          <w:iCs/>
          <w:color w:val="333333"/>
          <w:sz w:val="28"/>
          <w:szCs w:val="28"/>
        </w:rPr>
        <w:t>f=</w:t>
      </w:r>
      <w:r w:rsidRPr="00A07645">
        <w:rPr>
          <w:rFonts w:ascii="宋体" w:eastAsia="宋体" w:hAnsi="宋体" w:cs="宋体"/>
          <w:color w:val="333333"/>
          <w:sz w:val="28"/>
          <w:szCs w:val="28"/>
        </w:rPr>
        <w:t>1/</w:t>
      </w:r>
      <w:r w:rsidRPr="00A07645">
        <w:rPr>
          <w:rFonts w:ascii="宋体" w:eastAsia="宋体" w:hAnsi="宋体" w:cs="宋体"/>
          <w:i/>
          <w:iCs/>
          <w:color w:val="333333"/>
          <w:sz w:val="28"/>
          <w:szCs w:val="28"/>
        </w:rPr>
        <w:t>T</w:t>
      </w:r>
      <w:r w:rsidRPr="00A07645">
        <w:rPr>
          <w:rFonts w:ascii="宋体" w:eastAsia="宋体" w:hAnsi="宋体" w:cs="宋体"/>
          <w:color w:val="333333"/>
          <w:sz w:val="28"/>
          <w:szCs w:val="28"/>
        </w:rPr>
        <w:t>≈1/[0.693×（R1+2R2）×C1]</w:t>
      </w:r>
    </w:p>
    <w:p w14:paraId="7F843C5B" w14:textId="64CFE019" w:rsidR="00B61F57" w:rsidRDefault="00A07645" w:rsidP="00001115">
      <w:pPr>
        <w:rPr>
          <w:rFonts w:ascii="宋体" w:eastAsia="宋体" w:hAnsi="宋体" w:cs="宋体"/>
          <w:color w:val="333333"/>
          <w:sz w:val="28"/>
          <w:szCs w:val="28"/>
        </w:rPr>
      </w:pPr>
      <w:r w:rsidRPr="00796F5F">
        <w:rPr>
          <w:rFonts w:ascii="宋体" w:eastAsia="宋体" w:hAnsi="宋体"/>
          <w:sz w:val="28"/>
          <w:szCs w:val="28"/>
        </w:rPr>
        <w:drawing>
          <wp:inline distT="0" distB="0" distL="0" distR="0" wp14:anchorId="1531F12D" wp14:editId="13944EEE">
            <wp:extent cx="5274310" cy="23907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5274310" cy="2390775"/>
                    </a:xfrm>
                    <a:prstGeom prst="rect">
                      <a:avLst/>
                    </a:prstGeom>
                  </pic:spPr>
                </pic:pic>
              </a:graphicData>
            </a:graphic>
          </wp:inline>
        </w:drawing>
      </w:r>
    </w:p>
    <w:p w14:paraId="15D500F1" w14:textId="6F2274EF" w:rsidR="002E0571" w:rsidRDefault="002E0571" w:rsidP="002E0571">
      <w:pPr>
        <w:jc w:val="center"/>
        <w:rPr>
          <w:rFonts w:ascii="宋体" w:eastAsia="宋体" w:hAnsi="宋体" w:cs="宋体" w:hint="eastAsia"/>
          <w:color w:val="333333"/>
          <w:sz w:val="28"/>
          <w:szCs w:val="28"/>
        </w:rPr>
      </w:pPr>
      <w:r>
        <w:rPr>
          <w:rFonts w:ascii="宋体" w:eastAsia="宋体" w:hAnsi="宋体" w:cs="宋体" w:hint="eastAsia"/>
          <w:color w:val="333333"/>
          <w:sz w:val="28"/>
          <w:szCs w:val="28"/>
        </w:rPr>
        <w:t>图1</w:t>
      </w:r>
      <w:r>
        <w:rPr>
          <w:rFonts w:ascii="宋体" w:eastAsia="宋体" w:hAnsi="宋体" w:cs="宋体"/>
          <w:color w:val="333333"/>
          <w:sz w:val="28"/>
          <w:szCs w:val="28"/>
        </w:rPr>
        <w:t>-3</w:t>
      </w:r>
      <w:r>
        <w:rPr>
          <w:rFonts w:ascii="宋体" w:eastAsia="宋体" w:hAnsi="宋体" w:cs="宋体" w:hint="eastAsia"/>
          <w:color w:val="333333"/>
          <w:sz w:val="28"/>
          <w:szCs w:val="28"/>
        </w:rPr>
        <w:t>：</w:t>
      </w:r>
      <w:r w:rsidRPr="00A07645">
        <w:rPr>
          <w:rFonts w:ascii="宋体" w:eastAsia="宋体" w:hAnsi="宋体" w:cs="宋体" w:hint="eastAsia"/>
          <w:color w:val="333333"/>
          <w:sz w:val="28"/>
          <w:szCs w:val="28"/>
        </w:rPr>
        <w:t>多谐振荡器</w:t>
      </w:r>
    </w:p>
    <w:p w14:paraId="27E41170" w14:textId="2051F853" w:rsidR="00A07645" w:rsidRPr="00A07645" w:rsidRDefault="002E0571" w:rsidP="00001115">
      <w:pPr>
        <w:rPr>
          <w:rFonts w:ascii="宋体" w:eastAsia="宋体" w:hAnsi="宋体"/>
          <w:sz w:val="28"/>
          <w:szCs w:val="28"/>
        </w:rPr>
      </w:pPr>
      <w:r>
        <w:rPr>
          <w:rFonts w:ascii="宋体" w:eastAsia="宋体" w:hAnsi="宋体" w:cs="宋体"/>
          <w:color w:val="333333"/>
          <w:sz w:val="28"/>
          <w:szCs w:val="28"/>
        </w:rPr>
        <w:t>2</w:t>
      </w:r>
      <w:r w:rsidR="00001115">
        <w:rPr>
          <w:rFonts w:ascii="宋体" w:eastAsia="宋体" w:hAnsi="宋体" w:cs="宋体" w:hint="eastAsia"/>
          <w:color w:val="333333"/>
          <w:sz w:val="28"/>
          <w:szCs w:val="28"/>
        </w:rPr>
        <w:t>、</w:t>
      </w:r>
      <w:r w:rsidR="00A07645" w:rsidRPr="00A07645">
        <w:rPr>
          <w:rFonts w:ascii="宋体" w:eastAsia="宋体" w:hAnsi="宋体" w:cs="宋体" w:hint="eastAsia"/>
          <w:color w:val="333333"/>
          <w:sz w:val="28"/>
          <w:szCs w:val="28"/>
        </w:rPr>
        <w:t>单稳态触发器</w:t>
      </w:r>
    </w:p>
    <w:p w14:paraId="737DB573" w14:textId="77777777" w:rsidR="00A07645" w:rsidRPr="00A07645" w:rsidRDefault="00A07645" w:rsidP="00A07645">
      <w:pPr>
        <w:shd w:val="clear" w:color="auto" w:fill="FFFFFF"/>
        <w:spacing w:line="360" w:lineRule="atLeast"/>
        <w:ind w:firstLine="480"/>
        <w:rPr>
          <w:rFonts w:ascii="宋体" w:eastAsia="宋体" w:hAnsi="宋体" w:cs="宋体" w:hint="eastAsia"/>
          <w:color w:val="333333"/>
          <w:sz w:val="28"/>
          <w:szCs w:val="28"/>
        </w:rPr>
      </w:pPr>
      <w:r w:rsidRPr="00A07645">
        <w:rPr>
          <w:rFonts w:ascii="宋体" w:eastAsia="宋体" w:hAnsi="宋体" w:cs="宋体"/>
          <w:color w:val="333333"/>
          <w:sz w:val="28"/>
          <w:szCs w:val="28"/>
        </w:rPr>
        <w:t>NE555的高触发端TH（6脚）和放电端D（7脚）接RC定时电路，低触发端TL（2脚）</w:t>
      </w:r>
      <w:proofErr w:type="gramStart"/>
      <w:r w:rsidRPr="00A07645">
        <w:rPr>
          <w:rFonts w:ascii="宋体" w:eastAsia="宋体" w:hAnsi="宋体" w:cs="宋体"/>
          <w:color w:val="333333"/>
          <w:sz w:val="28"/>
          <w:szCs w:val="28"/>
        </w:rPr>
        <w:t>外接触发</w:t>
      </w:r>
      <w:proofErr w:type="gramEnd"/>
      <w:r w:rsidRPr="00A07645">
        <w:rPr>
          <w:rFonts w:ascii="宋体" w:eastAsia="宋体" w:hAnsi="宋体" w:cs="宋体"/>
          <w:color w:val="333333"/>
          <w:sz w:val="28"/>
          <w:szCs w:val="28"/>
        </w:rPr>
        <w:t>信号。</w:t>
      </w:r>
    </w:p>
    <w:p w14:paraId="38A6ECB9" w14:textId="496F91FD" w:rsidR="00A07645" w:rsidRPr="00A07645" w:rsidRDefault="00A07645" w:rsidP="00A07645">
      <w:pPr>
        <w:shd w:val="clear" w:color="auto" w:fill="FFFFFF"/>
        <w:spacing w:line="360" w:lineRule="atLeast"/>
        <w:ind w:firstLine="480"/>
        <w:rPr>
          <w:rFonts w:ascii="宋体" w:eastAsia="宋体" w:hAnsi="宋体" w:cs="宋体"/>
          <w:color w:val="333333"/>
          <w:sz w:val="28"/>
          <w:szCs w:val="28"/>
        </w:rPr>
      </w:pPr>
      <w:r w:rsidRPr="00A07645">
        <w:rPr>
          <w:rFonts w:ascii="宋体" w:eastAsia="宋体" w:hAnsi="宋体" w:cs="宋体"/>
          <w:color w:val="333333"/>
          <w:sz w:val="28"/>
          <w:szCs w:val="28"/>
        </w:rPr>
        <w:t>单稳态触发器的定时时间就是输出脉冲的宽度</w:t>
      </w:r>
      <w:r w:rsidRPr="00A07645">
        <w:rPr>
          <w:rFonts w:ascii="宋体" w:eastAsia="宋体" w:hAnsi="宋体" w:cs="宋体"/>
          <w:i/>
          <w:iCs/>
          <w:color w:val="333333"/>
          <w:sz w:val="28"/>
          <w:szCs w:val="28"/>
        </w:rPr>
        <w:t>T</w:t>
      </w:r>
      <w:r w:rsidRPr="00A07645">
        <w:rPr>
          <w:rFonts w:ascii="宋体" w:eastAsia="宋体" w:hAnsi="宋体" w:cs="宋体"/>
          <w:color w:val="333333"/>
          <w:sz w:val="28"/>
          <w:szCs w:val="28"/>
        </w:rPr>
        <w:t>w</w:t>
      </w:r>
      <w:r w:rsidRPr="00A07645">
        <w:rPr>
          <w:rFonts w:ascii="宋体" w:eastAsia="宋体" w:hAnsi="宋体" w:cs="宋体"/>
          <w:color w:val="3366CC"/>
          <w:sz w:val="28"/>
          <w:szCs w:val="28"/>
          <w:vertAlign w:val="superscript"/>
        </w:rPr>
        <w:t> </w:t>
      </w:r>
      <w:r w:rsidRPr="00A07645">
        <w:rPr>
          <w:rFonts w:ascii="宋体" w:eastAsia="宋体" w:hAnsi="宋体" w:cs="宋体"/>
          <w:color w:val="333333"/>
          <w:sz w:val="28"/>
          <w:szCs w:val="28"/>
        </w:rPr>
        <w:t>。</w:t>
      </w:r>
    </w:p>
    <w:p w14:paraId="76D43711" w14:textId="77777777" w:rsidR="00A07645" w:rsidRPr="00A07645" w:rsidRDefault="00A07645" w:rsidP="00A07645">
      <w:pPr>
        <w:shd w:val="clear" w:color="auto" w:fill="FFFFFF"/>
        <w:spacing w:line="360" w:lineRule="atLeast"/>
        <w:ind w:firstLine="480"/>
        <w:rPr>
          <w:rFonts w:ascii="宋体" w:eastAsia="宋体" w:hAnsi="宋体" w:cs="宋体"/>
          <w:color w:val="333333"/>
          <w:sz w:val="28"/>
          <w:szCs w:val="28"/>
        </w:rPr>
      </w:pPr>
      <w:r w:rsidRPr="00A07645">
        <w:rPr>
          <w:rFonts w:ascii="宋体" w:eastAsia="宋体" w:hAnsi="宋体" w:cs="宋体"/>
          <w:i/>
          <w:iCs/>
          <w:color w:val="333333"/>
          <w:sz w:val="28"/>
          <w:szCs w:val="28"/>
        </w:rPr>
        <w:lastRenderedPageBreak/>
        <w:t>T</w:t>
      </w:r>
      <w:r w:rsidRPr="00A07645">
        <w:rPr>
          <w:rFonts w:ascii="宋体" w:eastAsia="宋体" w:hAnsi="宋体" w:cs="宋体"/>
          <w:color w:val="333333"/>
          <w:sz w:val="28"/>
          <w:szCs w:val="28"/>
        </w:rPr>
        <w:t>w≈1.11×R1×C1</w:t>
      </w:r>
    </w:p>
    <w:p w14:paraId="093454A7" w14:textId="77777777" w:rsidR="00001115" w:rsidRDefault="00A07645" w:rsidP="00001115">
      <w:pPr>
        <w:jc w:val="center"/>
        <w:rPr>
          <w:rFonts w:ascii="宋体" w:eastAsia="宋体" w:hAnsi="宋体" w:cs="宋体"/>
          <w:color w:val="333333"/>
          <w:sz w:val="28"/>
          <w:szCs w:val="28"/>
        </w:rPr>
      </w:pPr>
      <w:r w:rsidRPr="00796F5F">
        <w:rPr>
          <w:rFonts w:ascii="宋体" w:eastAsia="宋体" w:hAnsi="宋体"/>
          <w:sz w:val="28"/>
          <w:szCs w:val="28"/>
        </w:rPr>
        <w:drawing>
          <wp:inline distT="0" distB="0" distL="0" distR="0" wp14:anchorId="32E62B06" wp14:editId="15BE29C8">
            <wp:extent cx="5274310" cy="27292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Lst>
                    </a:blip>
                    <a:stretch>
                      <a:fillRect/>
                    </a:stretch>
                  </pic:blipFill>
                  <pic:spPr>
                    <a:xfrm>
                      <a:off x="0" y="0"/>
                      <a:ext cx="5274310" cy="2729230"/>
                    </a:xfrm>
                    <a:prstGeom prst="rect">
                      <a:avLst/>
                    </a:prstGeom>
                  </pic:spPr>
                </pic:pic>
              </a:graphicData>
            </a:graphic>
          </wp:inline>
        </w:drawing>
      </w:r>
    </w:p>
    <w:p w14:paraId="7710EFD7" w14:textId="0AA71ED0" w:rsidR="002E0571" w:rsidRDefault="002E0571" w:rsidP="002E0571">
      <w:pPr>
        <w:jc w:val="center"/>
        <w:rPr>
          <w:rFonts w:ascii="宋体" w:eastAsia="宋体" w:hAnsi="宋体" w:cs="宋体"/>
          <w:color w:val="333333"/>
          <w:sz w:val="28"/>
          <w:szCs w:val="28"/>
        </w:rPr>
      </w:pPr>
      <w:r>
        <w:rPr>
          <w:rFonts w:ascii="宋体" w:eastAsia="宋体" w:hAnsi="宋体" w:cs="宋体" w:hint="eastAsia"/>
          <w:color w:val="333333"/>
          <w:sz w:val="28"/>
          <w:szCs w:val="28"/>
        </w:rPr>
        <w:t>图1</w:t>
      </w:r>
      <w:r>
        <w:rPr>
          <w:rFonts w:ascii="宋体" w:eastAsia="宋体" w:hAnsi="宋体" w:cs="宋体"/>
          <w:color w:val="333333"/>
          <w:sz w:val="28"/>
          <w:szCs w:val="28"/>
        </w:rPr>
        <w:t>-4</w:t>
      </w:r>
      <w:r>
        <w:rPr>
          <w:rFonts w:ascii="宋体" w:eastAsia="宋体" w:hAnsi="宋体" w:cs="宋体" w:hint="eastAsia"/>
          <w:color w:val="333333"/>
          <w:sz w:val="28"/>
          <w:szCs w:val="28"/>
        </w:rPr>
        <w:t>：</w:t>
      </w:r>
      <w:r w:rsidRPr="00A07645">
        <w:rPr>
          <w:rFonts w:ascii="宋体" w:eastAsia="宋体" w:hAnsi="宋体" w:cs="宋体" w:hint="eastAsia"/>
          <w:color w:val="333333"/>
          <w:sz w:val="28"/>
          <w:szCs w:val="28"/>
        </w:rPr>
        <w:t>单稳态触发器</w:t>
      </w:r>
    </w:p>
    <w:p w14:paraId="0AB94CDE" w14:textId="1AB2E3C0" w:rsidR="00A07645" w:rsidRPr="00A07645" w:rsidRDefault="002E0571" w:rsidP="00001115">
      <w:pPr>
        <w:rPr>
          <w:rFonts w:ascii="宋体" w:eastAsia="宋体" w:hAnsi="宋体"/>
          <w:sz w:val="28"/>
          <w:szCs w:val="28"/>
        </w:rPr>
      </w:pPr>
      <w:r>
        <w:rPr>
          <w:rFonts w:ascii="宋体" w:eastAsia="宋体" w:hAnsi="宋体" w:cs="宋体"/>
          <w:color w:val="333333"/>
          <w:sz w:val="28"/>
          <w:szCs w:val="28"/>
        </w:rPr>
        <w:t>3</w:t>
      </w:r>
      <w:r w:rsidR="00001115">
        <w:rPr>
          <w:rFonts w:ascii="宋体" w:eastAsia="宋体" w:hAnsi="宋体" w:cs="宋体" w:hint="eastAsia"/>
          <w:color w:val="333333"/>
          <w:sz w:val="28"/>
          <w:szCs w:val="28"/>
        </w:rPr>
        <w:t>、</w:t>
      </w:r>
      <w:r w:rsidR="00A07645" w:rsidRPr="00A07645">
        <w:rPr>
          <w:rFonts w:ascii="宋体" w:eastAsia="宋体" w:hAnsi="宋体" w:cs="宋体" w:hint="eastAsia"/>
          <w:color w:val="333333"/>
          <w:sz w:val="28"/>
          <w:szCs w:val="28"/>
        </w:rPr>
        <w:t>RS触发器</w:t>
      </w:r>
    </w:p>
    <w:p w14:paraId="01C68CEF" w14:textId="22CC65B2" w:rsidR="00A07645" w:rsidRPr="00A07645" w:rsidRDefault="00A07645" w:rsidP="00A07645">
      <w:pPr>
        <w:shd w:val="clear" w:color="auto" w:fill="FFFFFF"/>
        <w:spacing w:line="360" w:lineRule="atLeast"/>
        <w:ind w:firstLine="480"/>
        <w:rPr>
          <w:rFonts w:ascii="宋体" w:eastAsia="宋体" w:hAnsi="宋体" w:cs="宋体" w:hint="eastAsia"/>
          <w:color w:val="333333"/>
          <w:sz w:val="28"/>
          <w:szCs w:val="28"/>
        </w:rPr>
      </w:pPr>
      <w:r w:rsidRPr="00A07645">
        <w:rPr>
          <w:rFonts w:ascii="宋体" w:eastAsia="宋体" w:hAnsi="宋体" w:cs="宋体"/>
          <w:color w:val="333333"/>
          <w:sz w:val="28"/>
          <w:szCs w:val="28"/>
        </w:rPr>
        <w:t>当6脚（相当于R端）电压高于（2/3）VCC时，输出为低电平。当2脚（相当于/S端）电压低于（1/3）VCC时，输出为高电平。</w:t>
      </w:r>
    </w:p>
    <w:p w14:paraId="230704D1" w14:textId="5BD7F578" w:rsidR="00A07645" w:rsidRDefault="00A07645" w:rsidP="00A07645">
      <w:pPr>
        <w:jc w:val="center"/>
        <w:rPr>
          <w:rFonts w:ascii="宋体" w:eastAsia="宋体" w:hAnsi="宋体"/>
          <w:sz w:val="28"/>
          <w:szCs w:val="28"/>
        </w:rPr>
      </w:pPr>
      <w:r w:rsidRPr="00A07645">
        <w:rPr>
          <w:rFonts w:ascii="宋体" w:eastAsia="宋体" w:hAnsi="宋体"/>
          <w:sz w:val="28"/>
          <w:szCs w:val="28"/>
        </w:rPr>
        <w:drawing>
          <wp:inline distT="0" distB="0" distL="0" distR="0" wp14:anchorId="57C6434D" wp14:editId="6C10CE4A">
            <wp:extent cx="3299746" cy="22328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9746" cy="2232853"/>
                    </a:xfrm>
                    <a:prstGeom prst="rect">
                      <a:avLst/>
                    </a:prstGeom>
                  </pic:spPr>
                </pic:pic>
              </a:graphicData>
            </a:graphic>
          </wp:inline>
        </w:drawing>
      </w:r>
    </w:p>
    <w:p w14:paraId="06F0E9B1" w14:textId="760F7D0D" w:rsidR="002E0571" w:rsidRPr="00A07645" w:rsidRDefault="002E0571" w:rsidP="00A07645">
      <w:pPr>
        <w:jc w:val="center"/>
        <w:rPr>
          <w:rFonts w:ascii="宋体" w:eastAsia="宋体" w:hAnsi="宋体" w:hint="eastAsia"/>
          <w:sz w:val="28"/>
          <w:szCs w:val="28"/>
        </w:rPr>
      </w:pPr>
      <w:r>
        <w:rPr>
          <w:rFonts w:ascii="宋体" w:eastAsia="宋体" w:hAnsi="宋体" w:hint="eastAsia"/>
          <w:sz w:val="28"/>
          <w:szCs w:val="28"/>
        </w:rPr>
        <w:t>图1</w:t>
      </w:r>
      <w:r>
        <w:rPr>
          <w:rFonts w:ascii="宋体" w:eastAsia="宋体" w:hAnsi="宋体"/>
          <w:sz w:val="28"/>
          <w:szCs w:val="28"/>
        </w:rPr>
        <w:t>-5</w:t>
      </w:r>
      <w:r>
        <w:rPr>
          <w:rFonts w:ascii="宋体" w:eastAsia="宋体" w:hAnsi="宋体" w:hint="eastAsia"/>
          <w:sz w:val="28"/>
          <w:szCs w:val="28"/>
        </w:rPr>
        <w:t>：</w:t>
      </w:r>
      <w:r w:rsidRPr="00A07645">
        <w:rPr>
          <w:rFonts w:ascii="宋体" w:eastAsia="宋体" w:hAnsi="宋体" w:cs="宋体" w:hint="eastAsia"/>
          <w:color w:val="333333"/>
          <w:sz w:val="28"/>
          <w:szCs w:val="28"/>
        </w:rPr>
        <w:t>RS触发器</w:t>
      </w:r>
    </w:p>
    <w:sectPr w:rsidR="002E0571" w:rsidRPr="00A076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16D2E2DA"/>
    <w:lvl w:ilvl="0">
      <w:start w:val="1"/>
      <w:numFmt w:val="decimal"/>
      <w:pStyle w:val="1"/>
      <w:lvlText w:val="%1"/>
      <w:lvlJc w:val="left"/>
      <w:pPr>
        <w:ind w:left="432" w:hanging="432"/>
      </w:pPr>
      <w:rPr>
        <w:rFonts w:ascii="宋体" w:eastAsia="宋体" w:hAnsi="宋体"/>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888417130">
    <w:abstractNumId w:val="0"/>
  </w:num>
  <w:num w:numId="2" w16cid:durableId="213808899">
    <w:abstractNumId w:val="0"/>
  </w:num>
  <w:num w:numId="3" w16cid:durableId="1026063007">
    <w:abstractNumId w:val="0"/>
  </w:num>
  <w:num w:numId="4" w16cid:durableId="973172222">
    <w:abstractNumId w:val="0"/>
  </w:num>
  <w:num w:numId="5" w16cid:durableId="1893230632">
    <w:abstractNumId w:val="0"/>
  </w:num>
  <w:num w:numId="6" w16cid:durableId="715394400">
    <w:abstractNumId w:val="0"/>
  </w:num>
  <w:num w:numId="7" w16cid:durableId="1331173798">
    <w:abstractNumId w:val="0"/>
  </w:num>
  <w:num w:numId="8" w16cid:durableId="1366642106">
    <w:abstractNumId w:val="0"/>
  </w:num>
  <w:num w:numId="9" w16cid:durableId="1272861302">
    <w:abstractNumId w:val="0"/>
  </w:num>
  <w:num w:numId="10" w16cid:durableId="8071608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989"/>
    <w:rsid w:val="00001115"/>
    <w:rsid w:val="002E0571"/>
    <w:rsid w:val="004023C6"/>
    <w:rsid w:val="00403210"/>
    <w:rsid w:val="004335DF"/>
    <w:rsid w:val="00641DC5"/>
    <w:rsid w:val="00796F5F"/>
    <w:rsid w:val="00873B76"/>
    <w:rsid w:val="009633CA"/>
    <w:rsid w:val="00A07645"/>
    <w:rsid w:val="00A96510"/>
    <w:rsid w:val="00B61F57"/>
    <w:rsid w:val="00FF49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E2D82"/>
  <w15:chartTrackingRefBased/>
  <w15:docId w15:val="{A6A11D74-2361-4381-8A3D-23AF4C05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35DF"/>
  </w:style>
  <w:style w:type="paragraph" w:styleId="1">
    <w:name w:val="heading 1"/>
    <w:basedOn w:val="a"/>
    <w:next w:val="a"/>
    <w:link w:val="10"/>
    <w:uiPriority w:val="9"/>
    <w:qFormat/>
    <w:rsid w:val="004335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unhideWhenUsed/>
    <w:qFormat/>
    <w:rsid w:val="004335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0"/>
    <w:uiPriority w:val="9"/>
    <w:unhideWhenUsed/>
    <w:qFormat/>
    <w:rsid w:val="004335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semiHidden/>
    <w:unhideWhenUsed/>
    <w:qFormat/>
    <w:rsid w:val="004335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rsid w:val="004335D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4335D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4335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335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335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335DF"/>
    <w:rPr>
      <w:rFonts w:asciiTheme="majorHAnsi" w:eastAsiaTheme="majorEastAsia" w:hAnsiTheme="majorHAnsi" w:cstheme="majorBidi"/>
      <w:b/>
      <w:bCs/>
      <w:smallCaps/>
      <w:color w:val="000000" w:themeColor="text1"/>
      <w:sz w:val="36"/>
      <w:szCs w:val="36"/>
    </w:rPr>
  </w:style>
  <w:style w:type="character" w:customStyle="1" w:styleId="20">
    <w:name w:val="标题 2 字符"/>
    <w:basedOn w:val="a0"/>
    <w:link w:val="2"/>
    <w:uiPriority w:val="9"/>
    <w:rsid w:val="004335DF"/>
    <w:rPr>
      <w:rFonts w:asciiTheme="majorHAnsi" w:eastAsiaTheme="majorEastAsia" w:hAnsiTheme="majorHAnsi" w:cstheme="majorBidi"/>
      <w:b/>
      <w:bCs/>
      <w:smallCaps/>
      <w:color w:val="000000" w:themeColor="text1"/>
      <w:sz w:val="28"/>
      <w:szCs w:val="28"/>
    </w:rPr>
  </w:style>
  <w:style w:type="character" w:customStyle="1" w:styleId="30">
    <w:name w:val="标题 3 字符"/>
    <w:basedOn w:val="a0"/>
    <w:link w:val="3"/>
    <w:uiPriority w:val="9"/>
    <w:rsid w:val="004335DF"/>
    <w:rPr>
      <w:rFonts w:asciiTheme="majorHAnsi" w:eastAsiaTheme="majorEastAsia" w:hAnsiTheme="majorHAnsi" w:cstheme="majorBidi"/>
      <w:b/>
      <w:bCs/>
      <w:color w:val="000000" w:themeColor="text1"/>
    </w:rPr>
  </w:style>
  <w:style w:type="character" w:customStyle="1" w:styleId="40">
    <w:name w:val="标题 4 字符"/>
    <w:basedOn w:val="a0"/>
    <w:link w:val="4"/>
    <w:uiPriority w:val="9"/>
    <w:semiHidden/>
    <w:rsid w:val="004335DF"/>
    <w:rPr>
      <w:rFonts w:asciiTheme="majorHAnsi" w:eastAsiaTheme="majorEastAsia" w:hAnsiTheme="majorHAnsi" w:cstheme="majorBidi"/>
      <w:b/>
      <w:bCs/>
      <w:i/>
      <w:iCs/>
      <w:color w:val="000000" w:themeColor="text1"/>
    </w:rPr>
  </w:style>
  <w:style w:type="character" w:customStyle="1" w:styleId="50">
    <w:name w:val="标题 5 字符"/>
    <w:basedOn w:val="a0"/>
    <w:link w:val="5"/>
    <w:uiPriority w:val="9"/>
    <w:semiHidden/>
    <w:rsid w:val="004335DF"/>
    <w:rPr>
      <w:rFonts w:asciiTheme="majorHAnsi" w:eastAsiaTheme="majorEastAsia" w:hAnsiTheme="majorHAnsi" w:cstheme="majorBidi"/>
      <w:color w:val="323E4F" w:themeColor="text2" w:themeShade="BF"/>
    </w:rPr>
  </w:style>
  <w:style w:type="character" w:customStyle="1" w:styleId="60">
    <w:name w:val="标题 6 字符"/>
    <w:basedOn w:val="a0"/>
    <w:link w:val="6"/>
    <w:uiPriority w:val="9"/>
    <w:semiHidden/>
    <w:rsid w:val="004335DF"/>
    <w:rPr>
      <w:rFonts w:asciiTheme="majorHAnsi" w:eastAsiaTheme="majorEastAsia" w:hAnsiTheme="majorHAnsi" w:cstheme="majorBidi"/>
      <w:i/>
      <w:iCs/>
      <w:color w:val="323E4F" w:themeColor="text2" w:themeShade="BF"/>
    </w:rPr>
  </w:style>
  <w:style w:type="character" w:customStyle="1" w:styleId="70">
    <w:name w:val="标题 7 字符"/>
    <w:basedOn w:val="a0"/>
    <w:link w:val="7"/>
    <w:uiPriority w:val="9"/>
    <w:semiHidden/>
    <w:rsid w:val="004335DF"/>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4335DF"/>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4335DF"/>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4335DF"/>
    <w:pPr>
      <w:spacing w:after="200" w:line="240" w:lineRule="auto"/>
    </w:pPr>
    <w:rPr>
      <w:i/>
      <w:iCs/>
      <w:color w:val="44546A" w:themeColor="text2"/>
      <w:sz w:val="18"/>
      <w:szCs w:val="18"/>
    </w:rPr>
  </w:style>
  <w:style w:type="paragraph" w:styleId="a4">
    <w:name w:val="Title"/>
    <w:basedOn w:val="a"/>
    <w:next w:val="a"/>
    <w:link w:val="a5"/>
    <w:uiPriority w:val="10"/>
    <w:qFormat/>
    <w:rsid w:val="004335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5">
    <w:name w:val="标题 字符"/>
    <w:basedOn w:val="a0"/>
    <w:link w:val="a4"/>
    <w:uiPriority w:val="10"/>
    <w:rsid w:val="004335DF"/>
    <w:rPr>
      <w:rFonts w:asciiTheme="majorHAnsi" w:eastAsiaTheme="majorEastAsia" w:hAnsiTheme="majorHAnsi" w:cstheme="majorBidi"/>
      <w:color w:val="000000" w:themeColor="text1"/>
      <w:sz w:val="56"/>
      <w:szCs w:val="56"/>
    </w:rPr>
  </w:style>
  <w:style w:type="paragraph" w:styleId="a6">
    <w:name w:val="Subtitle"/>
    <w:basedOn w:val="a"/>
    <w:next w:val="a"/>
    <w:link w:val="a7"/>
    <w:uiPriority w:val="11"/>
    <w:qFormat/>
    <w:rsid w:val="004335DF"/>
    <w:pPr>
      <w:numPr>
        <w:ilvl w:val="1"/>
      </w:numPr>
    </w:pPr>
    <w:rPr>
      <w:color w:val="5A5A5A" w:themeColor="text1" w:themeTint="A5"/>
      <w:spacing w:val="10"/>
    </w:rPr>
  </w:style>
  <w:style w:type="character" w:customStyle="1" w:styleId="a7">
    <w:name w:val="副标题 字符"/>
    <w:basedOn w:val="a0"/>
    <w:link w:val="a6"/>
    <w:uiPriority w:val="11"/>
    <w:rsid w:val="004335DF"/>
    <w:rPr>
      <w:color w:val="5A5A5A" w:themeColor="text1" w:themeTint="A5"/>
      <w:spacing w:val="10"/>
    </w:rPr>
  </w:style>
  <w:style w:type="character" w:styleId="a8">
    <w:name w:val="Strong"/>
    <w:basedOn w:val="a0"/>
    <w:uiPriority w:val="22"/>
    <w:qFormat/>
    <w:rsid w:val="004335DF"/>
    <w:rPr>
      <w:b/>
      <w:bCs/>
      <w:color w:val="000000" w:themeColor="text1"/>
    </w:rPr>
  </w:style>
  <w:style w:type="character" w:styleId="a9">
    <w:name w:val="Emphasis"/>
    <w:basedOn w:val="a0"/>
    <w:uiPriority w:val="20"/>
    <w:qFormat/>
    <w:rsid w:val="004335DF"/>
    <w:rPr>
      <w:i/>
      <w:iCs/>
      <w:color w:val="auto"/>
    </w:rPr>
  </w:style>
  <w:style w:type="paragraph" w:styleId="aa">
    <w:name w:val="No Spacing"/>
    <w:uiPriority w:val="1"/>
    <w:qFormat/>
    <w:rsid w:val="004335DF"/>
    <w:pPr>
      <w:spacing w:after="0" w:line="240" w:lineRule="auto"/>
    </w:pPr>
  </w:style>
  <w:style w:type="paragraph" w:styleId="ab">
    <w:name w:val="Quote"/>
    <w:basedOn w:val="a"/>
    <w:next w:val="a"/>
    <w:link w:val="ac"/>
    <w:uiPriority w:val="29"/>
    <w:qFormat/>
    <w:rsid w:val="004335DF"/>
    <w:pPr>
      <w:spacing w:before="160"/>
      <w:ind w:left="720" w:right="720"/>
    </w:pPr>
    <w:rPr>
      <w:i/>
      <w:iCs/>
      <w:color w:val="000000" w:themeColor="text1"/>
    </w:rPr>
  </w:style>
  <w:style w:type="character" w:customStyle="1" w:styleId="ac">
    <w:name w:val="引用 字符"/>
    <w:basedOn w:val="a0"/>
    <w:link w:val="ab"/>
    <w:uiPriority w:val="29"/>
    <w:rsid w:val="004335DF"/>
    <w:rPr>
      <w:i/>
      <w:iCs/>
      <w:color w:val="000000" w:themeColor="text1"/>
    </w:rPr>
  </w:style>
  <w:style w:type="paragraph" w:styleId="ad">
    <w:name w:val="Intense Quote"/>
    <w:basedOn w:val="a"/>
    <w:next w:val="a"/>
    <w:link w:val="ae"/>
    <w:uiPriority w:val="30"/>
    <w:qFormat/>
    <w:rsid w:val="004335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e">
    <w:name w:val="明显引用 字符"/>
    <w:basedOn w:val="a0"/>
    <w:link w:val="ad"/>
    <w:uiPriority w:val="30"/>
    <w:rsid w:val="004335DF"/>
    <w:rPr>
      <w:color w:val="000000" w:themeColor="text1"/>
      <w:shd w:val="clear" w:color="auto" w:fill="F2F2F2" w:themeFill="background1" w:themeFillShade="F2"/>
    </w:rPr>
  </w:style>
  <w:style w:type="character" w:styleId="af">
    <w:name w:val="Subtle Emphasis"/>
    <w:basedOn w:val="a0"/>
    <w:uiPriority w:val="19"/>
    <w:qFormat/>
    <w:rsid w:val="004335DF"/>
    <w:rPr>
      <w:i/>
      <w:iCs/>
      <w:color w:val="404040" w:themeColor="text1" w:themeTint="BF"/>
    </w:rPr>
  </w:style>
  <w:style w:type="character" w:styleId="af0">
    <w:name w:val="Intense Emphasis"/>
    <w:basedOn w:val="a0"/>
    <w:uiPriority w:val="21"/>
    <w:qFormat/>
    <w:rsid w:val="004335DF"/>
    <w:rPr>
      <w:b/>
      <w:bCs/>
      <w:i/>
      <w:iCs/>
      <w:caps/>
    </w:rPr>
  </w:style>
  <w:style w:type="character" w:styleId="af1">
    <w:name w:val="Subtle Reference"/>
    <w:basedOn w:val="a0"/>
    <w:uiPriority w:val="31"/>
    <w:qFormat/>
    <w:rsid w:val="004335DF"/>
    <w:rPr>
      <w:smallCaps/>
      <w:color w:val="404040" w:themeColor="text1" w:themeTint="BF"/>
      <w:u w:val="single" w:color="7F7F7F" w:themeColor="text1" w:themeTint="80"/>
    </w:rPr>
  </w:style>
  <w:style w:type="character" w:styleId="af2">
    <w:name w:val="Intense Reference"/>
    <w:basedOn w:val="a0"/>
    <w:uiPriority w:val="32"/>
    <w:qFormat/>
    <w:rsid w:val="004335DF"/>
    <w:rPr>
      <w:b/>
      <w:bCs/>
      <w:smallCaps/>
      <w:u w:val="single"/>
    </w:rPr>
  </w:style>
  <w:style w:type="character" w:styleId="af3">
    <w:name w:val="Book Title"/>
    <w:basedOn w:val="a0"/>
    <w:uiPriority w:val="33"/>
    <w:qFormat/>
    <w:rsid w:val="004335DF"/>
    <w:rPr>
      <w:b w:val="0"/>
      <w:bCs w:val="0"/>
      <w:smallCaps/>
      <w:spacing w:val="5"/>
    </w:rPr>
  </w:style>
  <w:style w:type="paragraph" w:styleId="TOC">
    <w:name w:val="TOC Heading"/>
    <w:basedOn w:val="1"/>
    <w:next w:val="a"/>
    <w:uiPriority w:val="39"/>
    <w:semiHidden/>
    <w:unhideWhenUsed/>
    <w:qFormat/>
    <w:rsid w:val="004335DF"/>
    <w:pPr>
      <w:outlineLvl w:val="9"/>
    </w:pPr>
  </w:style>
  <w:style w:type="character" w:styleId="af4">
    <w:name w:val="Hyperlink"/>
    <w:basedOn w:val="a0"/>
    <w:uiPriority w:val="99"/>
    <w:semiHidden/>
    <w:unhideWhenUsed/>
    <w:rsid w:val="004023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62077">
      <w:bodyDiv w:val="1"/>
      <w:marLeft w:val="0"/>
      <w:marRight w:val="0"/>
      <w:marTop w:val="0"/>
      <w:marBottom w:val="0"/>
      <w:divBdr>
        <w:top w:val="none" w:sz="0" w:space="0" w:color="auto"/>
        <w:left w:val="none" w:sz="0" w:space="0" w:color="auto"/>
        <w:bottom w:val="none" w:sz="0" w:space="0" w:color="auto"/>
        <w:right w:val="none" w:sz="0" w:space="0" w:color="auto"/>
      </w:divBdr>
      <w:divsChild>
        <w:div w:id="1667975060">
          <w:marLeft w:val="0"/>
          <w:marRight w:val="0"/>
          <w:marTop w:val="300"/>
          <w:marBottom w:val="180"/>
          <w:divBdr>
            <w:top w:val="none" w:sz="0" w:space="0" w:color="auto"/>
            <w:left w:val="none" w:sz="0" w:space="0" w:color="auto"/>
            <w:bottom w:val="none" w:sz="0" w:space="0" w:color="auto"/>
            <w:right w:val="none" w:sz="0" w:space="0" w:color="auto"/>
          </w:divBdr>
        </w:div>
        <w:div w:id="172258807">
          <w:marLeft w:val="0"/>
          <w:marRight w:val="0"/>
          <w:marTop w:val="0"/>
          <w:marBottom w:val="225"/>
          <w:divBdr>
            <w:top w:val="none" w:sz="0" w:space="0" w:color="auto"/>
            <w:left w:val="none" w:sz="0" w:space="0" w:color="auto"/>
            <w:bottom w:val="none" w:sz="0" w:space="0" w:color="auto"/>
            <w:right w:val="none" w:sz="0" w:space="0" w:color="auto"/>
          </w:divBdr>
        </w:div>
        <w:div w:id="968823311">
          <w:marLeft w:val="0"/>
          <w:marRight w:val="0"/>
          <w:marTop w:val="0"/>
          <w:marBottom w:val="225"/>
          <w:divBdr>
            <w:top w:val="none" w:sz="0" w:space="0" w:color="auto"/>
            <w:left w:val="none" w:sz="0" w:space="0" w:color="auto"/>
            <w:bottom w:val="none" w:sz="0" w:space="0" w:color="auto"/>
            <w:right w:val="none" w:sz="0" w:space="0" w:color="auto"/>
          </w:divBdr>
        </w:div>
        <w:div w:id="1357849115">
          <w:marLeft w:val="0"/>
          <w:marRight w:val="0"/>
          <w:marTop w:val="0"/>
          <w:marBottom w:val="225"/>
          <w:divBdr>
            <w:top w:val="none" w:sz="0" w:space="0" w:color="auto"/>
            <w:left w:val="none" w:sz="0" w:space="0" w:color="auto"/>
            <w:bottom w:val="none" w:sz="0" w:space="0" w:color="auto"/>
            <w:right w:val="none" w:sz="0" w:space="0" w:color="auto"/>
          </w:divBdr>
        </w:div>
      </w:divsChild>
    </w:div>
    <w:div w:id="973025003">
      <w:bodyDiv w:val="1"/>
      <w:marLeft w:val="0"/>
      <w:marRight w:val="0"/>
      <w:marTop w:val="0"/>
      <w:marBottom w:val="0"/>
      <w:divBdr>
        <w:top w:val="none" w:sz="0" w:space="0" w:color="auto"/>
        <w:left w:val="none" w:sz="0" w:space="0" w:color="auto"/>
        <w:bottom w:val="none" w:sz="0" w:space="0" w:color="auto"/>
        <w:right w:val="none" w:sz="0" w:space="0" w:color="auto"/>
      </w:divBdr>
      <w:divsChild>
        <w:div w:id="1796019105">
          <w:marLeft w:val="0"/>
          <w:marRight w:val="0"/>
          <w:marTop w:val="300"/>
          <w:marBottom w:val="180"/>
          <w:divBdr>
            <w:top w:val="none" w:sz="0" w:space="0" w:color="auto"/>
            <w:left w:val="none" w:sz="0" w:space="0" w:color="auto"/>
            <w:bottom w:val="none" w:sz="0" w:space="0" w:color="auto"/>
            <w:right w:val="none" w:sz="0" w:space="0" w:color="auto"/>
          </w:divBdr>
        </w:div>
        <w:div w:id="508252087">
          <w:marLeft w:val="0"/>
          <w:marRight w:val="0"/>
          <w:marTop w:val="0"/>
          <w:marBottom w:val="225"/>
          <w:divBdr>
            <w:top w:val="none" w:sz="0" w:space="0" w:color="auto"/>
            <w:left w:val="none" w:sz="0" w:space="0" w:color="auto"/>
            <w:bottom w:val="none" w:sz="0" w:space="0" w:color="auto"/>
            <w:right w:val="none" w:sz="0" w:space="0" w:color="auto"/>
          </w:divBdr>
        </w:div>
      </w:divsChild>
    </w:div>
    <w:div w:id="1166936662">
      <w:bodyDiv w:val="1"/>
      <w:marLeft w:val="0"/>
      <w:marRight w:val="0"/>
      <w:marTop w:val="0"/>
      <w:marBottom w:val="0"/>
      <w:divBdr>
        <w:top w:val="none" w:sz="0" w:space="0" w:color="auto"/>
        <w:left w:val="none" w:sz="0" w:space="0" w:color="auto"/>
        <w:bottom w:val="none" w:sz="0" w:space="0" w:color="auto"/>
        <w:right w:val="none" w:sz="0" w:space="0" w:color="auto"/>
      </w:divBdr>
      <w:divsChild>
        <w:div w:id="719596555">
          <w:marLeft w:val="0"/>
          <w:marRight w:val="0"/>
          <w:marTop w:val="300"/>
          <w:marBottom w:val="180"/>
          <w:divBdr>
            <w:top w:val="none" w:sz="0" w:space="0" w:color="auto"/>
            <w:left w:val="none" w:sz="0" w:space="0" w:color="auto"/>
            <w:bottom w:val="none" w:sz="0" w:space="0" w:color="auto"/>
            <w:right w:val="none" w:sz="0" w:space="0" w:color="auto"/>
          </w:divBdr>
        </w:div>
        <w:div w:id="671642727">
          <w:marLeft w:val="0"/>
          <w:marRight w:val="0"/>
          <w:marTop w:val="0"/>
          <w:marBottom w:val="225"/>
          <w:divBdr>
            <w:top w:val="none" w:sz="0" w:space="0" w:color="auto"/>
            <w:left w:val="none" w:sz="0" w:space="0" w:color="auto"/>
            <w:bottom w:val="none" w:sz="0" w:space="0" w:color="auto"/>
            <w:right w:val="none" w:sz="0" w:space="0" w:color="auto"/>
          </w:divBdr>
        </w:div>
        <w:div w:id="923031700">
          <w:marLeft w:val="0"/>
          <w:marRight w:val="0"/>
          <w:marTop w:val="0"/>
          <w:marBottom w:val="225"/>
          <w:divBdr>
            <w:top w:val="none" w:sz="0" w:space="0" w:color="auto"/>
            <w:left w:val="none" w:sz="0" w:space="0" w:color="auto"/>
            <w:bottom w:val="none" w:sz="0" w:space="0" w:color="auto"/>
            <w:right w:val="none" w:sz="0" w:space="0" w:color="auto"/>
          </w:divBdr>
        </w:div>
        <w:div w:id="1191727668">
          <w:marLeft w:val="0"/>
          <w:marRight w:val="0"/>
          <w:marTop w:val="0"/>
          <w:marBottom w:val="225"/>
          <w:divBdr>
            <w:top w:val="none" w:sz="0" w:space="0" w:color="auto"/>
            <w:left w:val="none" w:sz="0" w:space="0" w:color="auto"/>
            <w:bottom w:val="none" w:sz="0" w:space="0" w:color="auto"/>
            <w:right w:val="none" w:sz="0" w:space="0" w:color="auto"/>
          </w:divBdr>
        </w:div>
        <w:div w:id="1192838684">
          <w:marLeft w:val="0"/>
          <w:marRight w:val="0"/>
          <w:marTop w:val="0"/>
          <w:marBottom w:val="225"/>
          <w:divBdr>
            <w:top w:val="none" w:sz="0" w:space="0" w:color="auto"/>
            <w:left w:val="none" w:sz="0" w:space="0" w:color="auto"/>
            <w:bottom w:val="none" w:sz="0" w:space="0" w:color="auto"/>
            <w:right w:val="none" w:sz="0" w:space="0" w:color="auto"/>
          </w:divBdr>
        </w:div>
        <w:div w:id="867447400">
          <w:marLeft w:val="0"/>
          <w:marRight w:val="0"/>
          <w:marTop w:val="0"/>
          <w:marBottom w:val="225"/>
          <w:divBdr>
            <w:top w:val="none" w:sz="0" w:space="0" w:color="auto"/>
            <w:left w:val="none" w:sz="0" w:space="0" w:color="auto"/>
            <w:bottom w:val="none" w:sz="0" w:space="0" w:color="auto"/>
            <w:right w:val="none" w:sz="0" w:space="0" w:color="auto"/>
          </w:divBdr>
        </w:div>
        <w:div w:id="1681930407">
          <w:marLeft w:val="0"/>
          <w:marRight w:val="0"/>
          <w:marTop w:val="0"/>
          <w:marBottom w:val="225"/>
          <w:divBdr>
            <w:top w:val="none" w:sz="0" w:space="0" w:color="auto"/>
            <w:left w:val="none" w:sz="0" w:space="0" w:color="auto"/>
            <w:bottom w:val="none" w:sz="0" w:space="0" w:color="auto"/>
            <w:right w:val="none" w:sz="0" w:space="0" w:color="auto"/>
          </w:divBdr>
        </w:div>
        <w:div w:id="1944074322">
          <w:marLeft w:val="0"/>
          <w:marRight w:val="0"/>
          <w:marTop w:val="0"/>
          <w:marBottom w:val="225"/>
          <w:divBdr>
            <w:top w:val="none" w:sz="0" w:space="0" w:color="auto"/>
            <w:left w:val="none" w:sz="0" w:space="0" w:color="auto"/>
            <w:bottom w:val="none" w:sz="0" w:space="0" w:color="auto"/>
            <w:right w:val="none" w:sz="0" w:space="0" w:color="auto"/>
          </w:divBdr>
        </w:div>
      </w:divsChild>
    </w:div>
    <w:div w:id="1422989598">
      <w:bodyDiv w:val="1"/>
      <w:marLeft w:val="0"/>
      <w:marRight w:val="0"/>
      <w:marTop w:val="0"/>
      <w:marBottom w:val="0"/>
      <w:divBdr>
        <w:top w:val="none" w:sz="0" w:space="0" w:color="auto"/>
        <w:left w:val="none" w:sz="0" w:space="0" w:color="auto"/>
        <w:bottom w:val="none" w:sz="0" w:space="0" w:color="auto"/>
        <w:right w:val="none" w:sz="0" w:space="0" w:color="auto"/>
      </w:divBdr>
      <w:divsChild>
        <w:div w:id="946616282">
          <w:marLeft w:val="0"/>
          <w:marRight w:val="0"/>
          <w:marTop w:val="0"/>
          <w:marBottom w:val="225"/>
          <w:divBdr>
            <w:top w:val="none" w:sz="0" w:space="0" w:color="auto"/>
            <w:left w:val="none" w:sz="0" w:space="0" w:color="auto"/>
            <w:bottom w:val="none" w:sz="0" w:space="0" w:color="auto"/>
            <w:right w:val="none" w:sz="0" w:space="0" w:color="auto"/>
          </w:divBdr>
        </w:div>
        <w:div w:id="900597939">
          <w:marLeft w:val="0"/>
          <w:marRight w:val="0"/>
          <w:marTop w:val="0"/>
          <w:marBottom w:val="225"/>
          <w:divBdr>
            <w:top w:val="none" w:sz="0" w:space="0" w:color="auto"/>
            <w:left w:val="none" w:sz="0" w:space="0" w:color="auto"/>
            <w:bottom w:val="none" w:sz="0" w:space="0" w:color="auto"/>
            <w:right w:val="none" w:sz="0" w:space="0" w:color="auto"/>
          </w:divBdr>
        </w:div>
        <w:div w:id="1132332146">
          <w:marLeft w:val="0"/>
          <w:marRight w:val="0"/>
          <w:marTop w:val="0"/>
          <w:marBottom w:val="225"/>
          <w:divBdr>
            <w:top w:val="none" w:sz="0" w:space="0" w:color="auto"/>
            <w:left w:val="none" w:sz="0" w:space="0" w:color="auto"/>
            <w:bottom w:val="none" w:sz="0" w:space="0" w:color="auto"/>
            <w:right w:val="none" w:sz="0" w:space="0" w:color="auto"/>
          </w:divBdr>
        </w:div>
        <w:div w:id="506288528">
          <w:marLeft w:val="0"/>
          <w:marRight w:val="0"/>
          <w:marTop w:val="0"/>
          <w:marBottom w:val="225"/>
          <w:divBdr>
            <w:top w:val="none" w:sz="0" w:space="0" w:color="auto"/>
            <w:left w:val="none" w:sz="0" w:space="0" w:color="auto"/>
            <w:bottom w:val="none" w:sz="0" w:space="0" w:color="auto"/>
            <w:right w:val="none" w:sz="0" w:space="0" w:color="auto"/>
          </w:divBdr>
        </w:div>
        <w:div w:id="178202724">
          <w:marLeft w:val="0"/>
          <w:marRight w:val="0"/>
          <w:marTop w:val="0"/>
          <w:marBottom w:val="225"/>
          <w:divBdr>
            <w:top w:val="none" w:sz="0" w:space="0" w:color="auto"/>
            <w:left w:val="none" w:sz="0" w:space="0" w:color="auto"/>
            <w:bottom w:val="none" w:sz="0" w:space="0" w:color="auto"/>
            <w:right w:val="none" w:sz="0" w:space="0" w:color="auto"/>
          </w:divBdr>
        </w:div>
        <w:div w:id="611714379">
          <w:marLeft w:val="0"/>
          <w:marRight w:val="0"/>
          <w:marTop w:val="0"/>
          <w:marBottom w:val="225"/>
          <w:divBdr>
            <w:top w:val="none" w:sz="0" w:space="0" w:color="auto"/>
            <w:left w:val="none" w:sz="0" w:space="0" w:color="auto"/>
            <w:bottom w:val="none" w:sz="0" w:space="0" w:color="auto"/>
            <w:right w:val="none" w:sz="0" w:space="0" w:color="auto"/>
          </w:divBdr>
        </w:div>
        <w:div w:id="497500643">
          <w:marLeft w:val="0"/>
          <w:marRight w:val="0"/>
          <w:marTop w:val="0"/>
          <w:marBottom w:val="225"/>
          <w:divBdr>
            <w:top w:val="none" w:sz="0" w:space="0" w:color="auto"/>
            <w:left w:val="none" w:sz="0" w:space="0" w:color="auto"/>
            <w:bottom w:val="none" w:sz="0" w:space="0" w:color="auto"/>
            <w:right w:val="none" w:sz="0" w:space="0" w:color="auto"/>
          </w:divBdr>
        </w:div>
        <w:div w:id="94288404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hdphoto" Target="media/hdphoto2.wdp"/><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1.wdp"/><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6</Pages>
  <Words>206</Words>
  <Characters>1179</Characters>
  <Application>Microsoft Office Word</Application>
  <DocSecurity>0</DocSecurity>
  <Lines>9</Lines>
  <Paragraphs>2</Paragraphs>
  <ScaleCrop>false</ScaleCrop>
  <Company/>
  <LinksUpToDate>false</LinksUpToDate>
  <CharactersWithSpaces>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2110037454@qq.com</dc:creator>
  <cp:keywords/>
  <dc:description/>
  <cp:lastModifiedBy>2110037454@qq.com</cp:lastModifiedBy>
  <cp:revision>2</cp:revision>
  <dcterms:created xsi:type="dcterms:W3CDTF">2022-06-09T13:16:00Z</dcterms:created>
  <dcterms:modified xsi:type="dcterms:W3CDTF">2022-06-09T15:54:00Z</dcterms:modified>
</cp:coreProperties>
</file>