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Current Site: What I observed (strengths &amp; issues)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Strengths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Clear mission: The homepage immediately states their core mission (“empowering women, ending violence, etc.”) which is good.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content pages for “Membership”, “Service”, etc.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Contact info, social media, newsletter sign-up, sponsor logos are present.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have a news / updates section and events implied.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Weaknesses / Pain Points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homepage seems somewhat long and text-heavy without strong visual hierarchy or clear calls to action.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Navigation structure is somewhat unclear (some links in header/menu, some in “Useful Links” footer)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Typography, spacing, color contrast appear a bit inconsistent, which can hurt readability.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It’s not always obvious which link leads where (some pages have “index.php/…” etc.).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 pages (or link routes) return internal errors or aren’t easy to find.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site feels a bit dated in look &amp; feel — more modern design principles, clearer layouts, and responsive behavior could improve it.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Recommendation: Target Palette, Structure &amp; Content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Color / Visual Palette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 nonprofit focused on women’s empowerment, advocacy, social causes, the palette should convey strength, warmth, trust, inclusivity. Something like: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12"/>
        <w:gridCol w:w="4874"/>
        <w:gridCol w:w="276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Suggested Color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 / Use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Primary Accent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Deep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magenta / fuchsia / berry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(e.g. #C2185B, or #D32F2F variant)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 call-to-action buttons, links, highlights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Secondary Accent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Warm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gold / saffron / amber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(e.g. #FFC107, #FFB300)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 contrast, accent bars, hover states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Neutral / Soft Background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Light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ivory / off-white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(#FAF8F5, #F5F5F5)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Page background to avoid harsh white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Text / Dark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Dark charcoal (#333333) or near-black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 body text, headings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Supporting Muted Tones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Soft grays (#9E9E9E, #BDBDBD) and maybe a calm teal or blue as accent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 secondary elements, icons, etc.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also introduce a secondary “cool” accent (teal or muted blue) for balance, but as long as the magenta / berry remains the main signature accent.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consistent tonal spacing (light bg → mid gray → dark text → accent) will lend visual harmony.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Also, use high contrast for readability, especially for calls to action and buttons.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Structure / Sitemap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Below is a recommended site architecture. Some pages they already have, some could be new or reorganized.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About / Who We Are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Mission &amp; Vision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History / Timeline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Leadership / Board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Our Creed / Values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Programs &amp; Service (or Impact)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Local Projects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International Projects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Ongoing Initiatives (e.g. “Free the Girls,” food drives, etc.)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Partner Organizations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Advocacy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Issues (e.g. gender equality, trafficking, domestic violence)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Campaigns / Awareness Events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Resources / Reports / Publications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Membership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Why Join / Benefits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How to Join / Application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Member Login / Resources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Member Stories / Testimonials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News &amp; Events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News / Announcements / Blog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Upcoming Events / Calendar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Past Events Gallery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Get Involved / Support Us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Donate / Fundraising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Volunteer / Partner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Shop / Merchandise (masks, etc.)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Contact Us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Contact Form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Office / Mailing Address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├── Social Media / Newsletter Signup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(Footer) Useful Links / Resources / Member Login / Sponsors etc.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structure ensures a logical user journey: a casual visitor can learn what Zonta does, then dig into programs, advocacy, membership, news, and ways to help.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Content &amp; Page Detail (What each link / section should contain)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Here’s a breakdown of what content each major page or link should house, and what its purpose is.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71"/>
        <w:gridCol w:w="1995"/>
        <w:gridCol w:w="628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Page / Link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 / Goal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Suggested Content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Home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Introduce Zonta Naples, mission, key calls to action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Hero banner (image + tagline + CTA), brief intro, “Featured programs / news”, join / donate callouts, upcoming events teaser, sponsor logos, social proof / statistics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About / Who We Are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Build trust &amp; identity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Mission &amp; vision, history, board/executive profiles, values / creed, logos/affiliations (Zonta International)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Programs &amp; Service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Show real impact &amp; activities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Descriptions of local &amp; global projects, metrics (# served, outcomes), photo galleries, partner organizations, especially “Z-Club” activities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Advocacy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Educate &amp; influence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Pages on key issues (e.g. human trafficking, domestic violence), resources (reports, infographics, downloads), calls to action (sign petitions, share, attend events)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Membership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Convert interest → membership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Benefits, membership tiers (if any), how to join, FAQs, member login / portal, testimonials, “Become a Member” form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News &amp; Events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 community updated, engage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Blog / announcements, press releases, upcoming events with registration, archive of past events, photo / video galleries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Get Involved / Support 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Enable donations, volunteerism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Donation page (with secure payment), volunteer sign up, shop (e.g. masks / merchandise), sponsor / partner opportunities, calls to action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Contact 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Make outreach easy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Contact form, email / phone, map (if applicable), social media links, newsletter sign up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Footer / Useful Links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Secondary navigation &amp; resources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Member login, links to Zonta International, privacy / terms, sponsors, additional resources</w:t>
            </w:r>
            <w:r/>
          </w:p>
        </w:tc>
      </w:tr>
    </w:tbl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Mapping to Existing Site &amp; Link Functions (What I found)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dug into some of the existing pages. Here’s what they currently do and how you might reallocate or rename them.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62"/>
        <w:gridCol w:w="4401"/>
        <w:gridCol w:w="349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Existing Link / Page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Current Function / Observations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Suggested Mapping / Change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Home (zonta-naples.org)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Intro, mission, news, contact, masks, sponsors, etc.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 as Home; streamline &amp; clean up, use hero banner, reduce text overload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Membership (index.php/membership)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Discusses recruitment, retention, mention of allowing men, etc. </w:t>
            </w:r>
            <w:hyperlink r:id="rId9" w:tooltip="https://zonta-naples.org/index.php/membership/?utm_source=chatgpt.com" w:history="1">
              <w:r>
                <w:rPr>
                  <w:rStyle w:val="186"/>
                  <w:rFonts w:ascii="Times New Roman" w:hAnsi="Times New Roman" w:eastAsia="Times New Roman" w:cs="Times New Roman"/>
                  <w:color w:val="0000ee"/>
                  <w:sz w:val="24"/>
                  <w:u w:val="single"/>
                </w:rPr>
                <w:t xml:space="preserve">zonta-naples.org</w:t>
              </w:r>
            </w:hyperlink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Map into “Membership” section; make “Join Now” primary CTA; move historical anecdotes to “Member Stories”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Service (index.php/service-2)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Describes community and international service projects (e.g. Bahamas trip, food drives) </w:t>
            </w:r>
            <w:hyperlink r:id="rId10" w:tooltip="https://zonta-naples.org/index.php/service-2/?utm_source=chatgpt.com" w:history="1">
              <w:r>
                <w:rPr>
                  <w:rStyle w:val="186"/>
                  <w:rFonts w:ascii="Times New Roman" w:hAnsi="Times New Roman" w:eastAsia="Times New Roman" w:cs="Times New Roman"/>
                  <w:color w:val="0000ee"/>
                  <w:sz w:val="24"/>
                  <w:u w:val="single"/>
                </w:rPr>
                <w:t xml:space="preserve">zonta-naples.org</w:t>
              </w:r>
            </w:hyperlink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Map to “Programs &amp; Service / Impact” section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Who We Are / Our Creed (index.php/our-creed)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Describes “Who we are” / creed / values </w:t>
            </w:r>
            <w:hyperlink r:id="rId11" w:tooltip="https://zonta-naples.org/index.php/our-creed/?utm_source=chatgpt.com" w:history="1">
              <w:r>
                <w:rPr>
                  <w:rStyle w:val="186"/>
                  <w:rFonts w:ascii="Times New Roman" w:hAnsi="Times New Roman" w:eastAsia="Times New Roman" w:cs="Times New Roman"/>
                  <w:color w:val="0000ee"/>
                  <w:sz w:val="24"/>
                  <w:u w:val="single"/>
                </w:rPr>
                <w:t xml:space="preserve">zonta-naples.org</w:t>
              </w:r>
            </w:hyperlink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Map to About / Who We Are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Useful Links / Member Login / etc. (footer)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They have “Useful Links” including “Member Login”, “Membership Center”, “Zonta News”, “Leadership Development”, etc. </w:t>
            </w:r>
            <w:hyperlink r:id="rId12" w:tooltip="https://zonta-naples.org/?utm_source=chatgpt.com" w:history="1">
              <w:r>
                <w:rPr>
                  <w:rStyle w:val="186"/>
                  <w:rFonts w:ascii="Times New Roman" w:hAnsi="Times New Roman" w:eastAsia="Times New Roman" w:cs="Times New Roman"/>
                  <w:color w:val="0000ee"/>
                  <w:sz w:val="24"/>
                  <w:u w:val="single"/>
                </w:rPr>
                <w:t xml:space="preserve">zonta-naples.org</w:t>
              </w:r>
            </w:hyperlink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 as footer or as part of secondary nav; ensure they don’t clutter primary navigation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Zonta Masks / Shop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They have “Zonta Face Masks on Sale Now / Buy Now” on Home page </w:t>
            </w:r>
            <w:hyperlink r:id="rId13" w:tooltip="https://zonta-naples.org/?utm_source=chatgpt.com" w:history="1">
              <w:r>
                <w:rPr>
                  <w:rStyle w:val="186"/>
                  <w:rFonts w:ascii="Times New Roman" w:hAnsi="Times New Roman" w:eastAsia="Times New Roman" w:cs="Times New Roman"/>
                  <w:color w:val="0000ee"/>
                  <w:sz w:val="24"/>
                  <w:u w:val="single"/>
                </w:rPr>
                <w:t xml:space="preserve">zonta-naples.org</w:t>
              </w:r>
            </w:hyperlink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Move into “Get Involved / Shop / Support Us”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Also note, some pages may be broken / return internal error sometimes. E.g. I got “Internal Error” when trying to fetch the homepage directly via some methods.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Redesign Suggestions (UI / UX / Features)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Hero / Banner Section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Large, impactful image or slider, overlaying tagline + 1–2 CTAs (e.g. “Join Now”, “Learn More”)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 Hierarchy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Use section breaks, cards, icons, contrast to break up big blocks of text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Consistent Buttons / CTAs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Same style for primary, secondary, tertiary actions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Responsive Design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Ensure mobile layout is clean, with collapsible menus, readable text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Imagery &amp; Media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Use high-quality photos (projects, people, events), video embed for introductory video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Metrics / Impact Numbers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 section “By the Numbers” (how many served, grants awarded, etc.)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Testimonials / Stories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Quotes or profiles of members or beneficiaries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Event Calendar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Interactive calendar of upcoming events with links to register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Search / Filter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For news or programs, allow filtering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Member Portal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 section restricted to members (after login) with resources, meeting minutes, etc.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Accessibility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Ensure color contrast, alt texts, keyboard navigation, ARIA labels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SEO &amp; Metadata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Each page has proper titles, descriptions, schema markup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Footer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Include essential links, contact info, social media icons, newsletter signup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Example of a Redesigned Homepage Flow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Hero Banner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Big impactful image + tagline “Empowering Women in Collier County &amp; Beyond” + two buttons: “Join Us” / “Donate”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Intro / Mission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Short statement — “Zonta Naples works to end violence, support equality, offer scholarships…”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By the Numbers / Impact Stats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e.g. “$25,000 donated last year”, “10 projects funded”, “100 women helped”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Featured Projects / Programs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2–3 cards with image + short description + “Read More”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Upcoming Event / News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Teaser to upcoming event or recent news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Testimonials / Member Voices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Quotes or photos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Get Involved Section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“Become Member”, “Donate”, “Volunteer” as three columns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Sponsors / Partners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Logos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Footer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Navigation, contact, newsletter signup, social media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like, I can produce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mock wireframe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 mockup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redesign for your review, as well as a style guide (typography, color codes, button styles). Do you want me to build that next?</w:t>
      </w:r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You said: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the style guide</w:t>
      </w:r>
      <w:r/>
    </w:p>
    <w:p>
      <w:pPr>
        <w:pStyle w:val="1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16"/>
        </w:rPr>
        <w:t xml:space="preserve">ChatGPT said: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Perfect — here’s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complete Style Guide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your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Zonta Club of Naples website redesign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It’s designed to modernize the site while staying true to its nonprofit and community-driven identity.</w:t>
        <w:br/>
        <w:t xml:space="preserve"> The style guide includes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brand colors, typography, spacing, imagery, buttons, iconography, and layout rules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everything you’d need to hand to a designer or developer.</w:t>
      </w:r>
      <w:r/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🎨 Zonta Club of Naples — Website Style Guide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Brand Identity Overview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Brand Essence: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Empowerment, Community, Compassion, and Action.</w:t>
        <w:br/>
        <w:t xml:space="preserve"> Zonta’s Naples branch is about uplifting women through service, advocacy, and leadership — the design should feel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warm, trustworthy, and dignified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but also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vibrant and inspiring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Tone of Voice: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Professional yet friendly. Use clear, confident sentences that show commitment and optimism. Avoid overly formal or corporate language.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Color Palette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60"/>
        <w:gridCol w:w="1460"/>
        <w:gridCol w:w="819"/>
        <w:gridCol w:w="398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Color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HEX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Usage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Primary Color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Zonta Magenta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#C2185B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Buttons, links, call-to-action highlights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Secondary Accent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Golden Amber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#FFB300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Hover states, icons, section dividers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Tertiary Accent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Teal Gray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#4DB6AC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Soft contrast for secondary buttons, cards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Background Light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Ivory White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#FAF8F5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Main background for pages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Background Dark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Charcoal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#333333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Text overlays, dark footer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Text Primary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Ebony Black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#212121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Main text color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Text Secondary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Mid Gray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#757575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Paragraphs, secondary labels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Line / Border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Light Gray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#E0E0E0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Dividers, card borders, table outlines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Alert / Error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Deep Red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#D32F2F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Form warnings, alerts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Success / Confirmation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Green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#388E3C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Successful actions (e.g., form submitted)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Contrast Guidelines: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Maintain at least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4.5:1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contrast ratio for text vs background.</w:t>
        <w:br/>
        <w:t xml:space="preserve"> Use dark text on light backgrounds and vice versa for accessibility.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Typography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13"/>
        <w:gridCol w:w="1395"/>
        <w:gridCol w:w="732"/>
        <w:gridCol w:w="2564"/>
        <w:gridCol w:w="275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Element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Font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Weight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Size (Desktop)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Logo / Site Title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Playfair Display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40–48px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Elegant serif, reflects heritage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Headings (H1–H3)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Montserrat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600–700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H1: 36px, H2: 28px, H3: 22px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Clean, modern sans-serif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Body Text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Open Sans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400–500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High readability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Navigation Menu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Montserrat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15–16px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Uppercase, letter spacing +0.5px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Buttons / CTAs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Montserrat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14–16px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Bold, uppercase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Captions / Small Text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Open Sans Italic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 image captions or quotes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Font Pairing Rationale: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Playfair Display gives a professional, feminine elegance for headings.</w:t>
        <w:br/>
        <w:t xml:space="preserve"> Montserrat and Open Sans ensure readability and accessibility for all devices.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Logo &amp; Branding Usage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Zonta emblem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(square letter “Z” inside lines) should always appear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top-left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the navbar.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Maintain at least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24px padding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around the logo.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Background options: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Light version on white or ivory background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White version on dark footer background (#333333)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stretch, rotate, or recolor the emblem outside brand colors.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Buttons &amp; Interactive Elements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67"/>
        <w:gridCol w:w="1679"/>
        <w:gridCol w:w="926"/>
        <w:gridCol w:w="1584"/>
        <w:gridCol w:w="359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Background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Text Color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Border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9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Hover Effect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Primary Button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#C2185B (Magenta)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#FFFFFF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9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Darken by 10% → #A3154F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Secondary Button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Transparent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#C2185B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2px solid #C2185B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9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Background fill #C2185B + text turns white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Tertiary Button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#4DB6AC (Teal)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#FFFFFF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9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Darken to #009688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Disabled Button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#E0E0E0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#9E9E9E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9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Cursor: not-allowed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Shape &amp; Padding: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Rounded corners: </w:t>
      </w:r>
      <w:r>
        <w:rPr>
          <w:rFonts w:ascii="Courier New" w:hAnsi="Courier New" w:eastAsia="Courier New" w:cs="Courier New"/>
          <w:color w:val="000000"/>
          <w:sz w:val="20"/>
        </w:rPr>
        <w:t xml:space="preserve">border-radius: 8px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Padding: </w:t>
      </w:r>
      <w:r>
        <w:rPr>
          <w:rFonts w:ascii="Courier New" w:hAnsi="Courier New" w:eastAsia="Courier New" w:cs="Courier New"/>
          <w:color w:val="000000"/>
          <w:sz w:val="20"/>
        </w:rPr>
        <w:t xml:space="preserve">12px 28px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Font weight: 600 (Montserrat)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Imagery &amp; Photography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Style: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authentic, candid photography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members and events, not stock photos.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Showcase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women, collaboration, action, and community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Favor warm light, golden tones, and high contrast.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cluttered or overly corporate compositions.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Maintain consistent aspect ratio — hero images should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16:9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card images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1:1 or 4:3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Filters / Edits: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Soft warm filter overlay (slight amber tint, 5–10% opacity).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consistent white balance across pages.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Layout &amp; Spacing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87"/>
        <w:gridCol w:w="2880"/>
        <w:gridCol w:w="296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Element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Margin / Padding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Section Padding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80px top / 80px bottom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 large desktop sections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Card / Box Padding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24px inside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Maintain uniform card spacing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Paragraph Line Height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Improves readability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Grid System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12-column responsive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 Bootstrap or CSS Grid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Mobile Breakpoints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1200px, 992px, 768px, 576px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Reflow layout accordingly</w:t>
            </w:r>
            <w:r/>
          </w:p>
        </w:tc>
      </w:tr>
    </w:tbl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Section Layout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&lt;section&gt;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&lt;div class="container"&gt;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&lt;h2&gt;Our Mission&lt;/h2&gt;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&lt;p&gt;Empowering women through service and advocacy...&lt;/p&gt;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&lt;a class="btn-primary"&gt;Learn More&lt;/a&gt;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&lt;/section&gt;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Iconography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Style: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Flat line icons (outline style, 2px stroke)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Library: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Lucide or FontAwesome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Color Scheme: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Default: #C2185B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Hover: #FFB300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Examples: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fa-users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“Membership”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fa-hand-holding-heart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“Service”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fa-bullhorn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“Advocacy”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fa-calendar-alt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“Events”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fa-donate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“Support Us”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Navigation &amp; Footer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Navigation Bar: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Fixed top on scroll (sticky)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Background: white with 90% opacity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Font: Montserrat 600, uppercase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Active link highlight: bottom border 2px solid #C2185B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Footer: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Background: #333333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Text color: #FAF8F5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Link hover color: #FFB300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Include: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Quick Links (About, Service, Membership, Contact)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Contact Info + Social Media Icons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Newsletter signup form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Copyright line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Components Library (Key UI Patterns)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65"/>
        <w:gridCol w:w="3900"/>
        <w:gridCol w:w="310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Component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 Behavior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Hero Section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Large image + mission statement + CTA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Fade-in animation, centered text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Card Grid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3–4 cards per row showing projects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Hover: shadow + scale(1.03)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Event Calendar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Upcoming events list or calendar grid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Integrate with Google Calendar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Testimonial Slider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Auto-scroll quotes from members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Fade or slide transition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Impact Numbers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Animated counters for stats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Count-up effect on scroll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Contact Form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Name, email, message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Validation + success alert</w:t>
            </w:r>
            <w:r/>
          </w:p>
        </w:tc>
      </w:tr>
    </w:tbl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 Accessibility &amp; Usability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Minimum font size 16px for all body text.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interactive elements must have keyboard focus state (e.g., </w:t>
      </w:r>
      <w:r>
        <w:rPr>
          <w:rFonts w:ascii="Courier New" w:hAnsi="Courier New" w:eastAsia="Courier New" w:cs="Courier New"/>
          <w:color w:val="000000"/>
          <w:sz w:val="20"/>
        </w:rPr>
        <w:t xml:space="preserve">outline: 2px solid #FFB300;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</w:t>
      </w:r>
      <w:r>
        <w:rPr>
          <w:rFonts w:ascii="Courier New" w:hAnsi="Courier New" w:eastAsia="Courier New" w:cs="Courier New"/>
          <w:color w:val="000000"/>
          <w:sz w:val="20"/>
        </w:rPr>
        <w:t xml:space="preserve">alt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text for all images.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 color contrast ratio ≥ 4.5:1.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with screen readers (NVDA / VoiceOver).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 Motion &amp; Transitions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subtle transitions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fade, slide, or zoom (duration 0.3–0.5 s).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parallax or heavy animations that slow loading.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CSS: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transition: all 0.3s ease-in-out;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 Example Branding Application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Home Page Hero Example: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Background: full-width image of members volunteering at an event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Overlay: semi-transparent dark layer (rgba(0,0,0,0.4))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Text: “Empowering Women in Naples and Beyond”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Button: [Join Us] (Magenta), [Donate] (Amber)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Font: Playfair Display + Montserrat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zonta-naples.org/index.php/membership/?utm_source=chatgpt.com" TargetMode="External"/><Relationship Id="rId10" Type="http://schemas.openxmlformats.org/officeDocument/2006/relationships/hyperlink" Target="https://zonta-naples.org/index.php/service-2/?utm_source=chatgpt.com" TargetMode="External"/><Relationship Id="rId11" Type="http://schemas.openxmlformats.org/officeDocument/2006/relationships/hyperlink" Target="https://zonta-naples.org/index.php/our-creed/?utm_source=chatgpt.com" TargetMode="External"/><Relationship Id="rId12" Type="http://schemas.openxmlformats.org/officeDocument/2006/relationships/hyperlink" Target="https://zonta-naples.org/?utm_source=chatgpt.com" TargetMode="External"/><Relationship Id="rId13" Type="http://schemas.openxmlformats.org/officeDocument/2006/relationships/hyperlink" Target="https://zonta-naples.org/?utm_source=chatgpt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2025-10-11T17:21:59Z</dcterms:modified>
</cp:coreProperties>
</file>