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A0708">
      <w:pPr>
        <w:rPr>
          <w:u w:val="single"/>
        </w:rPr>
      </w:pPr>
    </w:p>
    <w:p w14:paraId="51CC6518">
      <w:pPr>
        <w:rPr>
          <w:sz w:val="52"/>
          <w:szCs w:val="52"/>
        </w:rPr>
      </w:pPr>
    </w:p>
    <w:p w14:paraId="294F237C">
      <w:pPr>
        <w:jc w:val="center"/>
        <w:rPr>
          <w:rFonts w:eastAsia="华文行楷"/>
          <w:b/>
          <w:sz w:val="52"/>
          <w:szCs w:val="52"/>
        </w:rPr>
      </w:pPr>
      <w:r>
        <w:rPr>
          <w:rFonts w:hint="eastAsia" w:eastAsia="华文行楷"/>
          <w:b/>
          <w:sz w:val="52"/>
          <w:szCs w:val="52"/>
        </w:rPr>
        <w:drawing>
          <wp:inline distT="0" distB="0" distL="114300" distR="114300">
            <wp:extent cx="3779520" cy="807720"/>
            <wp:effectExtent l="0" t="0" r="5080" b="5080"/>
            <wp:docPr id="1" name="图片 1" descr="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徽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16C0">
      <w:pPr>
        <w:jc w:val="center"/>
        <w:rPr>
          <w:rFonts w:eastAsia="黑体"/>
          <w:b/>
          <w:spacing w:val="-40"/>
          <w:sz w:val="84"/>
          <w:szCs w:val="84"/>
        </w:rPr>
      </w:pPr>
      <w:r>
        <w:rPr>
          <w:rFonts w:hint="eastAsia" w:eastAsia="黑体"/>
          <w:b/>
          <w:spacing w:val="-40"/>
          <w:sz w:val="84"/>
          <w:szCs w:val="84"/>
        </w:rPr>
        <w:t>实 验 报 告</w:t>
      </w:r>
    </w:p>
    <w:p w14:paraId="16A2A143">
      <w:pPr>
        <w:jc w:val="center"/>
        <w:rPr>
          <w:sz w:val="44"/>
          <w:szCs w:val="44"/>
        </w:rPr>
      </w:pPr>
    </w:p>
    <w:p w14:paraId="78115530">
      <w:pPr>
        <w:jc w:val="center"/>
        <w:rPr>
          <w:sz w:val="44"/>
          <w:szCs w:val="44"/>
        </w:rPr>
      </w:pPr>
    </w:p>
    <w:p w14:paraId="2F3D6274">
      <w:pPr>
        <w:jc w:val="center"/>
        <w:rPr>
          <w:sz w:val="44"/>
          <w:szCs w:val="44"/>
        </w:rPr>
      </w:pPr>
    </w:p>
    <w:p w14:paraId="4BFE0813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课程名称：</w:t>
      </w:r>
      <w:r>
        <w:rPr>
          <w:rFonts w:hint="eastAsia" w:eastAsia="黑体"/>
          <w:sz w:val="28"/>
          <w:szCs w:val="28"/>
          <w:u w:val="single"/>
        </w:rPr>
        <w:t xml:space="preserve">  </w:t>
      </w:r>
      <w:r>
        <w:rPr>
          <w:rFonts w:eastAsia="黑体"/>
          <w:sz w:val="28"/>
          <w:szCs w:val="28"/>
          <w:u w:val="single"/>
        </w:rPr>
        <w:t xml:space="preserve"> </w:t>
      </w:r>
      <w:r>
        <w:rPr>
          <w:rFonts w:hint="eastAsia" w:eastAsia="黑体"/>
          <w:sz w:val="28"/>
          <w:szCs w:val="28"/>
          <w:u w:val="single"/>
        </w:rPr>
        <w:t xml:space="preserve">建筑信息模型及应用   </w:t>
      </w:r>
    </w:p>
    <w:p w14:paraId="6B88A1A2">
      <w:pPr>
        <w:spacing w:line="700" w:lineRule="exact"/>
        <w:ind w:firstLine="1842" w:firstLineChars="658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实验名称：</w:t>
      </w:r>
      <w:r>
        <w:rPr>
          <w:rFonts w:hint="eastAsia" w:eastAsia="黑体"/>
          <w:sz w:val="28"/>
          <w:szCs w:val="28"/>
          <w:u w:val="single"/>
        </w:rPr>
        <w:t xml:space="preserve">   Revit 软件基本操作    </w:t>
      </w:r>
    </w:p>
    <w:p w14:paraId="73ADB0CB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院 （系）：</w:t>
      </w:r>
      <w:r>
        <w:rPr>
          <w:rFonts w:hint="eastAsia" w:eastAsia="黑体"/>
          <w:sz w:val="28"/>
          <w:szCs w:val="28"/>
          <w:u w:val="single"/>
        </w:rPr>
        <w:t xml:space="preserve">   信息与控制工程学院  </w:t>
      </w:r>
    </w:p>
    <w:p w14:paraId="69646024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专业班级：</w:t>
      </w:r>
      <w:r>
        <w:rPr>
          <w:rFonts w:hint="eastAsia" w:eastAsia="黑体"/>
          <w:sz w:val="28"/>
          <w:szCs w:val="28"/>
          <w:u w:val="single"/>
        </w:rPr>
        <w:t xml:space="preserve">     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>计算机2203</w:t>
      </w:r>
      <w:r>
        <w:rPr>
          <w:rFonts w:hint="eastAsia" w:eastAsia="黑体"/>
          <w:sz w:val="28"/>
          <w:szCs w:val="28"/>
          <w:u w:val="single"/>
        </w:rPr>
        <w:t xml:space="preserve">      </w:t>
      </w:r>
    </w:p>
    <w:p w14:paraId="4AC943C8">
      <w:pPr>
        <w:spacing w:line="700" w:lineRule="exact"/>
        <w:ind w:firstLine="1842" w:firstLineChars="658"/>
        <w:rPr>
          <w:rFonts w:hint="eastAsia" w:eastAsia="黑体"/>
          <w:sz w:val="28"/>
          <w:szCs w:val="28"/>
          <w:u w:val="single"/>
          <w:lang w:val="en-US" w:eastAsia="zh-CN"/>
        </w:rPr>
      </w:pPr>
      <w:r>
        <w:rPr>
          <w:rFonts w:hint="eastAsia" w:eastAsia="黑体"/>
          <w:sz w:val="28"/>
          <w:szCs w:val="28"/>
        </w:rPr>
        <w:t>姓    名：</w:t>
      </w:r>
      <w:r>
        <w:rPr>
          <w:rFonts w:hint="eastAsia" w:eastAsia="黑体"/>
          <w:sz w:val="28"/>
          <w:szCs w:val="28"/>
          <w:u w:val="single"/>
        </w:rPr>
        <w:t xml:space="preserve">       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>梁桐</w:t>
      </w:r>
      <w:r>
        <w:rPr>
          <w:rFonts w:hint="eastAsia" w:eastAsia="黑体"/>
          <w:sz w:val="28"/>
          <w:szCs w:val="28"/>
          <w:u w:val="single"/>
        </w:rPr>
        <w:t xml:space="preserve">       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 xml:space="preserve"> </w:t>
      </w:r>
    </w:p>
    <w:p w14:paraId="263A2F6B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学    号：</w:t>
      </w:r>
      <w:r>
        <w:rPr>
          <w:rFonts w:hint="eastAsia" w:eastAsia="黑体"/>
          <w:sz w:val="28"/>
          <w:szCs w:val="28"/>
          <w:u w:val="single"/>
        </w:rPr>
        <w:t xml:space="preserve">      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>2209060322</w:t>
      </w:r>
      <w:r>
        <w:rPr>
          <w:rFonts w:hint="eastAsia" w:eastAsia="黑体"/>
          <w:sz w:val="28"/>
          <w:szCs w:val="28"/>
          <w:u w:val="single"/>
        </w:rPr>
        <w:t xml:space="preserve">      </w:t>
      </w:r>
    </w:p>
    <w:p w14:paraId="2139D498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指导教师：</w:t>
      </w:r>
      <w:r>
        <w:rPr>
          <w:rFonts w:hint="eastAsia" w:eastAsia="黑体"/>
          <w:sz w:val="28"/>
          <w:szCs w:val="28"/>
          <w:u w:val="single"/>
        </w:rPr>
        <w:t xml:space="preserve">      </w:t>
      </w:r>
      <w:r>
        <w:rPr>
          <w:rFonts w:eastAsia="黑体"/>
          <w:sz w:val="28"/>
          <w:szCs w:val="28"/>
          <w:u w:val="single"/>
        </w:rPr>
        <w:t xml:space="preserve">   </w:t>
      </w:r>
      <w:r>
        <w:rPr>
          <w:rFonts w:hint="eastAsia" w:eastAsia="黑体"/>
          <w:sz w:val="28"/>
          <w:szCs w:val="28"/>
          <w:u w:val="single"/>
        </w:rPr>
        <w:t xml:space="preserve">高 晓          </w:t>
      </w:r>
    </w:p>
    <w:p w14:paraId="429D91F4">
      <w:pPr>
        <w:spacing w:line="700" w:lineRule="exact"/>
        <w:ind w:firstLine="991" w:firstLineChars="354"/>
        <w:rPr>
          <w:rFonts w:eastAsia="黑体"/>
          <w:sz w:val="28"/>
          <w:szCs w:val="28"/>
          <w:u w:val="single"/>
        </w:rPr>
      </w:pPr>
    </w:p>
    <w:p w14:paraId="31F5031A">
      <w:pPr>
        <w:ind w:firstLine="991" w:firstLineChars="354"/>
        <w:rPr>
          <w:rFonts w:eastAsia="黑体"/>
          <w:sz w:val="28"/>
          <w:szCs w:val="28"/>
          <w:u w:val="single"/>
        </w:rPr>
      </w:pPr>
    </w:p>
    <w:p w14:paraId="1F84BE89">
      <w:pPr>
        <w:jc w:val="center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2025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 xml:space="preserve">年 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  <w:lang w:val="en-US" w:eastAsia="zh-CN"/>
        </w:rPr>
        <w:t>11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>月</w:t>
      </w:r>
      <w:r>
        <w:rPr>
          <w:rFonts w:eastAsia="黑体"/>
          <w:sz w:val="28"/>
          <w:szCs w:val="28"/>
        </w:rPr>
        <w:t xml:space="preserve">  </w:t>
      </w:r>
      <w:r>
        <w:rPr>
          <w:rFonts w:hint="eastAsia" w:eastAsia="黑体"/>
          <w:sz w:val="28"/>
          <w:szCs w:val="28"/>
          <w:lang w:val="en-US" w:eastAsia="zh-CN"/>
        </w:rPr>
        <w:t>13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>日</w:t>
      </w:r>
    </w:p>
    <w:p w14:paraId="541EC9C9">
      <w:pPr>
        <w:tabs>
          <w:tab w:val="left" w:pos="360"/>
          <w:tab w:val="left" w:pos="720"/>
        </w:tabs>
        <w:spacing w:after="156" w:afterLines="50"/>
        <w:jc w:val="center"/>
        <w:rPr>
          <w:rFonts w:hint="eastAsia" w:ascii="黑体" w:eastAsia="黑体"/>
          <w:sz w:val="32"/>
        </w:rPr>
        <w:sectPr>
          <w:headerReference r:id="rId3" w:type="default"/>
          <w:pgSz w:w="11907" w:h="16839"/>
          <w:pgMar w:top="1440" w:right="1797" w:bottom="1440" w:left="1797" w:header="851" w:footer="992" w:gutter="0"/>
          <w:cols w:space="720" w:num="1"/>
          <w:docGrid w:type="lines" w:linePitch="312" w:charSpace="0"/>
        </w:sectPr>
      </w:pPr>
    </w:p>
    <w:p w14:paraId="2638E65B">
      <w:pPr>
        <w:tabs>
          <w:tab w:val="left" w:pos="360"/>
          <w:tab w:val="left" w:pos="720"/>
        </w:tabs>
        <w:spacing w:after="156" w:afterLines="50"/>
        <w:jc w:val="center"/>
        <w:rPr>
          <w:rFonts w:hint="eastAsia" w:ascii="黑体" w:eastAsia="黑体"/>
          <w:sz w:val="36"/>
        </w:rPr>
      </w:pPr>
      <w:r>
        <w:rPr>
          <w:rFonts w:hint="eastAsia" w:ascii="黑体" w:eastAsia="黑体"/>
          <w:sz w:val="32"/>
        </w:rPr>
        <w:t>目 录</w:t>
      </w:r>
    </w:p>
    <w:sdt>
      <w:sdtPr>
        <w:rPr>
          <w:rFonts w:hint="eastAsia" w:ascii="宋体" w:hAnsi="宋体"/>
          <w:sz w:val="24"/>
          <w:lang w:val="en-US" w:eastAsia="zh-CN"/>
        </w:rPr>
        <w:id w:val="147478485"/>
        <w15:color w:val="DBDBDB"/>
        <w:docPartObj>
          <w:docPartGallery w:val="Table of Contents"/>
          <w:docPartUnique/>
        </w:docPartObj>
      </w:sdtPr>
      <w:sdtContent>
        <w:p w14:paraId="3583E385">
          <w:pPr>
            <w:pStyle w:val="8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</w:p>
        <w:p w14:paraId="62B7FDCD">
          <w:pPr>
            <w:pStyle w:val="8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_Toc2378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实验1:Revit 软件基本操作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PAGEREF _Toc2378 \h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6BA269E">
          <w:pPr>
            <w:pStyle w:val="9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_Toc18350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实验目的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PAGEREF _Toc18350 \h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4F69F54">
          <w:pPr>
            <w:pStyle w:val="9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_Toc4341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主要仪器设备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PAGEREF _Toc4341 \h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1914D1D">
          <w:pPr>
            <w:pStyle w:val="9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_Toc17272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实验内容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PAGEREF _Toc17272 \h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437EBC1">
          <w:pPr>
            <w:pStyle w:val="9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_Toc28122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1.1项目参数设置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PAGEREF _Toc28122 \h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6BBB7BA">
          <w:pPr>
            <w:pStyle w:val="9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_Toc8735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1.2 项目单位的设置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PAGEREF _Toc8735 \h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7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90CA2BC">
          <w:pPr>
            <w:pStyle w:val="9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_Toc16257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1.3 传递项目标准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PAGEREF _Toc16257 \h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8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DEB212E">
          <w:pPr>
            <w:pStyle w:val="9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_Toc31609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1.4 移动图元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PAGEREF _Toc31609 \h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11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7C37C6F9">
          <w:pPr>
            <w:pStyle w:val="9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_Toc808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1.5 复制图元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PAGEREF _Toc808 \h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14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4CD1E32">
          <w:pPr>
            <w:pStyle w:val="9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_Toc4483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1.6 对齐图元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PAGEREF _Toc4483 \h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15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34A5285">
          <w:pPr>
            <w:pStyle w:val="9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_Toc11692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1.7 镜像图元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PAGEREF _Toc11692 \h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17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50F219E">
          <w:pPr>
            <w:pStyle w:val="9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_Toc7474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1.8 径向阵列餐椅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PAGEREF _Toc7474 \h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19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E8D4BBE">
          <w:pPr>
            <w:pStyle w:val="9"/>
            <w:tabs>
              <w:tab w:val="right" w:leader="dot" w:pos="8313"/>
            </w:tabs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HYPERLINK \l _Toc30096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1.9 总结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 PAGEREF _Toc30096 \h </w:instrTex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t>21</w:t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21C20A8">
          <w:r>
            <w:rPr>
              <w:rFonts w:hint="eastAsia" w:ascii="宋体" w:hAnsi="宋体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</w:sdtContent>
    </w:sdt>
    <w:p w14:paraId="0BE68718"/>
    <w:p w14:paraId="69884129">
      <w:pPr>
        <w:tabs>
          <w:tab w:val="left" w:pos="360"/>
          <w:tab w:val="left" w:pos="720"/>
        </w:tabs>
        <w:spacing w:line="360" w:lineRule="auto"/>
        <w:jc w:val="distribute"/>
        <w:rPr>
          <w:rFonts w:hint="eastAsia" w:ascii="宋体" w:hAnsi="宋体"/>
          <w:sz w:val="24"/>
        </w:rPr>
        <w:sectPr>
          <w:footerReference r:id="rId4" w:type="default"/>
          <w:pgSz w:w="11907" w:h="16839"/>
          <w:pgMar w:top="1440" w:right="1797" w:bottom="1440" w:left="1797" w:header="851" w:footer="992" w:gutter="0"/>
          <w:pgNumType w:start="1"/>
          <w:cols w:space="720" w:num="1"/>
          <w:docGrid w:type="lines" w:linePitch="312" w:charSpace="0"/>
        </w:sectPr>
      </w:pPr>
      <w:bookmarkStart w:id="13" w:name="_GoBack"/>
      <w:bookmarkEnd w:id="13"/>
    </w:p>
    <w:p w14:paraId="34A159BB">
      <w:pPr>
        <w:tabs>
          <w:tab w:val="left" w:pos="360"/>
          <w:tab w:val="left" w:pos="720"/>
        </w:tabs>
        <w:spacing w:line="360" w:lineRule="auto"/>
        <w:jc w:val="distribute"/>
        <w:rPr>
          <w:rFonts w:hint="eastAsia" w:ascii="宋体" w:hAnsi="宋体"/>
          <w:sz w:val="24"/>
        </w:rPr>
      </w:pPr>
    </w:p>
    <w:p w14:paraId="1D91EFCB">
      <w:pPr>
        <w:pStyle w:val="2"/>
        <w:bidi w:val="0"/>
        <w:rPr>
          <w:rFonts w:hint="default"/>
          <w:lang w:val="en-US" w:eastAsia="zh-CN"/>
        </w:rPr>
      </w:pPr>
      <w:bookmarkStart w:id="0" w:name="_Toc2378"/>
      <w:r>
        <w:rPr>
          <w:rFonts w:hint="eastAsia"/>
          <w:lang w:val="en-US" w:eastAsia="zh-CN"/>
        </w:rPr>
        <w:t>实验1:Revit 软件基本操作</w:t>
      </w:r>
      <w:bookmarkEnd w:id="0"/>
    </w:p>
    <w:p w14:paraId="7D5DCA73">
      <w:pPr>
        <w:pStyle w:val="3"/>
        <w:bidi w:val="0"/>
        <w:rPr>
          <w:rFonts w:hint="eastAsia"/>
        </w:rPr>
      </w:pPr>
      <w:bookmarkStart w:id="1" w:name="_Toc18350"/>
      <w:r>
        <w:rPr>
          <w:rFonts w:hint="eastAsia"/>
        </w:rPr>
        <w:t>实验目的</w:t>
      </w:r>
      <w:bookmarkEnd w:id="1"/>
    </w:p>
    <w:p w14:paraId="36B05FF4">
      <w:pPr>
        <w:rPr>
          <w:rFonts w:hint="eastAsia"/>
        </w:rPr>
      </w:pPr>
      <w:r>
        <w:rPr>
          <w:rFonts w:hint="eastAsia"/>
        </w:rPr>
        <w:t>通过该实验，学生将学习和熟悉 Revit 软件的基本操作，包括创建项目、模型构建、编辑和调整等操作。</w:t>
      </w:r>
    </w:p>
    <w:p w14:paraId="18401706">
      <w:pPr>
        <w:pStyle w:val="3"/>
        <w:bidi w:val="0"/>
        <w:rPr>
          <w:rFonts w:hint="eastAsia"/>
        </w:rPr>
      </w:pPr>
      <w:bookmarkStart w:id="2" w:name="_Toc4341"/>
      <w:r>
        <w:rPr>
          <w:rFonts w:hint="eastAsia"/>
        </w:rPr>
        <w:t>主要仪器设备</w:t>
      </w:r>
      <w:bookmarkEnd w:id="2"/>
    </w:p>
    <w:p w14:paraId="76E0E906">
      <w:pPr>
        <w:rPr>
          <w:rFonts w:hint="eastAsia"/>
        </w:rPr>
      </w:pPr>
      <w:r>
        <w:rPr>
          <w:rFonts w:hint="eastAsia"/>
        </w:rPr>
        <w:t>1.硬件：PC 机</w:t>
      </w:r>
    </w:p>
    <w:p w14:paraId="011A8725">
      <w:pPr>
        <w:rPr>
          <w:rFonts w:hint="eastAsia"/>
        </w:rPr>
      </w:pPr>
      <w:r>
        <w:rPr>
          <w:rFonts w:hint="eastAsia"/>
        </w:rPr>
        <w:t>2.软件：Revit 2018</w:t>
      </w:r>
    </w:p>
    <w:p w14:paraId="73388FF0">
      <w:pPr>
        <w:rPr>
          <w:rFonts w:hint="eastAsia"/>
        </w:rPr>
      </w:pPr>
    </w:p>
    <w:p w14:paraId="274FD7AD">
      <w:pPr>
        <w:pStyle w:val="3"/>
        <w:bidi w:val="0"/>
        <w:rPr>
          <w:rFonts w:hint="eastAsia"/>
        </w:rPr>
      </w:pPr>
      <w:bookmarkStart w:id="3" w:name="_Toc17272"/>
      <w:r>
        <w:rPr>
          <w:rFonts w:hint="eastAsia"/>
        </w:rPr>
        <w:t>实验内容</w:t>
      </w:r>
      <w:bookmarkEnd w:id="3"/>
    </w:p>
    <w:p w14:paraId="25C6C40E">
      <w:pPr>
        <w:rPr>
          <w:rFonts w:hint="eastAsia"/>
        </w:rPr>
      </w:pPr>
      <w:r>
        <w:rPr>
          <w:rFonts w:hint="eastAsia"/>
        </w:rPr>
        <w:t>1. 熟悉软件界面</w:t>
      </w:r>
    </w:p>
    <w:p w14:paraId="49AC2A90">
      <w:pPr>
        <w:rPr>
          <w:rFonts w:hint="eastAsia"/>
        </w:rPr>
      </w:pPr>
      <w:r>
        <w:rPr>
          <w:rFonts w:hint="eastAsia"/>
        </w:rPr>
        <w:t>（1）打开 Revit 软件并创建新项目。</w:t>
      </w:r>
    </w:p>
    <w:p w14:paraId="7B07CDEE">
      <w:pPr>
        <w:rPr>
          <w:rFonts w:hint="eastAsia"/>
        </w:rPr>
      </w:pPr>
      <w:r>
        <w:rPr>
          <w:rFonts w:hint="eastAsia"/>
        </w:rPr>
        <w:t>（2）熟悉软件的工作区域，包括菜单栏、工具栏、属性面板等。</w:t>
      </w:r>
    </w:p>
    <w:p w14:paraId="54606760">
      <w:pPr>
        <w:rPr>
          <w:rFonts w:hint="eastAsia"/>
        </w:rPr>
      </w:pPr>
      <w:r>
        <w:rPr>
          <w:rFonts w:hint="eastAsia"/>
        </w:rPr>
        <w:t>2. 项目创建与参数设置</w:t>
      </w:r>
    </w:p>
    <w:p w14:paraId="39D61B25">
      <w:pPr>
        <w:rPr>
          <w:rFonts w:hint="eastAsia"/>
        </w:rPr>
      </w:pPr>
      <w:r>
        <w:rPr>
          <w:rFonts w:hint="eastAsia"/>
        </w:rPr>
        <w:t>（1）设置项目参数（注：将客户姓名修改为自己的姓名）。</w:t>
      </w:r>
    </w:p>
    <w:p w14:paraId="7FD28986">
      <w:pPr>
        <w:rPr>
          <w:rFonts w:hint="eastAsia"/>
        </w:rPr>
      </w:pPr>
      <w:r>
        <w:rPr>
          <w:rFonts w:hint="eastAsia"/>
        </w:rPr>
        <w:t>（2）设置项目单位（注：将公共参数-面积修改为保留一位小数）。</w:t>
      </w:r>
    </w:p>
    <w:p w14:paraId="23F00D74">
      <w:pPr>
        <w:rPr>
          <w:rFonts w:hint="eastAsia"/>
        </w:rPr>
      </w:pPr>
      <w:r>
        <w:rPr>
          <w:rFonts w:hint="eastAsia"/>
        </w:rPr>
        <w:t>（3）传递项目标准（素材：建筑中心.rvt）。</w:t>
      </w:r>
    </w:p>
    <w:p w14:paraId="33BC1431">
      <w:pPr>
        <w:rPr>
          <w:rFonts w:hint="eastAsia"/>
        </w:rPr>
      </w:pPr>
      <w:r>
        <w:rPr>
          <w:rFonts w:hint="eastAsia"/>
        </w:rPr>
        <w:t>3. 图元的基础操作</w:t>
      </w:r>
    </w:p>
    <w:p w14:paraId="78A12FB0">
      <w:pPr>
        <w:rPr>
          <w:rFonts w:hint="eastAsia"/>
        </w:rPr>
      </w:pPr>
      <w:r>
        <w:rPr>
          <w:rFonts w:hint="eastAsia"/>
        </w:rPr>
        <w:t>（4）移动图元（素材：加油站服务区.rvt）。</w:t>
      </w:r>
    </w:p>
    <w:p w14:paraId="6F48D3C3">
      <w:pPr>
        <w:rPr>
          <w:rFonts w:hint="eastAsia"/>
        </w:rPr>
      </w:pPr>
      <w:r>
        <w:rPr>
          <w:rFonts w:hint="eastAsia"/>
        </w:rPr>
        <w:t>（5）复制图元（素材：加油站服务区.rvt）。</w:t>
      </w:r>
    </w:p>
    <w:p w14:paraId="67F894A3">
      <w:pPr>
        <w:rPr>
          <w:rFonts w:hint="eastAsia"/>
        </w:rPr>
      </w:pPr>
      <w:r>
        <w:rPr>
          <w:rFonts w:hint="eastAsia"/>
        </w:rPr>
        <w:t>（6）对齐图元（素材：加油站服务区.rvt）。</w:t>
      </w:r>
    </w:p>
    <w:p w14:paraId="512E3377">
      <w:pPr>
        <w:rPr>
          <w:rFonts w:hint="eastAsia"/>
        </w:rPr>
      </w:pPr>
      <w:r>
        <w:rPr>
          <w:rFonts w:hint="eastAsia"/>
        </w:rPr>
        <w:t>（7）镜像图元（素材：农家小院.rvt）。</w:t>
      </w:r>
    </w:p>
    <w:p w14:paraId="77F15A2C">
      <w:pPr>
        <w:rPr>
          <w:rFonts w:hint="eastAsia"/>
        </w:rPr>
      </w:pPr>
      <w:r>
        <w:rPr>
          <w:rFonts w:hint="eastAsia"/>
        </w:rPr>
        <w:t>（8）径向阵列桌椅（素材：两层别墅.rvt）。</w:t>
      </w:r>
    </w:p>
    <w:p w14:paraId="4EF00498">
      <w:pPr>
        <w:pStyle w:val="3"/>
        <w:bidi w:val="0"/>
        <w:rPr>
          <w:rFonts w:hint="default"/>
          <w:lang w:val="en-US" w:eastAsia="zh-CN"/>
        </w:rPr>
      </w:pPr>
      <w:bookmarkStart w:id="4" w:name="_Toc28122"/>
      <w:r>
        <w:rPr>
          <w:rFonts w:hint="eastAsia"/>
          <w:lang w:val="en-US" w:eastAsia="zh-CN"/>
        </w:rPr>
        <w:t>1.1项目参数设置</w:t>
      </w:r>
      <w:bookmarkEnd w:id="4"/>
    </w:p>
    <w:p w14:paraId="30926AD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点击管理，设置项目参数</w:t>
      </w:r>
    </w:p>
    <w:p w14:paraId="21AA2A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8755" cy="2103755"/>
            <wp:effectExtent l="0" t="0" r="9525" b="14605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974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添加项目参数</w:t>
      </w:r>
    </w:p>
    <w:p w14:paraId="79F64E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945" cy="2875280"/>
            <wp:effectExtent l="0" t="0" r="13335" b="508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9BE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参数属性在族的设置中很重要</w:t>
      </w:r>
    </w:p>
    <w:p w14:paraId="634F1D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317240"/>
            <wp:effectExtent l="0" t="0" r="0" b="5080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51EB">
      <w:pPr>
        <w:bidi w:val="0"/>
        <w:rPr>
          <w:rFonts w:hint="eastAsia"/>
          <w:lang w:val="en-US" w:eastAsia="zh-CN"/>
        </w:rPr>
      </w:pPr>
    </w:p>
    <w:p w14:paraId="3914B3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项目信息</w:t>
      </w:r>
    </w:p>
    <w:p w14:paraId="700901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76800" cy="5372100"/>
            <wp:effectExtent l="0" t="0" r="0" b="762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614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参数数据设置</w:t>
      </w:r>
    </w:p>
    <w:p w14:paraId="50FC018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85360" cy="2141220"/>
            <wp:effectExtent l="0" t="0" r="0" b="7620"/>
            <wp:docPr id="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4C66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参数类型设置</w:t>
      </w:r>
    </w:p>
    <w:p w14:paraId="4895B6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6850" cy="1941830"/>
            <wp:effectExtent l="0" t="0" r="11430" b="8890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8B8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参数分组方式设置</w:t>
      </w:r>
    </w:p>
    <w:p w14:paraId="2DC4EC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3568065"/>
            <wp:effectExtent l="0" t="0" r="14605" b="13335"/>
            <wp:docPr id="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09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设定工具提示</w:t>
      </w:r>
    </w:p>
    <w:p w14:paraId="6672471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6850" cy="2410460"/>
            <wp:effectExtent l="0" t="0" r="11430" b="12700"/>
            <wp:docPr id="1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9CA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工具提示展示</w:t>
      </w:r>
    </w:p>
    <w:p w14:paraId="5EBA910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20640" cy="2125980"/>
            <wp:effectExtent l="0" t="0" r="0" b="7620"/>
            <wp:docPr id="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0F08">
      <w:pPr>
        <w:bidi w:val="0"/>
        <w:rPr>
          <w:rFonts w:hint="eastAsia"/>
          <w:lang w:val="en-US" w:eastAsia="zh-CN"/>
        </w:rPr>
      </w:pPr>
    </w:p>
    <w:p w14:paraId="6D5B48A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类别过滤器设置</w:t>
      </w:r>
    </w:p>
    <w:p w14:paraId="64F8BA3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5580" cy="3389630"/>
            <wp:effectExtent l="0" t="0" r="12700" b="8890"/>
            <wp:docPr id="1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78C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修改和添加操作类似</w:t>
      </w:r>
    </w:p>
    <w:p w14:paraId="24D0A5D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317240"/>
            <wp:effectExtent l="0" t="0" r="0" b="5080"/>
            <wp:docPr id="1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19361">
      <w:pPr>
        <w:bidi w:val="0"/>
        <w:rPr>
          <w:rFonts w:hint="eastAsia"/>
          <w:lang w:val="en-US" w:eastAsia="zh-CN"/>
        </w:rPr>
      </w:pPr>
    </w:p>
    <w:p w14:paraId="11991EBD">
      <w:pPr>
        <w:pStyle w:val="3"/>
        <w:bidi w:val="0"/>
        <w:rPr>
          <w:rFonts w:hint="default"/>
          <w:lang w:val="en-US" w:eastAsia="zh-CN"/>
        </w:rPr>
      </w:pPr>
      <w:bookmarkStart w:id="5" w:name="_Toc8735"/>
      <w:r>
        <w:rPr>
          <w:rFonts w:hint="eastAsia"/>
          <w:lang w:val="en-US" w:eastAsia="zh-CN"/>
        </w:rPr>
        <w:t>1.2 项目单位的设置</w:t>
      </w:r>
      <w:bookmarkEnd w:id="5"/>
    </w:p>
    <w:p w14:paraId="5BCEA0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新建一个建筑样板项目并打开</w:t>
      </w:r>
    </w:p>
    <w:p w14:paraId="40BAC5D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2860040"/>
            <wp:effectExtent l="0" t="0" r="1905" b="5080"/>
            <wp:docPr id="1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B75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打开项目单位</w:t>
      </w:r>
    </w:p>
    <w:p w14:paraId="7F9D8E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2265680"/>
            <wp:effectExtent l="0" t="0" r="14605" b="5080"/>
            <wp:docPr id="1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25D1">
      <w:pPr>
        <w:bidi w:val="0"/>
        <w:rPr>
          <w:rFonts w:hint="default"/>
          <w:lang w:val="en-US" w:eastAsia="zh-CN"/>
        </w:rPr>
      </w:pPr>
    </w:p>
    <w:p w14:paraId="538C7953">
      <w:pPr>
        <w:bidi w:val="0"/>
        <w:rPr>
          <w:rFonts w:hint="eastAsia"/>
          <w:lang w:val="en-US" w:eastAsia="zh-CN"/>
        </w:rPr>
      </w:pPr>
    </w:p>
    <w:p w14:paraId="0BFAF3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项目单位为国标，可以设定为其他标准</w:t>
      </w:r>
    </w:p>
    <w:p w14:paraId="75D36E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945" cy="3188335"/>
            <wp:effectExtent l="0" t="0" r="13335" b="12065"/>
            <wp:docPr id="1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CD5D">
      <w:pPr>
        <w:pStyle w:val="3"/>
        <w:bidi w:val="0"/>
        <w:rPr>
          <w:rFonts w:hint="eastAsia"/>
          <w:lang w:val="en-US" w:eastAsia="zh-CN"/>
        </w:rPr>
      </w:pPr>
      <w:bookmarkStart w:id="6" w:name="_Toc16257"/>
      <w:r>
        <w:rPr>
          <w:rFonts w:hint="eastAsia"/>
          <w:lang w:val="en-US" w:eastAsia="zh-CN"/>
        </w:rPr>
        <w:t>1.3 传递项目标准</w:t>
      </w:r>
      <w:bookmarkEnd w:id="6"/>
    </w:p>
    <w:p w14:paraId="0FB48D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打开项目文件</w:t>
      </w:r>
    </w:p>
    <w:p w14:paraId="0BCBCA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968625"/>
            <wp:effectExtent l="0" t="0" r="0" b="3175"/>
            <wp:docPr id="1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9E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选中墙体，查看基本属性</w:t>
      </w:r>
    </w:p>
    <w:p w14:paraId="110F5B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945" cy="2748280"/>
            <wp:effectExtent l="0" t="0" r="13335" b="10160"/>
            <wp:docPr id="1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69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查看项目单位</w:t>
      </w:r>
    </w:p>
    <w:p w14:paraId="540D4F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563495"/>
            <wp:effectExtent l="0" t="0" r="6350" b="12065"/>
            <wp:docPr id="2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FE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项目组件太多，下面展示传递项目标准</w:t>
      </w:r>
    </w:p>
    <w:p w14:paraId="79A1334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378075"/>
            <wp:effectExtent l="0" t="0" r="0" b="14605"/>
            <wp:docPr id="2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10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选择全部确定</w:t>
      </w:r>
    </w:p>
    <w:p w14:paraId="7850E5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6850" cy="2789555"/>
            <wp:effectExtent l="0" t="0" r="11430" b="14605"/>
            <wp:docPr id="2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97B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覆盖</w:t>
      </w:r>
    </w:p>
    <w:p w14:paraId="5C4E86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89220" cy="2697480"/>
            <wp:effectExtent l="0" t="0" r="7620" b="0"/>
            <wp:docPr id="2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5F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点击墙，发现新建的项目里面有原有项目240mm的墙，说明项目标准传递成功</w:t>
      </w:r>
    </w:p>
    <w:p w14:paraId="40ADA43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160395"/>
            <wp:effectExtent l="0" t="0" r="3810" b="9525"/>
            <wp:docPr id="2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E9BBA">
      <w:pPr>
        <w:bidi w:val="0"/>
        <w:rPr>
          <w:rFonts w:hint="eastAsia"/>
          <w:lang w:val="en-US" w:eastAsia="zh-CN"/>
        </w:rPr>
      </w:pPr>
    </w:p>
    <w:p w14:paraId="45E9F53F">
      <w:pPr>
        <w:bidi w:val="0"/>
        <w:rPr>
          <w:rFonts w:hint="eastAsia"/>
          <w:lang w:val="en-US" w:eastAsia="zh-CN"/>
        </w:rPr>
      </w:pPr>
    </w:p>
    <w:p w14:paraId="3301A6EC">
      <w:pPr>
        <w:pStyle w:val="3"/>
        <w:bidi w:val="0"/>
        <w:rPr>
          <w:rFonts w:hint="eastAsia"/>
          <w:lang w:val="en-US" w:eastAsia="zh-CN"/>
        </w:rPr>
      </w:pPr>
      <w:bookmarkStart w:id="7" w:name="_Toc31609"/>
      <w:r>
        <w:rPr>
          <w:rFonts w:hint="eastAsia"/>
          <w:lang w:val="en-US" w:eastAsia="zh-CN"/>
        </w:rPr>
        <w:t>1.4 移动图元</w:t>
      </w:r>
      <w:bookmarkEnd w:id="7"/>
    </w:p>
    <w:p w14:paraId="2A04201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选中一个门，点击修改，点击移动标志</w:t>
      </w:r>
    </w:p>
    <w:p w14:paraId="623E53D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7485" cy="2292350"/>
            <wp:effectExtent l="0" t="0" r="10795" b="8890"/>
            <wp:docPr id="2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8B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点击约束，鼠标选中一个位置，向右移动，移动距离输入100</w:t>
      </w:r>
    </w:p>
    <w:p w14:paraId="39BB6AC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96840" cy="3009900"/>
            <wp:effectExtent l="0" t="0" r="0" b="7620"/>
            <wp:docPr id="2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805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移动距离输入500测试</w:t>
      </w:r>
    </w:p>
    <w:p w14:paraId="6843CA7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3351530"/>
            <wp:effectExtent l="0" t="0" r="14605" b="1270"/>
            <wp:docPr id="2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EE62">
      <w:pPr>
        <w:bidi w:val="0"/>
        <w:rPr>
          <w:rFonts w:hint="eastAsia"/>
          <w:lang w:val="en-US" w:eastAsia="zh-CN"/>
        </w:rPr>
      </w:pPr>
    </w:p>
    <w:p w14:paraId="57D5C9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查看平面视图</w:t>
      </w:r>
    </w:p>
    <w:p w14:paraId="314EA4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移动前试图</w:t>
      </w:r>
    </w:p>
    <w:p w14:paraId="75D94A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2872740"/>
            <wp:effectExtent l="0" t="0" r="14605" b="7620"/>
            <wp:docPr id="2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7738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移动后视图</w:t>
      </w:r>
    </w:p>
    <w:p w14:paraId="2A3A694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272155"/>
            <wp:effectExtent l="0" t="0" r="13970" b="4445"/>
            <wp:docPr id="2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C316E">
      <w:pPr>
        <w:pStyle w:val="3"/>
        <w:bidi w:val="0"/>
        <w:rPr>
          <w:rFonts w:hint="eastAsia"/>
          <w:lang w:val="en-US" w:eastAsia="zh-CN"/>
        </w:rPr>
      </w:pPr>
      <w:bookmarkStart w:id="8" w:name="_Toc808"/>
      <w:r>
        <w:rPr>
          <w:rFonts w:hint="eastAsia"/>
          <w:lang w:val="en-US" w:eastAsia="zh-CN"/>
        </w:rPr>
        <w:t>1.5 复制图元</w:t>
      </w:r>
      <w:bookmarkEnd w:id="8"/>
    </w:p>
    <w:p w14:paraId="5B8530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选择一一栋楼，单击复制</w:t>
      </w:r>
    </w:p>
    <w:p w14:paraId="735E29B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4062095"/>
            <wp:effectExtent l="0" t="0" r="635" b="6985"/>
            <wp:docPr id="3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F0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选择参考点，平行方向移动</w:t>
      </w:r>
    </w:p>
    <w:p w14:paraId="67F1232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2350135"/>
            <wp:effectExtent l="0" t="0" r="13970" b="12065"/>
            <wp:docPr id="3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F470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产生了一栋新楼</w:t>
      </w:r>
    </w:p>
    <w:p w14:paraId="0814FF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3639185"/>
            <wp:effectExtent l="0" t="0" r="14605" b="3175"/>
            <wp:docPr id="3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99E99">
      <w:pPr>
        <w:pStyle w:val="3"/>
        <w:bidi w:val="0"/>
        <w:rPr>
          <w:rFonts w:hint="eastAsia"/>
          <w:lang w:val="en-US" w:eastAsia="zh-CN"/>
        </w:rPr>
      </w:pPr>
      <w:bookmarkStart w:id="9" w:name="_Toc4483"/>
      <w:r>
        <w:rPr>
          <w:rFonts w:hint="eastAsia"/>
          <w:lang w:val="en-US" w:eastAsia="zh-CN"/>
        </w:rPr>
        <w:t>1.6 对齐图元</w:t>
      </w:r>
      <w:bookmarkEnd w:id="9"/>
    </w:p>
    <w:p w14:paraId="29E44BA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选中下层的门，修改里面选中对齐，门左侧为参考线</w:t>
      </w:r>
    </w:p>
    <w:p w14:paraId="7B671DFC">
      <w:pPr>
        <w:bidi w:val="0"/>
        <w:rPr>
          <w:rFonts w:hint="eastAsia"/>
          <w:lang w:val="en-US" w:eastAsia="zh-CN"/>
        </w:rPr>
      </w:pPr>
    </w:p>
    <w:p w14:paraId="2E4E83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225165"/>
            <wp:effectExtent l="0" t="0" r="13970" b="5715"/>
            <wp:docPr id="3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04DF">
      <w:pPr>
        <w:bidi w:val="0"/>
        <w:rPr>
          <w:rFonts w:hint="eastAsia"/>
          <w:lang w:val="en-US" w:eastAsia="zh-CN"/>
        </w:rPr>
      </w:pPr>
    </w:p>
    <w:p w14:paraId="07BAD7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选中上层的门的左侧，点击后对齐，生成锁定标志</w:t>
      </w:r>
    </w:p>
    <w:p w14:paraId="1D525DE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7485" cy="3935095"/>
            <wp:effectExtent l="0" t="0" r="10795" b="12065"/>
            <wp:docPr id="3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804B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点击锁可以解除锁定</w:t>
      </w:r>
    </w:p>
    <w:p w14:paraId="44E57BD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6850" cy="4055110"/>
            <wp:effectExtent l="0" t="0" r="11430" b="13970"/>
            <wp:docPr id="3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358C">
      <w:pPr>
        <w:bidi w:val="0"/>
        <w:rPr>
          <w:rFonts w:hint="default"/>
          <w:lang w:val="en-US" w:eastAsia="zh-CN"/>
        </w:rPr>
      </w:pPr>
    </w:p>
    <w:p w14:paraId="7A49930B">
      <w:pPr>
        <w:pStyle w:val="3"/>
        <w:bidi w:val="0"/>
        <w:rPr>
          <w:rFonts w:hint="eastAsia"/>
          <w:lang w:val="en-US" w:eastAsia="zh-CN"/>
        </w:rPr>
      </w:pPr>
      <w:bookmarkStart w:id="10" w:name="_Toc11692"/>
      <w:r>
        <w:rPr>
          <w:rFonts w:hint="eastAsia"/>
          <w:lang w:val="en-US" w:eastAsia="zh-CN"/>
        </w:rPr>
        <w:t>1.7 镜像图元</w:t>
      </w:r>
      <w:bookmarkEnd w:id="10"/>
    </w:p>
    <w:p w14:paraId="6A9FF4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单击门选中</w:t>
      </w:r>
    </w:p>
    <w:p w14:paraId="1230F2E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945" cy="3053715"/>
            <wp:effectExtent l="0" t="0" r="13335" b="9525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单击拾取轴镜像，选中轴心线</w:t>
      </w:r>
    </w:p>
    <w:p w14:paraId="13783F0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8755" cy="2903855"/>
            <wp:effectExtent l="0" t="0" r="9525" b="698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063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修改门的类型</w:t>
      </w:r>
    </w:p>
    <w:p w14:paraId="3D8152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2666365"/>
            <wp:effectExtent l="0" t="0" r="13970" b="635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B1C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同样的方法建立次卧的门</w:t>
      </w:r>
    </w:p>
    <w:p w14:paraId="2F444B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0180" cy="2872740"/>
            <wp:effectExtent l="0" t="0" r="7620" b="7620"/>
            <wp:docPr id="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013D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更改为卧室门类型</w:t>
      </w:r>
    </w:p>
    <w:p w14:paraId="1D1C92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2583180"/>
            <wp:effectExtent l="0" t="0" r="635" b="7620"/>
            <wp:docPr id="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01850">
      <w:pPr>
        <w:pStyle w:val="3"/>
        <w:bidi w:val="0"/>
        <w:rPr>
          <w:rFonts w:hint="eastAsia"/>
          <w:lang w:val="en-US" w:eastAsia="zh-CN"/>
        </w:rPr>
      </w:pPr>
      <w:bookmarkStart w:id="11" w:name="_Toc7474"/>
      <w:r>
        <w:rPr>
          <w:rFonts w:hint="eastAsia"/>
          <w:lang w:val="en-US" w:eastAsia="zh-CN"/>
        </w:rPr>
        <w:t>1.8 径向阵列餐椅</w:t>
      </w:r>
      <w:bookmarkEnd w:id="11"/>
    </w:p>
    <w:p w14:paraId="297647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要能选中中心点，确保中心和中点可以被捕捉</w:t>
      </w:r>
    </w:p>
    <w:p w14:paraId="268DA04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2681605"/>
            <wp:effectExtent l="0" t="0" r="14605" b="635"/>
            <wp:docPr id="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542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选中餐椅，点击阵列</w:t>
      </w:r>
    </w:p>
    <w:p w14:paraId="141EF2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7485" cy="2785110"/>
            <wp:effectExtent l="0" t="0" r="10795" b="3810"/>
            <wp:docPr id="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F17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选择径向，项目数为6，移动到最后一个，角度360</w:t>
      </w:r>
    </w:p>
    <w:p w14:paraId="31D442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2172335"/>
            <wp:effectExtent l="0" t="0" r="4445" b="6985"/>
            <wp:docPr id="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6A1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地点设置为中心点</w:t>
      </w:r>
    </w:p>
    <w:p w14:paraId="7C991876">
      <w:pPr>
        <w:bidi w:val="0"/>
        <w:rPr>
          <w:rFonts w:hint="default" w:ascii="宋体" w:hAnsi="宋体" w:eastAsia="宋体" w:cs="Times New Roman"/>
          <w:b w:val="0"/>
          <w:kern w:val="2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6850" cy="2311400"/>
            <wp:effectExtent l="0" t="0" r="11430" b="5080"/>
            <wp:docPr id="4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5E907">
      <w:pPr>
        <w:pStyle w:val="3"/>
        <w:bidi w:val="0"/>
        <w:rPr>
          <w:rFonts w:hint="eastAsia"/>
          <w:lang w:val="en-US" w:eastAsia="zh-CN"/>
        </w:rPr>
      </w:pPr>
      <w:bookmarkStart w:id="12" w:name="_Toc30096"/>
      <w:r>
        <w:rPr>
          <w:rFonts w:hint="eastAsia"/>
          <w:lang w:val="en-US" w:eastAsia="zh-CN"/>
        </w:rPr>
        <w:t>1.9 总结</w:t>
      </w:r>
      <w:bookmarkEnd w:id="12"/>
    </w:p>
    <w:p w14:paraId="050C43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通过本次Revit基础操作实验，我系统掌握了软件界面布局、项目创建与参数设置的核心流程，并熟练运用图元编辑工具完成模型构建。实验中，我深刻体会到参数化设计的高效性：通过设置项目参数（如客户姓名、单位精度）和传递项目标准（如墙体类型），确保了模型的一致性与可修改性。在图元操作环节，移动、复制、镜像等功能帮助我快速调整构件位置与类型，而径向阵列餐椅的操作则让我理解了参数化批量处理的便捷性。  </w:t>
      </w:r>
    </w:p>
    <w:p w14:paraId="4E99C732">
      <w:pPr>
        <w:rPr>
          <w:rFonts w:hint="eastAsia"/>
          <w:lang w:val="en-US" w:eastAsia="zh-CN"/>
        </w:rPr>
      </w:pPr>
    </w:p>
    <w:p w14:paraId="7D953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实验过程中，我遇到了一些挑战，例如轴网对齐的精度控制、族参数关联的逻辑梳理，但通过反复调试和参考案例，逐步掌握了快捷键操作与约束关系的应用技巧。此外，传递项目标准时发现原墙体参数未完全覆盖的问题，让我意识到标准库维护的重要性。  </w:t>
      </w:r>
    </w:p>
    <w:p w14:paraId="669B385B">
      <w:pPr>
        <w:rPr>
          <w:rFonts w:hint="eastAsia"/>
          <w:lang w:val="en-US" w:eastAsia="zh-CN"/>
        </w:rPr>
      </w:pPr>
    </w:p>
    <w:p w14:paraId="0BA8C9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此次实验不仅提升了我的软件操作能力，更强化了参数化思维与细节把控意识。未来我将进一步学习族定制与协同设计功能，深化对BIM全流程应用的理解，为复杂项目建模奠定扎实基础。</w:t>
      </w:r>
    </w:p>
    <w:sectPr>
      <w:footerReference r:id="rId5" w:type="default"/>
      <w:pgSz w:w="11907" w:h="16839"/>
      <w:pgMar w:top="1440" w:right="1797" w:bottom="1440" w:left="1797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脣脦脤氓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5FCE6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991CA">
    <w:pPr>
      <w:spacing w:line="14" w:lineRule="auto"/>
      <w:rPr>
        <w:rFonts w:ascii="Arial"/>
        <w:sz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" name="文本框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5A5A1B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yNJGYzAgAAYwQAAA4AAABkcnMvZTJvRG9jLnhtbK1UzY7TMBC+I/EO&#10;lu80adGuSt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9d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yNJGY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5A5A1B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7279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ABB"/>
    <w:rsid w:val="00002704"/>
    <w:rsid w:val="00007D6D"/>
    <w:rsid w:val="000343A5"/>
    <w:rsid w:val="00034808"/>
    <w:rsid w:val="00105DAA"/>
    <w:rsid w:val="00115261"/>
    <w:rsid w:val="00137656"/>
    <w:rsid w:val="00186759"/>
    <w:rsid w:val="001F31C2"/>
    <w:rsid w:val="002A7A4E"/>
    <w:rsid w:val="00317F1D"/>
    <w:rsid w:val="00352A94"/>
    <w:rsid w:val="003A525A"/>
    <w:rsid w:val="003C2665"/>
    <w:rsid w:val="003C71FC"/>
    <w:rsid w:val="003E7428"/>
    <w:rsid w:val="00466D2C"/>
    <w:rsid w:val="00477F32"/>
    <w:rsid w:val="0048083E"/>
    <w:rsid w:val="00486ABB"/>
    <w:rsid w:val="004B17B8"/>
    <w:rsid w:val="004B6580"/>
    <w:rsid w:val="004E5461"/>
    <w:rsid w:val="005239EA"/>
    <w:rsid w:val="00562472"/>
    <w:rsid w:val="00566623"/>
    <w:rsid w:val="005B60A0"/>
    <w:rsid w:val="00644E4A"/>
    <w:rsid w:val="00686C2E"/>
    <w:rsid w:val="006968A5"/>
    <w:rsid w:val="006B0126"/>
    <w:rsid w:val="006B652D"/>
    <w:rsid w:val="006C1837"/>
    <w:rsid w:val="006C18B4"/>
    <w:rsid w:val="00715456"/>
    <w:rsid w:val="007202E2"/>
    <w:rsid w:val="00752135"/>
    <w:rsid w:val="007615B9"/>
    <w:rsid w:val="007B2EDB"/>
    <w:rsid w:val="007E40A1"/>
    <w:rsid w:val="008936F8"/>
    <w:rsid w:val="00964672"/>
    <w:rsid w:val="0097779D"/>
    <w:rsid w:val="00983A27"/>
    <w:rsid w:val="0099588D"/>
    <w:rsid w:val="00A14866"/>
    <w:rsid w:val="00A507FF"/>
    <w:rsid w:val="00A5346A"/>
    <w:rsid w:val="00AA2161"/>
    <w:rsid w:val="00B55BEA"/>
    <w:rsid w:val="00B60C09"/>
    <w:rsid w:val="00B75B4A"/>
    <w:rsid w:val="00BB416D"/>
    <w:rsid w:val="00C558D8"/>
    <w:rsid w:val="00C678A3"/>
    <w:rsid w:val="00C90FD8"/>
    <w:rsid w:val="00D27662"/>
    <w:rsid w:val="00D330AF"/>
    <w:rsid w:val="00D56F9B"/>
    <w:rsid w:val="00D67491"/>
    <w:rsid w:val="00DA40E4"/>
    <w:rsid w:val="00DC1F7F"/>
    <w:rsid w:val="00DC48DA"/>
    <w:rsid w:val="00DC5502"/>
    <w:rsid w:val="00E0796B"/>
    <w:rsid w:val="00E250AE"/>
    <w:rsid w:val="00E53C74"/>
    <w:rsid w:val="00F03154"/>
    <w:rsid w:val="00F53088"/>
    <w:rsid w:val="00F91866"/>
    <w:rsid w:val="041D49CF"/>
    <w:rsid w:val="052109FA"/>
    <w:rsid w:val="08325655"/>
    <w:rsid w:val="086E3851"/>
    <w:rsid w:val="0AB01EE9"/>
    <w:rsid w:val="0E0013EF"/>
    <w:rsid w:val="0FBB32DC"/>
    <w:rsid w:val="0FCA12D5"/>
    <w:rsid w:val="1303728B"/>
    <w:rsid w:val="14465682"/>
    <w:rsid w:val="14F13869"/>
    <w:rsid w:val="15DC65E3"/>
    <w:rsid w:val="173914CE"/>
    <w:rsid w:val="19821E18"/>
    <w:rsid w:val="1C2077B4"/>
    <w:rsid w:val="20E26FD4"/>
    <w:rsid w:val="214964AC"/>
    <w:rsid w:val="23700878"/>
    <w:rsid w:val="2ACB3B45"/>
    <w:rsid w:val="2AFE1A16"/>
    <w:rsid w:val="2B3B0A4E"/>
    <w:rsid w:val="2B9C4F4B"/>
    <w:rsid w:val="2CA3146B"/>
    <w:rsid w:val="2F424F98"/>
    <w:rsid w:val="2F464330"/>
    <w:rsid w:val="2F956FA1"/>
    <w:rsid w:val="2F9822A3"/>
    <w:rsid w:val="30FB1D6B"/>
    <w:rsid w:val="31A77C86"/>
    <w:rsid w:val="31F46964"/>
    <w:rsid w:val="323507EE"/>
    <w:rsid w:val="32616EAD"/>
    <w:rsid w:val="34196405"/>
    <w:rsid w:val="41B71360"/>
    <w:rsid w:val="42642972"/>
    <w:rsid w:val="443830DF"/>
    <w:rsid w:val="453F294E"/>
    <w:rsid w:val="51AC3A8A"/>
    <w:rsid w:val="52E3448B"/>
    <w:rsid w:val="54556C40"/>
    <w:rsid w:val="547714EE"/>
    <w:rsid w:val="54A05BAE"/>
    <w:rsid w:val="57D060EF"/>
    <w:rsid w:val="588B70D4"/>
    <w:rsid w:val="59ED5C18"/>
    <w:rsid w:val="5A722EBF"/>
    <w:rsid w:val="5AED7BD2"/>
    <w:rsid w:val="5B3823B7"/>
    <w:rsid w:val="5BC915A0"/>
    <w:rsid w:val="5C391A9C"/>
    <w:rsid w:val="5F8127C1"/>
    <w:rsid w:val="60E26EF2"/>
    <w:rsid w:val="619957DB"/>
    <w:rsid w:val="649E1424"/>
    <w:rsid w:val="655D4CDA"/>
    <w:rsid w:val="659140EF"/>
    <w:rsid w:val="66634077"/>
    <w:rsid w:val="6B7B2FD8"/>
    <w:rsid w:val="6D9630D3"/>
    <w:rsid w:val="753E10E9"/>
    <w:rsid w:val="75415A74"/>
    <w:rsid w:val="767214A9"/>
    <w:rsid w:val="778F5135"/>
    <w:rsid w:val="7CFE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6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character" w:customStyle="1" w:styleId="12">
    <w:name w:val="页眉 字符"/>
    <w:basedOn w:val="11"/>
    <w:link w:val="7"/>
    <w:qFormat/>
    <w:uiPriority w:val="0"/>
    <w:rPr>
      <w:kern w:val="2"/>
      <w:sz w:val="18"/>
      <w:szCs w:val="18"/>
    </w:rPr>
  </w:style>
  <w:style w:type="character" w:customStyle="1" w:styleId="13">
    <w:name w:val="页脚 字符"/>
    <w:basedOn w:val="11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0" Type="http://schemas.openxmlformats.org/officeDocument/2006/relationships/fontTable" Target="fontTable.xml"/><Relationship Id="rId5" Type="http://schemas.openxmlformats.org/officeDocument/2006/relationships/footer" Target="footer2.xml"/><Relationship Id="rId49" Type="http://schemas.openxmlformats.org/officeDocument/2006/relationships/customXml" Target="../customXml/item1.xml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footer" Target="footer1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jianda</Company>
  <Pages>23</Pages>
  <Words>9511</Words>
  <Characters>10324</Characters>
  <Lines>342</Lines>
  <Paragraphs>286</Paragraphs>
  <TotalTime>3</TotalTime>
  <ScaleCrop>false</ScaleCrop>
  <LinksUpToDate>false</LinksUpToDate>
  <CharactersWithSpaces>10856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2025-10-29T07:13:00Z</dcterms:created>
  <dc:creator>a</dc:creator>
  <cp:lastModifiedBy>梁桐</cp:lastModifiedBy>
  <dcterms:modified xsi:type="dcterms:W3CDTF">2025-11-25T06:32:31Z</dcterms:modified>
  <dc:title>西安建筑科技大学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06A6F7D4C4F64EB1A33E26FE3D7FF48A</vt:lpwstr>
  </property>
  <property fmtid="{D5CDD505-2E9C-101B-9397-08002B2CF9AE}" pid="4" name="KSOTemplateDocerSaveRecord">
    <vt:lpwstr>eyJoZGlkIjoiZjM3M2RhMzA2YzU5ZjZlNGRlYzM0MjQ0MDFlOTU0NzMiLCJ1c2VySWQiOiIxNjQ4MDYyMjU0In0=</vt:lpwstr>
  </property>
</Properties>
</file>