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1CC2A">
      <w:pPr>
        <w:spacing w:line="360" w:lineRule="auto"/>
        <w:jc w:val="center"/>
        <w:rPr>
          <w:rFonts w:ascii="黑体" w:eastAsia="黑体"/>
          <w:b/>
          <w:snapToGrid w:val="0"/>
          <w:kern w:val="0"/>
          <w:sz w:val="32"/>
          <w:szCs w:val="32"/>
        </w:rPr>
      </w:pPr>
      <w:r>
        <w:rPr>
          <w:rFonts w:hint="eastAsia" w:ascii="黑体" w:eastAsia="黑体"/>
          <w:bCs/>
          <w:w w:val="80"/>
          <w:sz w:val="32"/>
          <w:szCs w:val="32"/>
          <w:lang w:val="en-US" w:eastAsia="zh-CN"/>
        </w:rPr>
        <w:t>计算机科学与技术专业 “生产实习”</w:t>
      </w:r>
      <w:r>
        <w:rPr>
          <w:rFonts w:hint="eastAsia" w:ascii="黑体" w:eastAsia="黑体"/>
          <w:bCs/>
          <w:w w:val="80"/>
          <w:sz w:val="32"/>
          <w:szCs w:val="32"/>
        </w:rPr>
        <w:t>答辩记录</w:t>
      </w:r>
    </w:p>
    <w:tbl>
      <w:tblPr>
        <w:tblStyle w:val="2"/>
        <w:tblW w:w="9540" w:type="dxa"/>
        <w:tblInd w:w="-42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2851"/>
        <w:gridCol w:w="2408"/>
        <w:gridCol w:w="3156"/>
      </w:tblGrid>
      <w:tr w14:paraId="7738FE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125" w:type="dxa"/>
            <w:tcBorders>
              <w:top w:val="single" w:color="auto" w:sz="12" w:space="0"/>
            </w:tcBorders>
            <w:vAlign w:val="center"/>
          </w:tcPr>
          <w:p w14:paraId="79FA91AC">
            <w:pPr>
              <w:spacing w:line="320" w:lineRule="exact"/>
              <w:jc w:val="center"/>
              <w:rPr>
                <w:rFonts w:hint="eastAsia" w:ascii="宋体" w:eastAsia="宋体"/>
                <w:b/>
                <w:w w:val="80"/>
                <w:sz w:val="24"/>
                <w:highlight w:val="yellow"/>
                <w:lang w:eastAsia="zh-CN"/>
              </w:rPr>
            </w:pPr>
            <w:r>
              <w:rPr>
                <w:rFonts w:hint="eastAsia" w:ascii="宋体" w:hAnsi="宋体"/>
                <w:w w:val="80"/>
                <w:sz w:val="24"/>
                <w:highlight w:val="none"/>
              </w:rPr>
              <w:t>题目名称</w:t>
            </w:r>
          </w:p>
        </w:tc>
        <w:tc>
          <w:tcPr>
            <w:tcW w:w="8415" w:type="dxa"/>
            <w:gridSpan w:val="3"/>
            <w:tcBorders>
              <w:top w:val="single" w:color="auto" w:sz="12" w:space="0"/>
            </w:tcBorders>
            <w:vAlign w:val="center"/>
          </w:tcPr>
          <w:p w14:paraId="1AED7E4A">
            <w:pPr>
              <w:spacing w:line="360" w:lineRule="auto"/>
              <w:jc w:val="center"/>
              <w:rPr>
                <w:rFonts w:hint="default" w:ascii="宋体" w:eastAsia="宋体"/>
                <w:b/>
                <w:sz w:val="24"/>
                <w:highlight w:val="yellow"/>
                <w:lang w:val="en-US" w:eastAsia="zh-CN"/>
              </w:rPr>
            </w:pPr>
            <w:r>
              <w:rPr>
                <w:rFonts w:hint="eastAsia" w:ascii="宋体"/>
                <w:sz w:val="24"/>
              </w:rPr>
              <w:t>AI简历分析系统</w:t>
            </w:r>
          </w:p>
        </w:tc>
      </w:tr>
      <w:tr w14:paraId="7C4510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2" w:hRule="atLeast"/>
        </w:trPr>
        <w:tc>
          <w:tcPr>
            <w:tcW w:w="1125" w:type="dxa"/>
            <w:vAlign w:val="center"/>
          </w:tcPr>
          <w:p w14:paraId="33C6FF9E">
            <w:pPr>
              <w:spacing w:line="320" w:lineRule="exact"/>
              <w:jc w:val="center"/>
              <w:rPr>
                <w:rFonts w:hint="eastAsia" w:ascii="宋体" w:hAnsi="宋体"/>
                <w:w w:val="80"/>
                <w:sz w:val="24"/>
                <w:highlight w:val="none"/>
              </w:rPr>
            </w:pPr>
            <w:r>
              <w:rPr>
                <w:rFonts w:hint="eastAsia" w:ascii="宋体" w:hAnsi="宋体"/>
                <w:w w:val="80"/>
                <w:sz w:val="24"/>
                <w:highlight w:val="none"/>
                <w:lang w:val="en-US" w:eastAsia="zh-CN"/>
              </w:rPr>
              <w:t>小组</w:t>
            </w:r>
            <w:r>
              <w:rPr>
                <w:rFonts w:hint="eastAsia" w:ascii="宋体" w:hAnsi="宋体"/>
                <w:w w:val="80"/>
                <w:sz w:val="24"/>
                <w:highlight w:val="none"/>
              </w:rPr>
              <w:t>学生姓名</w:t>
            </w:r>
            <w:r>
              <w:rPr>
                <w:rFonts w:hint="eastAsia" w:ascii="宋体" w:hAnsi="宋体"/>
                <w:w w:val="80"/>
                <w:sz w:val="24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/>
                <w:w w:val="80"/>
                <w:sz w:val="24"/>
                <w:highlight w:val="none"/>
              </w:rPr>
              <w:t>学号</w:t>
            </w:r>
            <w:r>
              <w:rPr>
                <w:rFonts w:hint="eastAsia" w:ascii="宋体" w:hAnsi="宋体"/>
                <w:w w:val="80"/>
                <w:sz w:val="24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/>
                <w:w w:val="80"/>
                <w:sz w:val="24"/>
                <w:highlight w:val="none"/>
              </w:rPr>
              <w:t>班级</w:t>
            </w:r>
          </w:p>
        </w:tc>
        <w:tc>
          <w:tcPr>
            <w:tcW w:w="8415" w:type="dxa"/>
            <w:gridSpan w:val="3"/>
            <w:vAlign w:val="center"/>
          </w:tcPr>
          <w:p w14:paraId="106137BE">
            <w:pPr>
              <w:spacing w:line="320" w:lineRule="exact"/>
              <w:jc w:val="left"/>
              <w:rPr>
                <w:rFonts w:hint="default" w:ascii="宋体"/>
                <w:sz w:val="24"/>
                <w:highlight w:val="none"/>
                <w:lang w:val="en-US" w:eastAsia="zh-CN"/>
              </w:rPr>
            </w:pPr>
            <w:r>
              <w:rPr>
                <w:rFonts w:hint="default" w:ascii="宋体"/>
                <w:sz w:val="24"/>
                <w:highlight w:val="none"/>
                <w:lang w:val="en-US" w:eastAsia="zh-CN"/>
              </w:rPr>
              <w:t>王科升-2209060318-计算机2203</w:t>
            </w:r>
            <w:r>
              <w:rPr>
                <w:rFonts w:hint="eastAsia" w:ascii="宋体"/>
                <w:sz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宋体"/>
                <w:sz w:val="24"/>
                <w:highlight w:val="none"/>
                <w:lang w:val="en-US" w:eastAsia="zh-CN"/>
              </w:rPr>
              <w:t>袁辉松-2209060412-计算机220</w:t>
            </w:r>
            <w:r>
              <w:rPr>
                <w:rFonts w:hint="eastAsia" w:ascii="宋体"/>
                <w:sz w:val="24"/>
                <w:highlight w:val="none"/>
                <w:lang w:val="en-US" w:eastAsia="zh-CN"/>
              </w:rPr>
              <w:t>4</w:t>
            </w:r>
          </w:p>
          <w:p w14:paraId="18620B19">
            <w:pPr>
              <w:spacing w:line="320" w:lineRule="exact"/>
              <w:jc w:val="left"/>
              <w:rPr>
                <w:rFonts w:hint="default" w:ascii="宋体"/>
                <w:sz w:val="24"/>
                <w:highlight w:val="none"/>
                <w:lang w:val="en-US" w:eastAsia="zh-CN"/>
              </w:rPr>
            </w:pPr>
            <w:r>
              <w:rPr>
                <w:rFonts w:hint="default" w:ascii="宋体"/>
                <w:sz w:val="24"/>
                <w:highlight w:val="none"/>
                <w:lang w:val="en-US" w:eastAsia="zh-CN"/>
              </w:rPr>
              <w:t>董聪聪-2209060303-计算机2203</w:t>
            </w:r>
            <w:r>
              <w:rPr>
                <w:rFonts w:hint="eastAsia" w:ascii="宋体"/>
                <w:sz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宋体"/>
                <w:sz w:val="24"/>
                <w:highlight w:val="none"/>
                <w:lang w:val="en-US" w:eastAsia="zh-CN"/>
              </w:rPr>
              <w:t>张轩</w:t>
            </w:r>
            <w:r>
              <w:rPr>
                <w:rFonts w:hint="eastAsia" w:ascii="宋体"/>
                <w:sz w:val="24"/>
                <w:highlight w:val="none"/>
                <w:lang w:val="en-US" w:eastAsia="zh-CN"/>
              </w:rPr>
              <w:t>-</w:t>
            </w:r>
            <w:r>
              <w:rPr>
                <w:rFonts w:hint="default" w:ascii="宋体"/>
                <w:sz w:val="24"/>
                <w:highlight w:val="none"/>
                <w:lang w:val="en-US" w:eastAsia="zh-CN"/>
              </w:rPr>
              <w:t>2209060324</w:t>
            </w:r>
            <w:r>
              <w:rPr>
                <w:rFonts w:hint="eastAsia" w:ascii="宋体"/>
                <w:sz w:val="24"/>
                <w:highlight w:val="none"/>
                <w:lang w:val="en-US" w:eastAsia="zh-CN"/>
              </w:rPr>
              <w:t>-</w:t>
            </w:r>
            <w:r>
              <w:rPr>
                <w:rFonts w:hint="default" w:ascii="宋体"/>
                <w:sz w:val="24"/>
                <w:highlight w:val="none"/>
                <w:lang w:val="en-US" w:eastAsia="zh-CN"/>
              </w:rPr>
              <w:t>计算机2203</w:t>
            </w:r>
          </w:p>
          <w:p w14:paraId="3C49EECF">
            <w:pPr>
              <w:spacing w:line="320" w:lineRule="exact"/>
              <w:jc w:val="left"/>
              <w:rPr>
                <w:rFonts w:hint="default" w:ascii="宋体"/>
                <w:sz w:val="24"/>
                <w:highlight w:val="none"/>
                <w:lang w:val="en-US" w:eastAsia="zh-CN"/>
              </w:rPr>
            </w:pPr>
            <w:r>
              <w:rPr>
                <w:rFonts w:hint="eastAsia" w:ascii="宋体"/>
                <w:sz w:val="24"/>
                <w:highlight w:val="none"/>
                <w:lang w:val="en-US" w:eastAsia="zh-CN"/>
              </w:rPr>
              <w:t xml:space="preserve">梁桐-2209060322-计算机2203    </w:t>
            </w:r>
            <w:r>
              <w:rPr>
                <w:rFonts w:hint="default" w:ascii="宋体"/>
                <w:sz w:val="24"/>
                <w:highlight w:val="none"/>
                <w:lang w:val="en-US" w:eastAsia="zh-CN"/>
              </w:rPr>
              <w:t>刘弋睿-2209060329-计算机2203</w:t>
            </w:r>
          </w:p>
          <w:p w14:paraId="41E0AE15">
            <w:pPr>
              <w:spacing w:line="400" w:lineRule="exact"/>
              <w:rPr>
                <w:rFonts w:hint="default" w:ascii="宋体" w:eastAsia="宋体"/>
                <w:sz w:val="24"/>
                <w:highlight w:val="none"/>
                <w:lang w:val="en-US" w:eastAsia="zh-CN"/>
              </w:rPr>
            </w:pPr>
            <w:r>
              <w:rPr>
                <w:rFonts w:hint="default" w:ascii="宋体" w:eastAsia="宋体"/>
                <w:sz w:val="24"/>
                <w:highlight w:val="none"/>
                <w:lang w:val="en-US" w:eastAsia="zh-CN"/>
              </w:rPr>
              <w:t>董扬帆-2209060317-计算机2203</w:t>
            </w:r>
            <w:r>
              <w:rPr>
                <w:rFonts w:hint="eastAsia" w:ascii="宋体"/>
                <w:sz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宋体" w:eastAsia="宋体"/>
                <w:sz w:val="24"/>
                <w:highlight w:val="none"/>
                <w:lang w:val="en-US" w:eastAsia="zh-CN"/>
              </w:rPr>
              <w:t>马佳明-2209060410-计算机2204</w:t>
            </w:r>
          </w:p>
          <w:p w14:paraId="0435B122">
            <w:pPr>
              <w:spacing w:line="400" w:lineRule="exact"/>
              <w:rPr>
                <w:rFonts w:hint="default" w:ascii="宋体"/>
                <w:sz w:val="24"/>
                <w:highlight w:val="none"/>
                <w:lang w:val="en-US" w:eastAsia="zh-CN"/>
              </w:rPr>
            </w:pPr>
            <w:r>
              <w:rPr>
                <w:rFonts w:hint="default" w:ascii="宋体" w:eastAsia="宋体"/>
                <w:sz w:val="24"/>
                <w:highlight w:val="none"/>
                <w:lang w:val="en-US" w:eastAsia="zh-CN"/>
              </w:rPr>
              <w:t>刘一泽-2209060331-计算机2203</w:t>
            </w:r>
            <w:r>
              <w:rPr>
                <w:rFonts w:hint="eastAsia" w:ascii="宋体"/>
                <w:sz w:val="24"/>
                <w:highlight w:val="none"/>
                <w:lang w:val="en-US" w:eastAsia="zh-CN"/>
              </w:rPr>
              <w:t xml:space="preserve">  </w:t>
            </w:r>
            <w:r>
              <w:rPr>
                <w:rFonts w:hint="default" w:ascii="宋体" w:eastAsia="宋体"/>
                <w:sz w:val="24"/>
                <w:highlight w:val="none"/>
                <w:lang w:val="en-US" w:eastAsia="zh-CN"/>
              </w:rPr>
              <w:t>文泽龙-2209060323-计算机2203</w:t>
            </w:r>
          </w:p>
          <w:p w14:paraId="0EDE2EC9">
            <w:pPr>
              <w:spacing w:line="400" w:lineRule="exact"/>
              <w:rPr>
                <w:rFonts w:hint="default" w:ascii="宋体" w:eastAsia="宋体"/>
                <w:sz w:val="24"/>
                <w:highlight w:val="none"/>
                <w:lang w:val="en-US" w:eastAsia="zh-CN"/>
              </w:rPr>
            </w:pPr>
          </w:p>
        </w:tc>
      </w:tr>
      <w:tr w14:paraId="454B430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1125" w:type="dxa"/>
            <w:vAlign w:val="center"/>
          </w:tcPr>
          <w:p w14:paraId="64B77875">
            <w:pPr>
              <w:spacing w:line="320" w:lineRule="exact"/>
              <w:jc w:val="center"/>
              <w:rPr>
                <w:rFonts w:ascii="宋体"/>
                <w:w w:val="80"/>
                <w:sz w:val="24"/>
              </w:rPr>
            </w:pPr>
            <w:r>
              <w:rPr>
                <w:rFonts w:hint="eastAsia" w:ascii="宋体" w:hAnsi="宋体"/>
                <w:w w:val="80"/>
                <w:sz w:val="24"/>
              </w:rPr>
              <w:t>答辩日期</w:t>
            </w:r>
          </w:p>
        </w:tc>
        <w:tc>
          <w:tcPr>
            <w:tcW w:w="2851" w:type="dxa"/>
            <w:vAlign w:val="center"/>
          </w:tcPr>
          <w:p w14:paraId="7E4FA8C1">
            <w:pPr>
              <w:spacing w:line="320" w:lineRule="exact"/>
              <w:jc w:val="both"/>
              <w:rPr>
                <w:rFonts w:hint="default" w:ascii="宋体" w:eastAsia="宋体"/>
                <w:w w:val="80"/>
                <w:sz w:val="24"/>
                <w:lang w:val="en-US" w:eastAsia="zh-CN"/>
              </w:rPr>
            </w:pPr>
            <w:r>
              <w:rPr>
                <w:rFonts w:hint="eastAsia" w:ascii="宋体"/>
                <w:w w:val="80"/>
                <w:sz w:val="24"/>
                <w:lang w:val="en-US" w:eastAsia="zh-CN"/>
              </w:rPr>
              <w:t>2025.9.26</w:t>
            </w:r>
          </w:p>
        </w:tc>
        <w:tc>
          <w:tcPr>
            <w:tcW w:w="2408" w:type="dxa"/>
            <w:vAlign w:val="center"/>
          </w:tcPr>
          <w:p w14:paraId="08BA41BD">
            <w:pPr>
              <w:spacing w:line="320" w:lineRule="exact"/>
              <w:jc w:val="center"/>
              <w:rPr>
                <w:rFonts w:ascii="宋体"/>
                <w:w w:val="80"/>
                <w:sz w:val="24"/>
                <w:highlight w:val="green"/>
              </w:rPr>
            </w:pPr>
            <w:r>
              <w:rPr>
                <w:rFonts w:hint="eastAsia" w:ascii="宋体" w:hAnsi="宋体"/>
                <w:w w:val="80"/>
                <w:sz w:val="24"/>
                <w:highlight w:val="none"/>
              </w:rPr>
              <w:t>答辩地点</w:t>
            </w:r>
          </w:p>
        </w:tc>
        <w:tc>
          <w:tcPr>
            <w:tcW w:w="3156" w:type="dxa"/>
            <w:vAlign w:val="center"/>
          </w:tcPr>
          <w:p w14:paraId="52194AA7">
            <w:pPr>
              <w:spacing w:line="320" w:lineRule="exact"/>
              <w:jc w:val="both"/>
              <w:rPr>
                <w:rFonts w:hint="default" w:eastAsia="华文行楷"/>
                <w:b/>
                <w:snapToGrid w:val="0"/>
                <w:kern w:val="0"/>
                <w:sz w:val="24"/>
                <w:highlight w:val="green"/>
                <w:lang w:val="en-US" w:eastAsia="zh-CN"/>
              </w:rPr>
            </w:pPr>
          </w:p>
        </w:tc>
      </w:tr>
      <w:tr w14:paraId="0D7AAE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37" w:hRule="atLeast"/>
        </w:trPr>
        <w:tc>
          <w:tcPr>
            <w:tcW w:w="9540" w:type="dxa"/>
            <w:gridSpan w:val="4"/>
            <w:tcBorders>
              <w:top w:val="single" w:color="auto" w:sz="12" w:space="0"/>
              <w:bottom w:val="single" w:color="000000" w:sz="2" w:space="0"/>
            </w:tcBorders>
            <w:vAlign w:val="center"/>
          </w:tcPr>
          <w:p w14:paraId="210C0956">
            <w:pPr>
              <w:spacing w:line="360" w:lineRule="auto"/>
              <w:jc w:val="center"/>
              <w:rPr>
                <w:rFonts w:ascii="黑体" w:hAnsi="宋体" w:eastAsia="黑体"/>
                <w:spacing w:val="-10"/>
                <w:sz w:val="24"/>
              </w:rPr>
            </w:pPr>
            <w:r>
              <w:rPr>
                <w:rFonts w:hint="eastAsia" w:ascii="黑体" w:hAnsi="宋体" w:eastAsia="黑体"/>
                <w:sz w:val="24"/>
              </w:rPr>
              <w:t>答辩记录</w:t>
            </w:r>
          </w:p>
          <w:p w14:paraId="361B18E9">
            <w:pPr>
              <w:spacing w:line="400" w:lineRule="exact"/>
              <w:ind w:firstLine="420" w:firstLineChars="200"/>
              <w:rPr>
                <w:rFonts w:ascii="宋体"/>
                <w:w w:val="80"/>
                <w:szCs w:val="21"/>
              </w:rPr>
            </w:pPr>
            <w:r>
              <w:rPr>
                <w:rFonts w:hint="eastAsia" w:ascii="宋体" w:hAnsi="宋体"/>
                <w:szCs w:val="21"/>
                <w:highlight w:val="none"/>
              </w:rPr>
              <w:t>在以下部分记录答辩教师提出的问题以及学生回答的情况。</w:t>
            </w:r>
          </w:p>
        </w:tc>
      </w:tr>
      <w:tr w14:paraId="145273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64" w:hRule="atLeast"/>
        </w:trPr>
        <w:tc>
          <w:tcPr>
            <w:tcW w:w="9540" w:type="dxa"/>
            <w:gridSpan w:val="4"/>
            <w:tcBorders>
              <w:top w:val="single" w:color="000000" w:sz="2" w:space="0"/>
              <w:bottom w:val="single" w:color="auto" w:sz="12" w:space="0"/>
            </w:tcBorders>
            <w:vAlign w:val="center"/>
          </w:tcPr>
          <w:p w14:paraId="34CFB240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55ECB967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教师提问1：你们的系统在登录和用户验证方面是如何实现的？为什么选择JWT令牌作为身份验证方式？  </w:t>
            </w:r>
          </w:p>
          <w:p w14:paraId="4ADBFDC2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系统的登录由前端发送用户名和密码到后端，后端通过调用LoginController中的login方法验证凭证。验证成功后生成JWT令牌返回前端，用于后续请求的身份校验。选择JWT是因为它能实现无状态的认证，减少服务器端session依赖，提高系统扩展性和安全性。</w:t>
            </w:r>
          </w:p>
          <w:p w14:paraId="0C1BA252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55FABC2E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教师提问2：简历分析功能的核心流程是什么？  </w:t>
            </w:r>
          </w:p>
          <w:p w14:paraId="3430FB3E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用户在主界面上传简历后，系统会自动提取姓名和关键信息，并生成AI分析报告。前端发送请求时，后端检查是否存在CCID以判断是否为新会话。若是新会话，则创建新的CCID并将用户输入与AI回复存入数据库，同时将结果以Markdown格式渲染到前端。</w:t>
            </w:r>
          </w:p>
          <w:p w14:paraId="5A81DE2B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58348881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教师提问3：请介绍一下你们系统的整体架构。  </w:t>
            </w:r>
          </w:p>
          <w:p w14:paraId="1AEC3F6F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学生回答：系统采用前后端分离架构，前端使用HTML、CSS和JavaScript实现可视化界面，后端基于Spring Boot框架，分为Controller层、Service层和数据处理层。持久化部分使用Spring Data JPA和MyBatis结合方式，数据库选用MySQL。</w:t>
            </w:r>
          </w:p>
          <w:p w14:paraId="36BBFD9A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54DE5963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教师提问4：为什么在后端同时使用JPA和MyBatis？它们各自的优势是什么？  </w:t>
            </w:r>
          </w:p>
          <w:p w14:paraId="367DF181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因为系统中既有标准CRUD操作，也有复杂的自定义查询。JPA适用于简洁的标准操作，开发效率高；而MyBatis支持灵活的自定义SQL，适用于复杂的用户管理和查询模块。因此我们采用混合方式，提高系统灵活性和性能。</w:t>
            </w:r>
          </w:p>
          <w:p w14:paraId="46A93FD1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665317A3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教师提问5：用户权限是如何划分和实现的？  </w:t>
            </w:r>
          </w:p>
          <w:p w14:paraId="3B787A52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系统分为三类用户：普通用户、管理员和超级管理员。普通用户只能使用AI对话功能；管理员可以管理用户但不能删除；超级管理员在管理员权限基础上可删除用户。所有权限操作均由后端通过权限表进行控制，并记录在日志中。</w:t>
            </w:r>
          </w:p>
          <w:p w14:paraId="27606D7F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7DD535F1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教师提问6：系统在性能优化方面有哪些考虑或改进计划？  </w:t>
            </w:r>
          </w:p>
          <w:p w14:paraId="199284E0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学生回答：目前系统在刷新页面时会频繁访问数据库，后续计划引入Redis缓存高频查询数据，减少数据库压力。此外，我们还计划进一步细化权限控制，实现更灵活的角色配置，并优化前端UI提升用户体验。</w:t>
            </w:r>
          </w:p>
          <w:p w14:paraId="18C8D46E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6747D794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教师提问7：请说明系统是如何实现对话持久化和历史记录管理的。  </w:t>
            </w:r>
          </w:p>
          <w:p w14:paraId="33AEAF50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学生回答：前端使用Map结构暂存会话内容，用户退出时通过数据访问层批量写入数据库完成持久化。登录后，系统会根据用户名查询所有session ID，每个ID代表一次独立对话，供用户在界面中查看和继续对话。</w:t>
            </w:r>
          </w:p>
          <w:p w14:paraId="6CE2EE69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786677A9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教师提问8：数据库表设计包括哪些主要部分？  </w:t>
            </w:r>
          </w:p>
          <w:p w14:paraId="08CA997C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学生回答：数据库共有五张表：用户表、权限表、session表、content表以及日志表。session表记录对话关系和会话ID，content表存储每条具体对话内容，从而实现历史记录的快速加载与查询。</w:t>
            </w:r>
          </w:p>
          <w:p w14:paraId="4C30A13E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449D6DAF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教师提问9：在开发过程中，有没有遇到代码规范或命名上的问题？  </w:t>
            </w:r>
          </w:p>
          <w:p w14:paraId="73416B4E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学生回答：有，我们在调试阶段发现“session”等命名容易与框架内置类冲突，因此在后期改进中统一了命名规范，避免歧义，提高代码可读性与可维护性。</w:t>
            </w:r>
          </w:p>
          <w:p w14:paraId="159262D4">
            <w:pPr>
              <w:spacing w:line="360" w:lineRule="auto"/>
              <w:rPr>
                <w:rFonts w:hint="eastAsia" w:ascii="宋体"/>
                <w:sz w:val="24"/>
              </w:rPr>
            </w:pPr>
          </w:p>
          <w:p w14:paraId="7D5AD660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教师提问10：请总结一下该系统的后续优化方向。  </w:t>
            </w:r>
          </w:p>
          <w:p w14:paraId="621877F6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学生回答：未来我们将重点从三个方面优化：一是引入Redis缓存提升性能；二是增加细粒度权限控制机制；三是改进前端UI和用户交互体验，使系统更加稳定、高效和美观。</w:t>
            </w:r>
          </w:p>
          <w:p w14:paraId="48F71B4C">
            <w:pPr>
              <w:spacing w:line="360" w:lineRule="auto"/>
              <w:rPr>
                <w:rFonts w:ascii="宋体"/>
                <w:sz w:val="24"/>
              </w:rPr>
            </w:pPr>
          </w:p>
          <w:p w14:paraId="0B08E513">
            <w:pPr>
              <w:spacing w:line="360" w:lineRule="auto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教师提问11：本次实习你收获了什么？</w:t>
            </w:r>
          </w:p>
          <w:p w14:paraId="6AB20AC8">
            <w:pPr>
              <w:spacing w:line="360" w:lineRule="auto"/>
              <w:rPr>
                <w:rFonts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学生回答：通过本次实习，我完成了学习专业知识以来第一个可以应用的项目，增加了我的信心，为我未来的编程之路奠定了基础。</w:t>
            </w:r>
            <w:bookmarkStart w:id="0" w:name="_GoBack"/>
            <w:bookmarkEnd w:id="0"/>
          </w:p>
        </w:tc>
      </w:tr>
    </w:tbl>
    <w:p w14:paraId="7B39F7DC">
      <w:pPr>
        <w:spacing w:line="360" w:lineRule="auto"/>
        <w:jc w:val="center"/>
        <w:rPr>
          <w:rFonts w:ascii="黑体" w:eastAsia="黑体"/>
          <w:b/>
          <w:snapToGrid w:val="0"/>
          <w:kern w:val="0"/>
          <w:sz w:val="28"/>
          <w:szCs w:val="28"/>
        </w:rPr>
      </w:pPr>
      <w:r>
        <w:rPr>
          <w:rFonts w:ascii="方正仿宋简体" w:eastAsia="方正仿宋简体"/>
          <w:bCs/>
          <w:iCs/>
        </w:rPr>
        <w:t xml:space="preserve">                                                       </w:t>
      </w:r>
      <w:r>
        <w:rPr>
          <w:rFonts w:hint="eastAsia" w:ascii="方正仿宋简体" w:eastAsia="方正仿宋简体"/>
          <w:bCs/>
          <w:iCs/>
          <w:lang w:val="en-US" w:eastAsia="zh-CN"/>
        </w:rPr>
        <w:t xml:space="preserve">      </w:t>
      </w:r>
    </w:p>
    <w:tbl>
      <w:tblPr>
        <w:tblStyle w:val="2"/>
        <w:tblW w:w="953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42"/>
        <w:gridCol w:w="1323"/>
        <w:gridCol w:w="2170"/>
      </w:tblGrid>
      <w:tr w14:paraId="74146A4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9535" w:type="dxa"/>
            <w:gridSpan w:val="3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31A9658">
            <w:pPr>
              <w:spacing w:before="93" w:beforeLines="30" w:line="360" w:lineRule="auto"/>
              <w:rPr>
                <w:rFonts w:eastAsia="黑体"/>
                <w:sz w:val="24"/>
              </w:rPr>
            </w:pPr>
          </w:p>
          <w:p w14:paraId="0A246856">
            <w:pPr>
              <w:spacing w:before="93" w:beforeLines="30" w:line="360" w:lineRule="auto"/>
              <w:rPr>
                <w:rFonts w:eastAsia="黑体"/>
                <w:sz w:val="24"/>
              </w:rPr>
            </w:pPr>
          </w:p>
        </w:tc>
      </w:tr>
      <w:tr w14:paraId="2248BC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736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67EDCB4">
            <w:pPr>
              <w:spacing w:before="93" w:beforeLines="30" w:line="360" w:lineRule="auto"/>
              <w:jc w:val="both"/>
              <w:rPr>
                <w:rFonts w:hint="default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none"/>
                <w:lang w:val="en-US" w:eastAsia="zh-CN"/>
              </w:rPr>
              <w:t>项目功能实现</w:t>
            </w:r>
          </w:p>
        </w:tc>
        <w:tc>
          <w:tcPr>
            <w:tcW w:w="2170" w:type="dxa"/>
            <w:vMerge w:val="restart"/>
            <w:tcBorders>
              <w:top w:val="single" w:color="auto" w:sz="12" w:space="0"/>
            </w:tcBorders>
            <w:vAlign w:val="top"/>
          </w:tcPr>
          <w:p w14:paraId="030A076B">
            <w:pPr>
              <w:spacing w:before="93" w:beforeLines="30" w:line="360" w:lineRule="auto"/>
              <w:jc w:val="both"/>
              <w:rPr>
                <w:rFonts w:hint="default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none"/>
                <w:lang w:val="en-US" w:eastAsia="zh-CN"/>
              </w:rPr>
              <w:t>评分人：</w:t>
            </w:r>
          </w:p>
        </w:tc>
      </w:tr>
      <w:tr w14:paraId="209677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736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16E4A9">
            <w:pPr>
              <w:spacing w:before="93" w:beforeLines="30" w:line="360" w:lineRule="auto"/>
              <w:jc w:val="both"/>
              <w:rPr>
                <w:rFonts w:hint="default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none"/>
                <w:lang w:val="en-US" w:eastAsia="zh-CN"/>
              </w:rPr>
              <w:t>技术与代码质量</w:t>
            </w:r>
          </w:p>
        </w:tc>
        <w:tc>
          <w:tcPr>
            <w:tcW w:w="2170" w:type="dxa"/>
            <w:vMerge w:val="continue"/>
            <w:vAlign w:val="center"/>
          </w:tcPr>
          <w:p w14:paraId="61E3EC92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</w:p>
        </w:tc>
      </w:tr>
      <w:tr w14:paraId="638719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736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09C0FAB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none"/>
                <w:lang w:val="en-US" w:eastAsia="zh-CN"/>
              </w:rPr>
              <w:t>展示与表达</w:t>
            </w:r>
          </w:p>
        </w:tc>
        <w:tc>
          <w:tcPr>
            <w:tcW w:w="2170" w:type="dxa"/>
            <w:vMerge w:val="continue"/>
            <w:vAlign w:val="center"/>
          </w:tcPr>
          <w:p w14:paraId="22749330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</w:p>
        </w:tc>
      </w:tr>
      <w:tr w14:paraId="4FF335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736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3E3A0DB">
            <w:pPr>
              <w:spacing w:before="93" w:beforeLines="30" w:line="360" w:lineRule="auto"/>
              <w:jc w:val="both"/>
              <w:rPr>
                <w:rFonts w:hint="default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default" w:eastAsia="黑体"/>
                <w:sz w:val="24"/>
                <w:highlight w:val="none"/>
                <w:lang w:val="en-US" w:eastAsia="zh-CN"/>
              </w:rPr>
              <w:t>团队协作</w:t>
            </w:r>
          </w:p>
        </w:tc>
        <w:tc>
          <w:tcPr>
            <w:tcW w:w="2170" w:type="dxa"/>
            <w:vMerge w:val="continue"/>
            <w:tcBorders>
              <w:bottom w:val="single" w:color="auto" w:sz="12" w:space="0"/>
            </w:tcBorders>
            <w:vAlign w:val="center"/>
          </w:tcPr>
          <w:p w14:paraId="53ABF7C5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</w:p>
        </w:tc>
      </w:tr>
      <w:tr w14:paraId="444E42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7365" w:type="dxa"/>
            <w:gridSpan w:val="2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4CCF79F">
            <w:pPr>
              <w:spacing w:before="93" w:beforeLines="30" w:line="360" w:lineRule="auto"/>
              <w:jc w:val="both"/>
              <w:rPr>
                <w:rFonts w:hint="default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default" w:eastAsia="黑体"/>
                <w:sz w:val="24"/>
                <w:highlight w:val="none"/>
                <w:lang w:val="en-US" w:eastAsia="zh-CN"/>
              </w:rPr>
              <w:t>整体设计与创新</w:t>
            </w:r>
          </w:p>
        </w:tc>
        <w:tc>
          <w:tcPr>
            <w:tcW w:w="2170" w:type="dxa"/>
            <w:vMerge w:val="continue"/>
            <w:vAlign w:val="center"/>
          </w:tcPr>
          <w:p w14:paraId="682A6159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</w:p>
        </w:tc>
      </w:tr>
      <w:tr w14:paraId="6E3A58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3" w:hRule="atLeast"/>
          <w:jc w:val="center"/>
        </w:trPr>
        <w:tc>
          <w:tcPr>
            <w:tcW w:w="6042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ADA309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none"/>
                <w:lang w:val="en-US" w:eastAsia="zh-CN"/>
              </w:rPr>
              <w:t>评分人：</w:t>
            </w:r>
          </w:p>
        </w:tc>
        <w:tc>
          <w:tcPr>
            <w:tcW w:w="132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F1758F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  <w:r>
              <w:rPr>
                <w:rFonts w:hint="eastAsia" w:eastAsia="黑体"/>
                <w:sz w:val="24"/>
                <w:highlight w:val="none"/>
                <w:lang w:val="en-US" w:eastAsia="zh-CN"/>
              </w:rPr>
              <w:t>总分</w:t>
            </w:r>
          </w:p>
        </w:tc>
        <w:tc>
          <w:tcPr>
            <w:tcW w:w="2170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840B0E">
            <w:pPr>
              <w:spacing w:before="93" w:beforeLines="30" w:line="360" w:lineRule="auto"/>
              <w:jc w:val="both"/>
              <w:rPr>
                <w:rFonts w:hint="eastAsia" w:eastAsia="黑体"/>
                <w:sz w:val="24"/>
                <w:highlight w:val="none"/>
                <w:lang w:val="en-US" w:eastAsia="zh-CN"/>
              </w:rPr>
            </w:pPr>
          </w:p>
        </w:tc>
      </w:tr>
    </w:tbl>
    <w:p w14:paraId="6729FA45">
      <w:pPr>
        <w:spacing w:line="360" w:lineRule="auto"/>
        <w:jc w:val="right"/>
      </w:pPr>
      <w:r>
        <w:rPr>
          <w:rFonts w:ascii="方正仿宋简体" w:eastAsia="方正仿宋简体"/>
          <w:bCs/>
          <w:iCs/>
        </w:rPr>
        <w:t xml:space="preserve">  </w:t>
      </w:r>
      <w:r>
        <w:rPr>
          <w:rFonts w:ascii="方正宋黑简体" w:eastAsia="方正宋黑简体"/>
          <w:bCs/>
          <w:iCs/>
        </w:rPr>
        <w:t>(</w:t>
      </w:r>
      <w:r>
        <w:rPr>
          <w:rFonts w:hint="eastAsia" w:ascii="方正宋黑简体" w:eastAsia="方正宋黑简体"/>
          <w:bCs/>
          <w:iCs/>
        </w:rPr>
        <w:t>共</w:t>
      </w:r>
      <w:r>
        <w:rPr>
          <w:rFonts w:hint="eastAsia" w:ascii="方正宋黑简体" w:eastAsia="方正宋黑简体"/>
          <w:bCs/>
          <w:iCs/>
          <w:lang w:val="en-US" w:eastAsia="zh-CN"/>
        </w:rPr>
        <w:t>3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 xml:space="preserve"> </w:t>
      </w:r>
      <w:r>
        <w:rPr>
          <w:rFonts w:hint="eastAsia" w:ascii="方正宋黑简体" w:eastAsia="方正宋黑简体"/>
          <w:bCs/>
          <w:iCs/>
          <w:lang w:val="en-US" w:eastAsia="zh-CN"/>
        </w:rPr>
        <w:t xml:space="preserve">  </w:t>
      </w:r>
      <w:r>
        <w:rPr>
          <w:rFonts w:hint="eastAsia" w:ascii="方正宋黑简体" w:eastAsia="方正宋黑简体"/>
          <w:bCs/>
          <w:iCs/>
        </w:rPr>
        <w:t>第</w:t>
      </w:r>
      <w:r>
        <w:rPr>
          <w:rFonts w:hint="eastAsia" w:ascii="方正宋黑简体" w:eastAsia="方正宋黑简体"/>
          <w:bCs/>
          <w:iCs/>
          <w:lang w:val="en-US" w:eastAsia="zh-CN"/>
        </w:rPr>
        <w:t>3</w:t>
      </w:r>
      <w:r>
        <w:rPr>
          <w:rFonts w:hint="eastAsia" w:ascii="方正宋黑简体" w:eastAsia="方正宋黑简体"/>
          <w:bCs/>
          <w:iCs/>
        </w:rPr>
        <w:t>页</w:t>
      </w:r>
      <w:r>
        <w:rPr>
          <w:rFonts w:ascii="方正宋黑简体" w:eastAsia="方正宋黑简体"/>
          <w:bCs/>
          <w:iCs/>
        </w:rPr>
        <w:t>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宋黑简体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仿宋简体">
    <w:altName w:val="微软雅黑"/>
    <w:panose1 w:val="02000000000000000000"/>
    <w:charset w:val="86"/>
    <w:family w:val="modern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5N2MyMGE2YTQ2NWQ1NTE2NzQ2ZGRjNjhkY2NhMjgifQ=="/>
  </w:docVars>
  <w:rsids>
    <w:rsidRoot w:val="00D05D72"/>
    <w:rsid w:val="00B15564"/>
    <w:rsid w:val="00D05D72"/>
    <w:rsid w:val="00EC5DF8"/>
    <w:rsid w:val="02AE7397"/>
    <w:rsid w:val="03B1713F"/>
    <w:rsid w:val="04D64AE9"/>
    <w:rsid w:val="0A2007BA"/>
    <w:rsid w:val="0EAA3109"/>
    <w:rsid w:val="17680876"/>
    <w:rsid w:val="1AD0387C"/>
    <w:rsid w:val="1E7F010E"/>
    <w:rsid w:val="20777723"/>
    <w:rsid w:val="23751977"/>
    <w:rsid w:val="34446D50"/>
    <w:rsid w:val="37A54985"/>
    <w:rsid w:val="381102BB"/>
    <w:rsid w:val="3B414F91"/>
    <w:rsid w:val="3F5620E3"/>
    <w:rsid w:val="42D737C5"/>
    <w:rsid w:val="45343151"/>
    <w:rsid w:val="45DD5596"/>
    <w:rsid w:val="56193C4E"/>
    <w:rsid w:val="57407733"/>
    <w:rsid w:val="5C3958EC"/>
    <w:rsid w:val="5DE152A1"/>
    <w:rsid w:val="5DFC634A"/>
    <w:rsid w:val="5FCE19B0"/>
    <w:rsid w:val="64646DFC"/>
    <w:rsid w:val="69A25FF2"/>
    <w:rsid w:val="69CE3A96"/>
    <w:rsid w:val="6A342E49"/>
    <w:rsid w:val="6D001DD0"/>
    <w:rsid w:val="710F11CF"/>
    <w:rsid w:val="72D36688"/>
    <w:rsid w:val="744F5B0C"/>
    <w:rsid w:val="772D0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1449</Words>
  <Characters>1719</Characters>
  <Lines>1</Lines>
  <Paragraphs>1</Paragraphs>
  <TotalTime>4</TotalTime>
  <ScaleCrop>false</ScaleCrop>
  <LinksUpToDate>false</LinksUpToDate>
  <CharactersWithSpaces>1814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2018-12-25T08:40:00Z</dcterms:created>
  <dc:creator>jiajing wang</dc:creator>
  <cp:lastModifiedBy>梁桐</cp:lastModifiedBy>
  <dcterms:modified xsi:type="dcterms:W3CDTF">2025-10-11T01:06:21Z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A61A53B37C34463583C8065FDFA5E32F_13</vt:lpwstr>
  </property>
  <property fmtid="{D5CDD505-2E9C-101B-9397-08002B2CF9AE}" pid="4" name="KSOTemplateDocerSaveRecord">
    <vt:lpwstr>eyJoZGlkIjoiZjM3M2RhMzA2YzU5ZjZlNGRlYzM0MjQ0MDFlOTU0NzMiLCJ1c2VySWQiOiIxNTQ2NjkxNDcyIn0=</vt:lpwstr>
  </property>
</Properties>
</file>