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959A" w14:textId="77777777" w:rsidR="00CE3D0C" w:rsidRDefault="00000000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ascii="黑体" w:eastAsia="黑体" w:hint="eastAsia"/>
          <w:bCs/>
          <w:w w:val="80"/>
          <w:sz w:val="32"/>
          <w:szCs w:val="32"/>
        </w:rPr>
        <w:t>计算机科学与技术专业 “生产实习”答辩记录</w:t>
      </w:r>
    </w:p>
    <w:tbl>
      <w:tblPr>
        <w:tblW w:w="9540" w:type="dxa"/>
        <w:tblInd w:w="-4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5"/>
        <w:gridCol w:w="2851"/>
        <w:gridCol w:w="2408"/>
        <w:gridCol w:w="3156"/>
      </w:tblGrid>
      <w:tr w:rsidR="00CE3D0C" w14:paraId="778F8444" w14:textId="77777777">
        <w:trPr>
          <w:trHeight w:val="732"/>
        </w:trPr>
        <w:tc>
          <w:tcPr>
            <w:tcW w:w="1125" w:type="dxa"/>
            <w:tcBorders>
              <w:top w:val="single" w:sz="12" w:space="0" w:color="auto"/>
            </w:tcBorders>
            <w:vAlign w:val="center"/>
          </w:tcPr>
          <w:p w14:paraId="232330A7" w14:textId="77777777" w:rsidR="00CE3D0C" w:rsidRDefault="00000000">
            <w:pPr>
              <w:spacing w:line="320" w:lineRule="exact"/>
              <w:jc w:val="center"/>
              <w:rPr>
                <w:rFonts w:ascii="宋体"/>
                <w:b/>
                <w:w w:val="80"/>
                <w:sz w:val="24"/>
              </w:rPr>
            </w:pPr>
            <w:r>
              <w:rPr>
                <w:rFonts w:ascii="宋体" w:hAnsi="宋体" w:hint="eastAsia"/>
                <w:w w:val="80"/>
                <w:sz w:val="24"/>
              </w:rPr>
              <w:t>题目名称</w:t>
            </w:r>
          </w:p>
        </w:tc>
        <w:tc>
          <w:tcPr>
            <w:tcW w:w="8415" w:type="dxa"/>
            <w:gridSpan w:val="3"/>
            <w:tcBorders>
              <w:top w:val="single" w:sz="12" w:space="0" w:color="auto"/>
            </w:tcBorders>
            <w:vAlign w:val="center"/>
          </w:tcPr>
          <w:p w14:paraId="180E4C3D" w14:textId="23E5B233" w:rsidR="00CE3D0C" w:rsidRPr="0052796B" w:rsidRDefault="0052796B" w:rsidP="0052796B">
            <w:pPr>
              <w:spacing w:line="360" w:lineRule="auto"/>
              <w:jc w:val="center"/>
              <w:rPr>
                <w:rFonts w:ascii="宋体" w:hint="eastAsia"/>
                <w:b/>
                <w:sz w:val="24"/>
                <w:highlight w:val="yellow"/>
              </w:rPr>
            </w:pPr>
            <w:r>
              <w:rPr>
                <w:rFonts w:ascii="宋体" w:hAnsi="宋体" w:hint="eastAsia"/>
                <w:sz w:val="24"/>
              </w:rPr>
              <w:t>AI简历分析系统</w:t>
            </w:r>
          </w:p>
        </w:tc>
      </w:tr>
      <w:tr w:rsidR="00CE3D0C" w14:paraId="0DD862CD" w14:textId="77777777">
        <w:trPr>
          <w:cantSplit/>
          <w:trHeight w:val="732"/>
        </w:trPr>
        <w:tc>
          <w:tcPr>
            <w:tcW w:w="1125" w:type="dxa"/>
            <w:vAlign w:val="center"/>
          </w:tcPr>
          <w:p w14:paraId="57D2292D" w14:textId="77777777" w:rsidR="00CE3D0C" w:rsidRDefault="00000000">
            <w:pPr>
              <w:spacing w:line="320" w:lineRule="exact"/>
              <w:jc w:val="center"/>
              <w:rPr>
                <w:rFonts w:ascii="宋体" w:hAnsi="宋体"/>
                <w:w w:val="80"/>
                <w:sz w:val="24"/>
              </w:rPr>
            </w:pPr>
            <w:r>
              <w:rPr>
                <w:rFonts w:ascii="宋体" w:hAnsi="宋体" w:hint="eastAsia"/>
                <w:w w:val="80"/>
                <w:sz w:val="24"/>
              </w:rPr>
              <w:t>学生姓名、学号、班级</w:t>
            </w:r>
          </w:p>
        </w:tc>
        <w:tc>
          <w:tcPr>
            <w:tcW w:w="8415" w:type="dxa"/>
            <w:gridSpan w:val="3"/>
            <w:vAlign w:val="center"/>
          </w:tcPr>
          <w:p w14:paraId="34828295" w14:textId="25D76F13" w:rsidR="00CE3D0C" w:rsidRDefault="0052796B" w:rsidP="0052796B">
            <w:pPr>
              <w:spacing w:line="400" w:lineRule="exact"/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梁桐-</w:t>
            </w:r>
            <w:proofErr w:type="gramEnd"/>
            <w:r>
              <w:rPr>
                <w:rFonts w:ascii="宋体" w:hAnsi="宋体" w:hint="eastAsia"/>
                <w:sz w:val="24"/>
              </w:rPr>
              <w:t>2209060322-计算机2203</w:t>
            </w:r>
          </w:p>
        </w:tc>
      </w:tr>
      <w:tr w:rsidR="00CE3D0C" w14:paraId="3A0E4D0E" w14:textId="77777777">
        <w:trPr>
          <w:trHeight w:val="714"/>
        </w:trPr>
        <w:tc>
          <w:tcPr>
            <w:tcW w:w="1125" w:type="dxa"/>
            <w:vAlign w:val="center"/>
          </w:tcPr>
          <w:p w14:paraId="41530FB0" w14:textId="77777777" w:rsidR="00CE3D0C" w:rsidRDefault="00000000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ascii="宋体" w:hAnsi="宋体" w:hint="eastAsia"/>
                <w:w w:val="80"/>
                <w:sz w:val="24"/>
              </w:rPr>
              <w:t>答辩日期</w:t>
            </w:r>
          </w:p>
        </w:tc>
        <w:tc>
          <w:tcPr>
            <w:tcW w:w="2851" w:type="dxa"/>
            <w:vAlign w:val="center"/>
          </w:tcPr>
          <w:p w14:paraId="2A8DBC23" w14:textId="77777777" w:rsidR="00CE3D0C" w:rsidRDefault="00000000" w:rsidP="0052796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ascii="宋体" w:hint="eastAsia"/>
                <w:w w:val="80"/>
                <w:sz w:val="24"/>
              </w:rPr>
              <w:t>2025.9.25</w:t>
            </w:r>
          </w:p>
        </w:tc>
        <w:tc>
          <w:tcPr>
            <w:tcW w:w="2408" w:type="dxa"/>
            <w:vAlign w:val="center"/>
          </w:tcPr>
          <w:p w14:paraId="1A776575" w14:textId="77777777" w:rsidR="00CE3D0C" w:rsidRDefault="00000000" w:rsidP="0052796B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ascii="宋体" w:hAnsi="宋体" w:hint="eastAsia"/>
                <w:w w:val="80"/>
                <w:sz w:val="24"/>
              </w:rPr>
              <w:t>答辩地点</w:t>
            </w:r>
          </w:p>
        </w:tc>
        <w:tc>
          <w:tcPr>
            <w:tcW w:w="3156" w:type="dxa"/>
            <w:vAlign w:val="center"/>
          </w:tcPr>
          <w:p w14:paraId="717BEBB4" w14:textId="54CCFFF9" w:rsidR="00CE3D0C" w:rsidRPr="0052796B" w:rsidRDefault="0052796B" w:rsidP="0052796B">
            <w:pPr>
              <w:spacing w:line="320" w:lineRule="exact"/>
              <w:jc w:val="center"/>
              <w:rPr>
                <w:rFonts w:eastAsia="华文行楷" w:hint="eastAsia"/>
                <w:b/>
                <w:kern w:val="0"/>
                <w:sz w:val="24"/>
                <w:highlight w:val="green"/>
              </w:rPr>
            </w:pPr>
            <w:r>
              <w:rPr>
                <w:rFonts w:ascii="宋体" w:hAnsi="宋体" w:hint="eastAsia"/>
                <w:sz w:val="24"/>
              </w:rPr>
              <w:t>学府城8-310</w:t>
            </w:r>
          </w:p>
        </w:tc>
      </w:tr>
      <w:tr w:rsidR="00CE3D0C" w14:paraId="4551E13C" w14:textId="77777777">
        <w:trPr>
          <w:cantSplit/>
          <w:trHeight w:val="1237"/>
        </w:trPr>
        <w:tc>
          <w:tcPr>
            <w:tcW w:w="9540" w:type="dxa"/>
            <w:gridSpan w:val="4"/>
            <w:tcBorders>
              <w:top w:val="single" w:sz="12" w:space="0" w:color="auto"/>
              <w:bottom w:val="single" w:sz="2" w:space="0" w:color="000000"/>
            </w:tcBorders>
            <w:vAlign w:val="center"/>
          </w:tcPr>
          <w:p w14:paraId="51AEE4E2" w14:textId="77777777" w:rsidR="00CE3D0C" w:rsidRDefault="00000000">
            <w:pPr>
              <w:spacing w:line="360" w:lineRule="auto"/>
              <w:jc w:val="center"/>
              <w:rPr>
                <w:rFonts w:ascii="黑体" w:eastAsia="黑体" w:hAnsi="宋体"/>
                <w:spacing w:val="-10"/>
                <w:sz w:val="24"/>
              </w:rPr>
            </w:pPr>
            <w:r>
              <w:rPr>
                <w:rFonts w:ascii="黑体" w:eastAsia="黑体" w:hAnsi="宋体" w:hint="eastAsia"/>
                <w:sz w:val="24"/>
              </w:rPr>
              <w:t>答辩记录</w:t>
            </w:r>
          </w:p>
          <w:p w14:paraId="3D8F80ED" w14:textId="77777777" w:rsidR="00CE3D0C" w:rsidRDefault="00000000">
            <w:pPr>
              <w:spacing w:line="400" w:lineRule="exact"/>
              <w:ind w:firstLineChars="200" w:firstLine="420"/>
              <w:rPr>
                <w:rFonts w:ascii="宋体"/>
                <w:w w:val="8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在以下部分记录答辩教师提出的问题以及学生回答的情况。</w:t>
            </w:r>
          </w:p>
        </w:tc>
      </w:tr>
      <w:tr w:rsidR="00CE3D0C" w14:paraId="1E16BE89" w14:textId="77777777">
        <w:trPr>
          <w:cantSplit/>
          <w:trHeight w:val="6664"/>
        </w:trPr>
        <w:tc>
          <w:tcPr>
            <w:tcW w:w="9540" w:type="dxa"/>
            <w:gridSpan w:val="4"/>
            <w:tcBorders>
              <w:top w:val="single" w:sz="2" w:space="0" w:color="000000"/>
              <w:bottom w:val="single" w:sz="12" w:space="0" w:color="auto"/>
            </w:tcBorders>
            <w:vAlign w:val="center"/>
          </w:tcPr>
          <w:p w14:paraId="0E9DE034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在生产实习中自己所做的任务是什么：</w:t>
            </w:r>
          </w:p>
          <w:p w14:paraId="59AEDFA4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负责 AI 简历分析系统中文心一言服务的接入与 AI 服务动态切换功能开发。设计并实现 </w:t>
            </w:r>
            <w:proofErr w:type="spellStart"/>
            <w:r w:rsidRPr="0052796B">
              <w:rPr>
                <w:rFonts w:ascii="宋体" w:hint="eastAsia"/>
                <w:sz w:val="24"/>
              </w:rPr>
              <w:t>WenxinService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服务类，封装千帆 API 调用逻辑，包括请求构造、多格式响应解析和错误处理。开发 </w:t>
            </w:r>
            <w:proofErr w:type="spellStart"/>
            <w:r w:rsidRPr="0052796B">
              <w:rPr>
                <w:rFonts w:ascii="宋体" w:hint="eastAsia"/>
                <w:sz w:val="24"/>
              </w:rPr>
              <w:t>AIController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提供服务切换接口，使系统支持在文心</w:t>
            </w:r>
            <w:proofErr w:type="gramStart"/>
            <w:r w:rsidRPr="0052796B">
              <w:rPr>
                <w:rFonts w:ascii="宋体" w:hint="eastAsia"/>
                <w:sz w:val="24"/>
              </w:rPr>
              <w:t>一</w:t>
            </w:r>
            <w:proofErr w:type="gramEnd"/>
            <w:r w:rsidRPr="0052796B">
              <w:rPr>
                <w:rFonts w:ascii="宋体" w:hint="eastAsia"/>
                <w:sz w:val="24"/>
              </w:rPr>
              <w:t>言和 DeepSeek 之间灵活切换，提升系统可扩展性和容错能力。</w:t>
            </w:r>
          </w:p>
          <w:p w14:paraId="24C66BA0" w14:textId="77777777" w:rsidR="0052796B" w:rsidRPr="0052796B" w:rsidRDefault="0052796B" w:rsidP="0052796B">
            <w:pPr>
              <w:spacing w:line="360" w:lineRule="auto"/>
              <w:rPr>
                <w:rFonts w:ascii="宋体"/>
                <w:sz w:val="24"/>
              </w:rPr>
            </w:pPr>
          </w:p>
          <w:p w14:paraId="6B1B92D1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使用了哪些技术完成了任务：</w:t>
            </w:r>
          </w:p>
          <w:p w14:paraId="203E2B4F" w14:textId="77777777" w:rsidR="0052796B" w:rsidRDefault="0052796B" w:rsidP="0052796B">
            <w:pPr>
              <w:spacing w:line="360" w:lineRule="auto"/>
              <w:ind w:firstLineChars="200" w:firstLine="480"/>
              <w:rPr>
                <w:rFonts w:ascii="宋体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使用 Spring Boot 框架搭建后端服务，通过 </w:t>
            </w:r>
            <w:proofErr w:type="spellStart"/>
            <w:r w:rsidRPr="0052796B">
              <w:rPr>
                <w:rFonts w:ascii="宋体" w:hint="eastAsia"/>
                <w:sz w:val="24"/>
              </w:rPr>
              <w:t>RestTemplate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实现 HTTP 客户端调用千帆 API，采用 </w:t>
            </w:r>
            <w:proofErr w:type="spellStart"/>
            <w:r w:rsidRPr="0052796B">
              <w:rPr>
                <w:rFonts w:ascii="宋体" w:hint="eastAsia"/>
                <w:sz w:val="24"/>
              </w:rPr>
              <w:t>Gson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进行 JSON 序列化与响应解析，兼容多种返回格式（result/choices）。利用系统属性（System Property）实现全局服务切换，通过依赖注入和接口抽象实现策略模式，确保代码解耦。使用 Lombok 和日志框架记录调用链路便于问题排查。</w:t>
            </w:r>
          </w:p>
          <w:p w14:paraId="5E64E6E1" w14:textId="77777777" w:rsidR="0052796B" w:rsidRPr="0052796B" w:rsidRDefault="0052796B" w:rsidP="0052796B">
            <w:pPr>
              <w:spacing w:line="360" w:lineRule="auto"/>
              <w:rPr>
                <w:rFonts w:ascii="宋体" w:hint="eastAsia"/>
                <w:sz w:val="24"/>
              </w:rPr>
            </w:pPr>
          </w:p>
          <w:p w14:paraId="5FFA36E1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自己收获是什么：</w:t>
            </w:r>
          </w:p>
          <w:p w14:paraId="176CE88E" w14:textId="77777777" w:rsidR="0052796B" w:rsidRDefault="0052796B" w:rsidP="0052796B">
            <w:pPr>
              <w:spacing w:line="360" w:lineRule="auto"/>
              <w:ind w:firstLineChars="200" w:firstLine="480"/>
              <w:rPr>
                <w:rFonts w:ascii="宋体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深入理解了第三方 API 集成的完整流程，掌握了 RESTful 接口设计与异常处理的最佳实践。学会运用设计模式（策略模式）提升代码可维护性，积累了处理不同 API 响应格式兼容问题的经验。提升了团队协作能力，通过接口文档和代码注释降低沟通成本，增强了系统架构设计和技术选型的决策能力。</w:t>
            </w:r>
          </w:p>
          <w:p w14:paraId="65EF28EC" w14:textId="77777777" w:rsidR="0052796B" w:rsidRDefault="0052796B" w:rsidP="0052796B">
            <w:pPr>
              <w:spacing w:line="360" w:lineRule="auto"/>
              <w:rPr>
                <w:rFonts w:ascii="宋体"/>
                <w:sz w:val="24"/>
              </w:rPr>
            </w:pPr>
          </w:p>
          <w:p w14:paraId="4C817949" w14:textId="1D183A38" w:rsidR="0052796B" w:rsidRDefault="0052796B" w:rsidP="0052796B">
            <w:pPr>
              <w:spacing w:line="360" w:lineRule="auto"/>
              <w:rPr>
                <w:rFonts w:ascii="宋体" w:hint="eastAsia"/>
                <w:sz w:val="24"/>
              </w:rPr>
            </w:pPr>
          </w:p>
        </w:tc>
      </w:tr>
    </w:tbl>
    <w:p w14:paraId="69985F84" w14:textId="4798E274" w:rsidR="00CE3D0C" w:rsidRDefault="00000000">
      <w:pPr>
        <w:spacing w:line="360" w:lineRule="auto"/>
        <w:rPr>
          <w:rFonts w:ascii="方正宋黑简体" w:eastAsia="方正宋黑简体"/>
          <w:bCs/>
          <w:iCs/>
        </w:rPr>
      </w:pPr>
      <w:r>
        <w:rPr>
          <w:rFonts w:ascii="方正仿宋简体" w:eastAsia="方正仿宋简体"/>
          <w:bCs/>
          <w:iCs/>
        </w:rPr>
        <w:lastRenderedPageBreak/>
        <w:t xml:space="preserve">                                                       </w:t>
      </w:r>
    </w:p>
    <w:p w14:paraId="15952B50" w14:textId="77777777" w:rsidR="00CE3D0C" w:rsidRDefault="00000000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ascii="黑体" w:eastAsia="黑体" w:hint="eastAsia"/>
          <w:bCs/>
          <w:w w:val="80"/>
          <w:sz w:val="32"/>
          <w:szCs w:val="32"/>
        </w:rPr>
        <w:t>计算机科学与技术专业 “生产实习”答辩记录</w:t>
      </w:r>
      <w:r>
        <w:rPr>
          <w:rFonts w:ascii="黑体" w:eastAsia="黑体" w:hint="eastAsia"/>
          <w:bCs/>
          <w:w w:val="80"/>
          <w:sz w:val="28"/>
          <w:szCs w:val="28"/>
        </w:rPr>
        <w:t>（续）</w:t>
      </w:r>
    </w:p>
    <w:tbl>
      <w:tblPr>
        <w:tblW w:w="93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383"/>
      </w:tblGrid>
      <w:tr w:rsidR="00CE3D0C" w14:paraId="3B4A2964" w14:textId="77777777">
        <w:trPr>
          <w:cantSplit/>
          <w:trHeight w:val="90"/>
          <w:jc w:val="center"/>
        </w:trPr>
        <w:tc>
          <w:tcPr>
            <w:tcW w:w="93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15817B" w14:textId="586CF52B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问：文心一言的响应结构不固定（有 result 也有 choices），你怎么保证兼容性和异常可观测性？</w:t>
            </w:r>
          </w:p>
          <w:p w14:paraId="6C153A46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答：在 </w:t>
            </w:r>
            <w:proofErr w:type="spellStart"/>
            <w:r w:rsidRPr="0052796B">
              <w:rPr>
                <w:rFonts w:ascii="宋体" w:hint="eastAsia"/>
                <w:sz w:val="24"/>
              </w:rPr>
              <w:t>WenxinService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里优先解析千帆的 result，若缺失则回退到 OpenAI 兼容的 </w:t>
            </w:r>
            <w:proofErr w:type="spellStart"/>
            <w:r w:rsidRPr="0052796B">
              <w:rPr>
                <w:rFonts w:ascii="宋体" w:hint="eastAsia"/>
                <w:sz w:val="24"/>
              </w:rPr>
              <w:t>choices.message.content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；发现 </w:t>
            </w:r>
            <w:proofErr w:type="spellStart"/>
            <w:r w:rsidRPr="0052796B">
              <w:rPr>
                <w:rFonts w:ascii="宋体" w:hint="eastAsia"/>
                <w:sz w:val="24"/>
              </w:rPr>
              <w:t>error_code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立即抛异常并带上 </w:t>
            </w:r>
            <w:proofErr w:type="spellStart"/>
            <w:r w:rsidRPr="0052796B">
              <w:rPr>
                <w:rFonts w:ascii="宋体" w:hint="eastAsia"/>
                <w:sz w:val="24"/>
              </w:rPr>
              <w:t>error_msg</w:t>
            </w:r>
            <w:proofErr w:type="spellEnd"/>
            <w:r w:rsidRPr="0052796B">
              <w:rPr>
                <w:rFonts w:ascii="宋体" w:hint="eastAsia"/>
                <w:sz w:val="24"/>
              </w:rPr>
              <w:t>，并通过日志记录完整 prompt 和异常，便于排查。</w:t>
            </w:r>
          </w:p>
          <w:p w14:paraId="05699388" w14:textId="77777777" w:rsidR="0052796B" w:rsidRPr="0052796B" w:rsidRDefault="0052796B" w:rsidP="0052796B">
            <w:pPr>
              <w:spacing w:line="360" w:lineRule="auto"/>
              <w:rPr>
                <w:rFonts w:ascii="宋体"/>
                <w:sz w:val="24"/>
              </w:rPr>
            </w:pPr>
          </w:p>
          <w:p w14:paraId="3E4D84E0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问：AI 服务切换为什么用系统属性 </w:t>
            </w:r>
            <w:proofErr w:type="spellStart"/>
            <w:r w:rsidRPr="0052796B">
              <w:rPr>
                <w:rFonts w:ascii="宋体" w:hint="eastAsia"/>
                <w:sz w:val="24"/>
              </w:rPr>
              <w:t>ai.service</w:t>
            </w:r>
            <w:proofErr w:type="spellEnd"/>
            <w:r w:rsidRPr="0052796B">
              <w:rPr>
                <w:rFonts w:ascii="宋体" w:hint="eastAsia"/>
                <w:sz w:val="24"/>
              </w:rPr>
              <w:t>，这样做的并发与可维护性风险是什么？</w:t>
            </w:r>
          </w:p>
          <w:p w14:paraId="16AB662B" w14:textId="3EEF4F41" w:rsidR="00CE3D0C" w:rsidRDefault="0052796B" w:rsidP="0052796B">
            <w:pPr>
              <w:spacing w:line="360" w:lineRule="auto"/>
              <w:ind w:firstLineChars="200" w:firstLine="480"/>
              <w:rPr>
                <w:rFonts w:ascii="宋体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答：系统属性全局可见，适合轻量的运行时开关，前端调用 /set-ai-service 即可切换。风险是 JVM 级共享：同一进程内所有请求都会受影响；若未来要按租户/用户隔离，应改为线程上下文或请求级策略存储（如 </w:t>
            </w:r>
            <w:proofErr w:type="spellStart"/>
            <w:r w:rsidRPr="0052796B">
              <w:rPr>
                <w:rFonts w:ascii="宋体" w:hint="eastAsia"/>
                <w:sz w:val="24"/>
              </w:rPr>
              <w:t>ThreadLocal</w:t>
            </w:r>
            <w:proofErr w:type="spellEnd"/>
            <w:r w:rsidRPr="0052796B">
              <w:rPr>
                <w:rFonts w:ascii="宋体" w:hint="eastAsia"/>
                <w:sz w:val="24"/>
              </w:rPr>
              <w:t>、数据库或缓存配置）。</w:t>
            </w:r>
          </w:p>
          <w:p w14:paraId="25CE28D1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</w:p>
          <w:p w14:paraId="0D4D646A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问：调用千帆 API 时如何处理密钥安全和输入清洗？</w:t>
            </w:r>
          </w:p>
          <w:p w14:paraId="6D11F9B8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答：密钥只从配置读取，使用 trim().</w:t>
            </w:r>
            <w:proofErr w:type="spellStart"/>
            <w:r w:rsidRPr="0052796B">
              <w:rPr>
                <w:rFonts w:ascii="宋体" w:hint="eastAsia"/>
                <w:sz w:val="24"/>
              </w:rPr>
              <w:t>replaceAll</w:t>
            </w:r>
            <w:proofErr w:type="spellEnd"/>
            <w:r w:rsidRPr="0052796B">
              <w:rPr>
                <w:rFonts w:ascii="宋体" w:hint="eastAsia"/>
                <w:sz w:val="24"/>
              </w:rPr>
              <w:t>("\\s","") 清理空白后放到 Authorization Bearer，不落盘不回显。提示词来自用户和上下文，不做危险字符转义是因为 API 是 JSON 文本接口；若要防 prompt injection，可增加长度/敏感词过滤和上下文截断。</w:t>
            </w:r>
          </w:p>
          <w:p w14:paraId="65A5EA8F" w14:textId="77777777" w:rsidR="0052796B" w:rsidRPr="0052796B" w:rsidRDefault="0052796B" w:rsidP="0052796B">
            <w:pPr>
              <w:spacing w:line="360" w:lineRule="auto"/>
              <w:rPr>
                <w:rFonts w:ascii="宋体"/>
                <w:sz w:val="24"/>
              </w:rPr>
            </w:pPr>
          </w:p>
          <w:p w14:paraId="292468F6" w14:textId="77777777" w:rsidR="0052796B" w:rsidRPr="0052796B" w:rsidRDefault="0052796B" w:rsidP="0052796B">
            <w:pPr>
              <w:spacing w:line="360" w:lineRule="auto"/>
              <w:ind w:firstLineChars="200" w:firstLine="480"/>
              <w:rPr>
                <w:rFonts w:ascii="宋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>问：错误重试或超时策略做了吗？如果没做，怎么补？</w:t>
            </w:r>
          </w:p>
          <w:p w14:paraId="677980AC" w14:textId="74DB6641" w:rsidR="00CE3D0C" w:rsidRDefault="0052796B" w:rsidP="0052796B">
            <w:pPr>
              <w:spacing w:line="360" w:lineRule="auto"/>
              <w:ind w:firstLineChars="200" w:firstLine="480"/>
              <w:rPr>
                <w:rFonts w:eastAsia="黑体" w:hint="eastAsia"/>
                <w:sz w:val="24"/>
              </w:rPr>
            </w:pPr>
            <w:r w:rsidRPr="0052796B">
              <w:rPr>
                <w:rFonts w:ascii="宋体" w:hint="eastAsia"/>
                <w:sz w:val="24"/>
              </w:rPr>
              <w:t xml:space="preserve">答：当前直接用 </w:t>
            </w:r>
            <w:proofErr w:type="spellStart"/>
            <w:r w:rsidRPr="0052796B">
              <w:rPr>
                <w:rFonts w:ascii="宋体" w:hint="eastAsia"/>
                <w:sz w:val="24"/>
              </w:rPr>
              <w:t>RestTemplate</w:t>
            </w:r>
            <w:proofErr w:type="spellEnd"/>
            <w:r w:rsidRPr="0052796B">
              <w:rPr>
                <w:rFonts w:ascii="宋体" w:hint="eastAsia"/>
                <w:sz w:val="24"/>
              </w:rPr>
              <w:t xml:space="preserve"> 默认超时，无重试。可在配置</w:t>
            </w:r>
            <w:proofErr w:type="gramStart"/>
            <w:r w:rsidRPr="0052796B">
              <w:rPr>
                <w:rFonts w:ascii="宋体" w:hint="eastAsia"/>
                <w:sz w:val="24"/>
              </w:rPr>
              <w:t>层设置</w:t>
            </w:r>
            <w:proofErr w:type="gramEnd"/>
            <w:r w:rsidRPr="0052796B">
              <w:rPr>
                <w:rFonts w:ascii="宋体" w:hint="eastAsia"/>
                <w:sz w:val="24"/>
              </w:rPr>
              <w:t xml:space="preserve">连接/读取超时，配合 </w:t>
            </w:r>
            <w:proofErr w:type="spellStart"/>
            <w:r w:rsidRPr="0052796B">
              <w:rPr>
                <w:rFonts w:ascii="宋体" w:hint="eastAsia"/>
                <w:sz w:val="24"/>
              </w:rPr>
              <w:t>RestTemplateBuilder</w:t>
            </w:r>
            <w:proofErr w:type="spellEnd"/>
            <w:r w:rsidRPr="0052796B">
              <w:rPr>
                <w:rFonts w:ascii="宋体" w:hint="eastAsia"/>
                <w:sz w:val="24"/>
              </w:rPr>
              <w:t>，并在 429/5xx 时增加指数退避重试；同时对 prompt 长度做截断以减少超时概率。</w:t>
            </w:r>
          </w:p>
        </w:tc>
      </w:tr>
    </w:tbl>
    <w:p w14:paraId="2722B22D" w14:textId="0479B85F" w:rsidR="00CE3D0C" w:rsidRDefault="00CE3D0C" w:rsidP="0052796B">
      <w:pPr>
        <w:spacing w:line="360" w:lineRule="auto"/>
        <w:rPr>
          <w:rFonts w:hint="eastAsia"/>
        </w:rPr>
      </w:pPr>
    </w:p>
    <w:sectPr w:rsidR="00CE3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仿宋简体">
    <w:altName w:val="微软雅黑"/>
    <w:charset w:val="86"/>
    <w:family w:val="modern"/>
    <w:pitch w:val="default"/>
    <w:sig w:usb0="A00002BF" w:usb1="184F6CFA" w:usb2="00000012" w:usb3="00000000" w:csb0="00040001" w:csb1="00000000"/>
  </w:font>
  <w:font w:name="方正宋黑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E5N2MyMGE2YTQ2NWQ1NTE2NzQ2ZGRjNjhkY2NhMjgifQ=="/>
  </w:docVars>
  <w:rsids>
    <w:rsidRoot w:val="00D05D72"/>
    <w:rsid w:val="00115FED"/>
    <w:rsid w:val="0052796B"/>
    <w:rsid w:val="00B15564"/>
    <w:rsid w:val="00CE3D0C"/>
    <w:rsid w:val="00D05D72"/>
    <w:rsid w:val="00EC5DF8"/>
    <w:rsid w:val="04D64AE9"/>
    <w:rsid w:val="0A2007BA"/>
    <w:rsid w:val="0C7A2A53"/>
    <w:rsid w:val="1AD0387C"/>
    <w:rsid w:val="23751977"/>
    <w:rsid w:val="34446D50"/>
    <w:rsid w:val="344D1E13"/>
    <w:rsid w:val="381102BB"/>
    <w:rsid w:val="3B414F91"/>
    <w:rsid w:val="3F5620E3"/>
    <w:rsid w:val="5DE152A1"/>
    <w:rsid w:val="5DFC634A"/>
    <w:rsid w:val="64646DFC"/>
    <w:rsid w:val="69CE3A96"/>
    <w:rsid w:val="6A342E49"/>
    <w:rsid w:val="710F11CF"/>
    <w:rsid w:val="72D36688"/>
    <w:rsid w:val="744F5B0C"/>
    <w:rsid w:val="772D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B5577"/>
  <w15:docId w15:val="{8DBABAB0-3719-425C-B42B-648695B6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302FF-7B10-4E9C-B4D9-0C65A8BC4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jiajing wang</dc:creator>
  <cp:lastModifiedBy>老狗 桥梁上的</cp:lastModifiedBy>
  <cp:revision>2</cp:revision>
  <dcterms:created xsi:type="dcterms:W3CDTF">2018-12-25T08:40:00Z</dcterms:created>
  <dcterms:modified xsi:type="dcterms:W3CDTF">2026-03-03T02:53:00Z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C8C729DE213048C0BBE0C175CEC34B23</vt:lpwstr>
  </property>
</Properties>
</file>