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F55DF"/>
    <w:p w14:paraId="525D9D03">
      <w:r>
        <w:drawing>
          <wp:inline distT="0" distB="0" distL="114300" distR="114300">
            <wp:extent cx="2190750" cy="2940050"/>
            <wp:effectExtent l="0" t="0" r="635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4383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2019年12月答案</w:t>
      </w:r>
    </w:p>
    <w:p w14:paraId="64E6138D"/>
    <w:p w14:paraId="4B5F6691">
      <w:r>
        <w:drawing>
          <wp:inline distT="0" distB="0" distL="114300" distR="114300">
            <wp:extent cx="5273040" cy="716280"/>
            <wp:effectExtent l="0" t="0" r="1016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29FA5"/>
    <w:p w14:paraId="40D9D416">
      <w:pPr>
        <w:rPr>
          <w:rFonts w:hint="default"/>
          <w:lang w:val="en-US" w:eastAsia="zh-CN"/>
        </w:rPr>
      </w:pPr>
    </w:p>
    <w:p w14:paraId="621B0B22">
      <w:r>
        <w:drawing>
          <wp:inline distT="0" distB="0" distL="114300" distR="114300">
            <wp:extent cx="2317750" cy="2901950"/>
            <wp:effectExtent l="0" t="0" r="63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77358"/>
    <w:p w14:paraId="50D7E3CC">
      <w:r>
        <w:drawing>
          <wp:inline distT="0" distB="0" distL="114300" distR="114300">
            <wp:extent cx="2247900" cy="299085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A28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下面是U校园模拟两套卷的听力答案</w:t>
      </w:r>
    </w:p>
    <w:p w14:paraId="08D2ABB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062990"/>
            <wp:effectExtent l="0" t="0" r="190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AABAE6B">
      <w:pPr>
        <w:rPr>
          <w:rFonts w:hint="default"/>
          <w:lang w:val="en-US" w:eastAsia="zh-CN"/>
        </w:rPr>
      </w:pPr>
    </w:p>
    <w:p w14:paraId="74183D98">
      <w:pPr>
        <w:rPr>
          <w:rFonts w:hint="default"/>
          <w:lang w:val="en-US" w:eastAsia="zh-CN"/>
        </w:rPr>
      </w:pPr>
    </w:p>
    <w:p w14:paraId="0948E8BF">
      <w:pPr>
        <w:rPr>
          <w:rFonts w:hint="default"/>
          <w:lang w:val="en-US" w:eastAsia="zh-CN"/>
        </w:rPr>
      </w:pPr>
    </w:p>
    <w:p w14:paraId="5D70ACDA">
      <w:pPr>
        <w:rPr>
          <w:rFonts w:hint="default"/>
          <w:lang w:val="en-US" w:eastAsia="zh-CN"/>
        </w:rPr>
      </w:pPr>
    </w:p>
    <w:p w14:paraId="5B7BDCA0">
      <w:pPr>
        <w:rPr>
          <w:rFonts w:hint="default"/>
          <w:lang w:val="en-US" w:eastAsia="zh-CN"/>
        </w:rPr>
      </w:pPr>
    </w:p>
    <w:p w14:paraId="372A20BD">
      <w:pPr>
        <w:rPr>
          <w:rFonts w:hint="default"/>
          <w:lang w:val="en-US" w:eastAsia="zh-CN"/>
        </w:rPr>
      </w:pPr>
    </w:p>
    <w:p w14:paraId="0C0B0872">
      <w:pPr>
        <w:rPr>
          <w:rFonts w:hint="default"/>
          <w:lang w:val="en-US" w:eastAsia="zh-CN"/>
        </w:rPr>
      </w:pPr>
    </w:p>
    <w:p w14:paraId="3C0C0F9D">
      <w:pPr>
        <w:rPr>
          <w:rFonts w:hint="default"/>
          <w:lang w:val="en-US" w:eastAsia="zh-CN"/>
        </w:rPr>
      </w:pPr>
    </w:p>
    <w:p w14:paraId="4408300F">
      <w:pPr>
        <w:rPr>
          <w:rFonts w:hint="default"/>
          <w:lang w:val="en-US" w:eastAsia="zh-CN"/>
        </w:rPr>
      </w:pPr>
    </w:p>
    <w:p w14:paraId="4A7A7F38">
      <w:pPr>
        <w:rPr>
          <w:rFonts w:hint="default"/>
          <w:lang w:val="en-US" w:eastAsia="zh-CN"/>
        </w:rPr>
      </w:pPr>
    </w:p>
    <w:p w14:paraId="15DBA232">
      <w:pPr>
        <w:rPr>
          <w:rFonts w:hint="default"/>
          <w:lang w:val="en-US" w:eastAsia="zh-CN"/>
        </w:rPr>
      </w:pPr>
    </w:p>
    <w:p w14:paraId="1603FD9C">
      <w:pPr>
        <w:rPr>
          <w:rFonts w:hint="default"/>
          <w:lang w:val="en-US" w:eastAsia="zh-CN"/>
        </w:rPr>
      </w:pPr>
    </w:p>
    <w:p w14:paraId="4AC67461">
      <w:pPr>
        <w:rPr>
          <w:rFonts w:hint="default"/>
          <w:lang w:val="en-US" w:eastAsia="zh-CN"/>
        </w:rPr>
      </w:pPr>
    </w:p>
    <w:p w14:paraId="208FD647">
      <w:pPr>
        <w:rPr>
          <w:rFonts w:hint="default"/>
          <w:lang w:val="en-US" w:eastAsia="zh-CN"/>
        </w:rPr>
      </w:pPr>
    </w:p>
    <w:p w14:paraId="17F1D822">
      <w:pPr>
        <w:rPr>
          <w:rFonts w:hint="default"/>
          <w:lang w:val="en-US" w:eastAsia="zh-CN"/>
        </w:rPr>
      </w:pPr>
    </w:p>
    <w:p w14:paraId="1BBEDA00">
      <w:pPr>
        <w:rPr>
          <w:rFonts w:hint="default"/>
          <w:lang w:val="en-US" w:eastAsia="zh-CN"/>
        </w:rPr>
      </w:pPr>
    </w:p>
    <w:p w14:paraId="404BCE36">
      <w:pPr>
        <w:rPr>
          <w:rFonts w:hint="default"/>
          <w:lang w:val="en-US" w:eastAsia="zh-CN"/>
        </w:rPr>
      </w:pPr>
    </w:p>
    <w:p w14:paraId="506D6377">
      <w:pPr>
        <w:rPr>
          <w:rFonts w:hint="default"/>
          <w:lang w:val="en-US" w:eastAsia="zh-CN"/>
        </w:rPr>
      </w:pPr>
    </w:p>
    <w:p w14:paraId="63D2D83F">
      <w:pPr>
        <w:rPr>
          <w:rFonts w:hint="default"/>
          <w:lang w:val="en-US" w:eastAsia="zh-CN"/>
        </w:rPr>
      </w:pPr>
    </w:p>
    <w:p w14:paraId="25AF8C43">
      <w:pPr>
        <w:rPr>
          <w:rFonts w:hint="default"/>
          <w:lang w:val="en-US" w:eastAsia="zh-CN"/>
        </w:rPr>
      </w:pPr>
    </w:p>
    <w:p w14:paraId="1D31F990">
      <w:pPr>
        <w:rPr>
          <w:rFonts w:hint="default"/>
          <w:lang w:val="en-US" w:eastAsia="zh-CN"/>
        </w:rPr>
      </w:pPr>
    </w:p>
    <w:p w14:paraId="2AA77106">
      <w:pPr>
        <w:rPr>
          <w:rFonts w:hint="default"/>
          <w:lang w:val="en-US" w:eastAsia="zh-CN"/>
        </w:rPr>
      </w:pPr>
    </w:p>
    <w:p w14:paraId="06E0C6D6">
      <w:pPr>
        <w:rPr>
          <w:rFonts w:hint="default"/>
          <w:lang w:val="en-US" w:eastAsia="zh-CN"/>
        </w:rPr>
      </w:pPr>
    </w:p>
    <w:p w14:paraId="356C68A9">
      <w:pPr>
        <w:rPr>
          <w:rFonts w:hint="default"/>
          <w:lang w:val="en-US" w:eastAsia="zh-CN"/>
        </w:rPr>
      </w:pPr>
    </w:p>
    <w:p w14:paraId="650E7D74">
      <w:pPr>
        <w:rPr>
          <w:rFonts w:hint="default"/>
          <w:lang w:val="en-US" w:eastAsia="zh-CN"/>
        </w:rPr>
      </w:pPr>
    </w:p>
    <w:p w14:paraId="44CEFAC0">
      <w:pPr>
        <w:rPr>
          <w:rFonts w:hint="default"/>
          <w:lang w:val="en-US" w:eastAsia="zh-CN"/>
        </w:rPr>
      </w:pPr>
    </w:p>
    <w:p w14:paraId="32B0BDE1">
      <w:pPr>
        <w:rPr>
          <w:rFonts w:hint="default"/>
          <w:lang w:val="en-US" w:eastAsia="zh-CN"/>
        </w:rPr>
      </w:pPr>
    </w:p>
    <w:p w14:paraId="3F808955">
      <w:pPr>
        <w:rPr>
          <w:rFonts w:hint="default"/>
          <w:lang w:val="en-US" w:eastAsia="zh-CN"/>
        </w:rPr>
      </w:pPr>
    </w:p>
    <w:p w14:paraId="2E14E7A6">
      <w:pPr>
        <w:rPr>
          <w:rFonts w:hint="default"/>
          <w:lang w:val="en-US" w:eastAsia="zh-CN"/>
        </w:rPr>
      </w:pPr>
    </w:p>
    <w:p w14:paraId="6756E2EF">
      <w:pPr>
        <w:rPr>
          <w:rFonts w:hint="default"/>
          <w:lang w:val="en-US" w:eastAsia="zh-CN"/>
        </w:rPr>
      </w:pPr>
    </w:p>
    <w:p w14:paraId="111A602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0353FF"/>
    <w:rsid w:val="25E86EA8"/>
    <w:rsid w:val="3E7C4A78"/>
    <w:rsid w:val="7C8C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2025-01-11T16:25:00Z</dcterms:created>
  <dc:creator>metaphusika</dc:creator>
  <cp:lastModifiedBy>梁桐</cp:lastModifiedBy>
  <dcterms:modified xsi:type="dcterms:W3CDTF">2025-01-12T05:14:53Z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eyJoZGlkIjoiZjM3M2RhMzA2YzU5ZjZlNGRlYzM0MjQ0MDFlOTU0NzMiLCJ1c2VySWQiOiIxNTQ2NjkxNDcyIn0=</vt:lpwstr>
  </property>
  <property fmtid="{D5CDD505-2E9C-101B-9397-08002B2CF9AE}" pid="4" name="ICV">
    <vt:lpwstr>8478CDF7C27D4A1EBB6F45896D2CDE87_12</vt:lpwstr>
  </property>
</Properties>
</file>