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36A8B">
      <w:pPr>
        <w:spacing w:line="360" w:lineRule="auto"/>
        <w:jc w:val="center"/>
        <w:rPr>
          <w:rFonts w:ascii="黑体" w:eastAsia="黑体"/>
          <w:b/>
          <w:snapToGrid w:val="0"/>
          <w:kern w:val="0"/>
          <w:sz w:val="32"/>
          <w:szCs w:val="32"/>
        </w:rPr>
      </w:pPr>
      <w:r>
        <w:rPr>
          <w:rFonts w:hint="eastAsia" w:ascii="黑体" w:eastAsia="黑体"/>
          <w:bCs/>
          <w:w w:val="80"/>
          <w:sz w:val="32"/>
          <w:szCs w:val="32"/>
        </w:rPr>
        <w:t>西安建筑科技大学</w:t>
      </w:r>
      <w:r>
        <w:rPr>
          <w:rFonts w:hint="eastAsia" w:ascii="黑体" w:eastAsia="黑体"/>
          <w:bCs/>
          <w:w w:val="80"/>
          <w:sz w:val="32"/>
          <w:szCs w:val="32"/>
          <w:lang w:val="en-US" w:eastAsia="zh-CN"/>
        </w:rPr>
        <w:t xml:space="preserve"> “程序设计综合设计”</w:t>
      </w:r>
      <w:r>
        <w:rPr>
          <w:rFonts w:hint="eastAsia" w:ascii="黑体" w:eastAsia="黑体"/>
          <w:bCs/>
          <w:w w:val="80"/>
          <w:sz w:val="32"/>
          <w:szCs w:val="32"/>
        </w:rPr>
        <w:t>课程设计答辩记录</w:t>
      </w:r>
    </w:p>
    <w:tbl>
      <w:tblPr>
        <w:tblStyle w:val="2"/>
        <w:tblW w:w="9540" w:type="dxa"/>
        <w:tblInd w:w="-42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531"/>
        <w:gridCol w:w="1320"/>
        <w:gridCol w:w="1416"/>
        <w:gridCol w:w="992"/>
        <w:gridCol w:w="945"/>
        <w:gridCol w:w="984"/>
        <w:gridCol w:w="1227"/>
      </w:tblGrid>
      <w:tr w14:paraId="368164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1125" w:type="dxa"/>
            <w:tcBorders>
              <w:top w:val="single" w:color="auto" w:sz="12" w:space="0"/>
            </w:tcBorders>
            <w:vAlign w:val="center"/>
          </w:tcPr>
          <w:p w14:paraId="19141674">
            <w:pPr>
              <w:spacing w:line="320" w:lineRule="exact"/>
              <w:jc w:val="center"/>
              <w:rPr>
                <w:rFonts w:ascii="宋体"/>
                <w:b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学生姓名</w:t>
            </w:r>
          </w:p>
        </w:tc>
        <w:tc>
          <w:tcPr>
            <w:tcW w:w="1531" w:type="dxa"/>
            <w:tcBorders>
              <w:top w:val="single" w:color="auto" w:sz="12" w:space="0"/>
            </w:tcBorders>
            <w:vAlign w:val="center"/>
          </w:tcPr>
          <w:p w14:paraId="36CF330A">
            <w:pPr>
              <w:spacing w:line="320" w:lineRule="exact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梁桐</w:t>
            </w:r>
          </w:p>
        </w:tc>
        <w:tc>
          <w:tcPr>
            <w:tcW w:w="1320" w:type="dxa"/>
            <w:tcBorders>
              <w:top w:val="single" w:color="auto" w:sz="12" w:space="0"/>
            </w:tcBorders>
            <w:vAlign w:val="center"/>
          </w:tcPr>
          <w:p w14:paraId="19D0CA37">
            <w:pPr>
              <w:spacing w:line="320" w:lineRule="exact"/>
              <w:jc w:val="center"/>
              <w:rPr>
                <w:rFonts w:ascii="宋体"/>
                <w:b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学号</w:t>
            </w:r>
          </w:p>
        </w:tc>
        <w:tc>
          <w:tcPr>
            <w:tcW w:w="1416" w:type="dxa"/>
            <w:tcBorders>
              <w:top w:val="single" w:color="auto" w:sz="12" w:space="0"/>
            </w:tcBorders>
            <w:vAlign w:val="center"/>
          </w:tcPr>
          <w:p w14:paraId="5EBF5DC0">
            <w:pPr>
              <w:spacing w:line="320" w:lineRule="exact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2209060322</w:t>
            </w:r>
          </w:p>
        </w:tc>
        <w:tc>
          <w:tcPr>
            <w:tcW w:w="992" w:type="dxa"/>
            <w:tcBorders>
              <w:top w:val="single" w:color="auto" w:sz="12" w:space="0"/>
              <w:right w:val="single" w:color="000000" w:sz="2" w:space="0"/>
            </w:tcBorders>
            <w:vAlign w:val="center"/>
          </w:tcPr>
          <w:p w14:paraId="0414FFA4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院（系）</w:t>
            </w:r>
          </w:p>
        </w:tc>
        <w:tc>
          <w:tcPr>
            <w:tcW w:w="945" w:type="dxa"/>
            <w:tcBorders>
              <w:top w:val="single" w:color="auto" w:sz="12" w:space="0"/>
              <w:left w:val="single" w:color="000000" w:sz="2" w:space="0"/>
            </w:tcBorders>
            <w:vAlign w:val="center"/>
          </w:tcPr>
          <w:p w14:paraId="312D139B">
            <w:pPr>
              <w:spacing w:line="320" w:lineRule="exact"/>
              <w:jc w:val="center"/>
              <w:rPr>
                <w:rFonts w:hint="eastAsia" w:ascii="宋体" w:eastAsia="宋体"/>
                <w:w w:val="80"/>
                <w:sz w:val="24"/>
                <w:lang w:val="en-US" w:eastAsia="zh-CN"/>
              </w:rPr>
            </w:pPr>
            <w:r>
              <w:rPr>
                <w:rFonts w:hint="eastAsia" w:ascii="宋体"/>
                <w:w w:val="80"/>
                <w:sz w:val="24"/>
                <w:lang w:val="en-US" w:eastAsia="zh-CN"/>
              </w:rPr>
              <w:t>信控</w:t>
            </w:r>
          </w:p>
        </w:tc>
        <w:tc>
          <w:tcPr>
            <w:tcW w:w="984" w:type="dxa"/>
            <w:tcBorders>
              <w:top w:val="single" w:color="auto" w:sz="12" w:space="0"/>
            </w:tcBorders>
            <w:vAlign w:val="center"/>
          </w:tcPr>
          <w:p w14:paraId="68AE480B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专业</w:t>
            </w:r>
          </w:p>
          <w:p w14:paraId="0D8A2601">
            <w:pPr>
              <w:spacing w:line="320" w:lineRule="exact"/>
              <w:jc w:val="center"/>
              <w:rPr>
                <w:rFonts w:ascii="宋体"/>
                <w:b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班级</w:t>
            </w:r>
          </w:p>
        </w:tc>
        <w:tc>
          <w:tcPr>
            <w:tcW w:w="1227" w:type="dxa"/>
            <w:tcBorders>
              <w:top w:val="single" w:color="auto" w:sz="12" w:space="0"/>
            </w:tcBorders>
            <w:vAlign w:val="center"/>
          </w:tcPr>
          <w:p w14:paraId="5ADED2F3">
            <w:pPr>
              <w:spacing w:line="320" w:lineRule="exact"/>
              <w:jc w:val="center"/>
              <w:rPr>
                <w:rFonts w:hint="default" w:asci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cs="Times New Roman"/>
                <w:szCs w:val="21"/>
                <w:lang w:val="en-US" w:eastAsia="zh-CN"/>
              </w:rPr>
              <w:t>计算机2203</w:t>
            </w:r>
          </w:p>
        </w:tc>
      </w:tr>
      <w:tr w14:paraId="53BF77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</w:trPr>
        <w:tc>
          <w:tcPr>
            <w:tcW w:w="1125" w:type="dxa"/>
            <w:vAlign w:val="center"/>
          </w:tcPr>
          <w:p w14:paraId="1265C9C1">
            <w:pPr>
              <w:spacing w:line="320" w:lineRule="exact"/>
              <w:jc w:val="center"/>
              <w:rPr>
                <w:rFonts w:ascii="宋体"/>
                <w:b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题目名称</w:t>
            </w:r>
          </w:p>
        </w:tc>
        <w:tc>
          <w:tcPr>
            <w:tcW w:w="5259" w:type="dxa"/>
            <w:gridSpan w:val="4"/>
            <w:tcBorders>
              <w:right w:val="single" w:color="000000" w:sz="2" w:space="0"/>
            </w:tcBorders>
            <w:vAlign w:val="center"/>
          </w:tcPr>
          <w:p w14:paraId="38C1BB4C">
            <w:pPr>
              <w:spacing w:line="320" w:lineRule="exact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录像带商店进销存信息</w:t>
            </w:r>
            <w:bookmarkStart w:id="0" w:name="_GoBack"/>
            <w:bookmarkEnd w:id="0"/>
            <w:r>
              <w:rPr>
                <w:rFonts w:hint="eastAsia" w:ascii="宋体"/>
                <w:sz w:val="24"/>
                <w:lang w:val="en-US" w:eastAsia="zh-CN"/>
              </w:rPr>
              <w:t>管理系统</w:t>
            </w:r>
          </w:p>
        </w:tc>
        <w:tc>
          <w:tcPr>
            <w:tcW w:w="945" w:type="dxa"/>
            <w:tcBorders>
              <w:left w:val="single" w:color="000000" w:sz="2" w:space="0"/>
              <w:right w:val="single" w:color="000000" w:sz="2" w:space="0"/>
            </w:tcBorders>
            <w:vAlign w:val="center"/>
          </w:tcPr>
          <w:p w14:paraId="65EF924A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指导</w:t>
            </w:r>
          </w:p>
          <w:p w14:paraId="255B765A">
            <w:pPr>
              <w:spacing w:line="32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教师</w:t>
            </w:r>
          </w:p>
        </w:tc>
        <w:tc>
          <w:tcPr>
            <w:tcW w:w="2211" w:type="dxa"/>
            <w:gridSpan w:val="2"/>
            <w:tcBorders>
              <w:left w:val="single" w:color="000000" w:sz="2" w:space="0"/>
            </w:tcBorders>
            <w:vAlign w:val="center"/>
          </w:tcPr>
          <w:p w14:paraId="6EAA2800">
            <w:pPr>
              <w:spacing w:line="400" w:lineRule="exact"/>
              <w:ind w:firstLine="420" w:firstLineChars="20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祁飞、李智杰、</w:t>
            </w:r>
          </w:p>
          <w:p w14:paraId="7C212FD7">
            <w:pPr>
              <w:spacing w:line="400" w:lineRule="exact"/>
              <w:ind w:firstLine="420" w:firstLineChars="200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常金勇、何箐</w:t>
            </w:r>
          </w:p>
        </w:tc>
      </w:tr>
      <w:tr w14:paraId="68478D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125" w:type="dxa"/>
            <w:vAlign w:val="center"/>
          </w:tcPr>
          <w:p w14:paraId="4369A257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答辩日期</w:t>
            </w:r>
          </w:p>
        </w:tc>
        <w:tc>
          <w:tcPr>
            <w:tcW w:w="2851" w:type="dxa"/>
            <w:gridSpan w:val="2"/>
            <w:vAlign w:val="center"/>
          </w:tcPr>
          <w:p w14:paraId="17F0C695">
            <w:pPr>
              <w:spacing w:line="320" w:lineRule="exact"/>
              <w:jc w:val="center"/>
              <w:rPr>
                <w:rFonts w:hint="default" w:ascii="宋体" w:eastAsia="宋体"/>
                <w:w w:val="80"/>
                <w:sz w:val="24"/>
                <w:lang w:val="en-US" w:eastAsia="zh-CN"/>
              </w:rPr>
            </w:pPr>
            <w:r>
              <w:rPr>
                <w:rFonts w:hint="eastAsia" w:ascii="宋体"/>
                <w:w w:val="80"/>
                <w:sz w:val="24"/>
                <w:lang w:val="en-US" w:eastAsia="zh-CN"/>
              </w:rPr>
              <w:t>20</w:t>
            </w:r>
            <w:r>
              <w:rPr>
                <w:rFonts w:hint="eastAsia" w:ascii="宋体"/>
                <w:w w:val="80"/>
                <w:sz w:val="24"/>
                <w:highlight w:val="none"/>
                <w:lang w:val="en-US" w:eastAsia="zh-CN"/>
              </w:rPr>
              <w:t>25.1.3</w:t>
            </w:r>
          </w:p>
        </w:tc>
        <w:tc>
          <w:tcPr>
            <w:tcW w:w="2408" w:type="dxa"/>
            <w:gridSpan w:val="2"/>
            <w:vAlign w:val="center"/>
          </w:tcPr>
          <w:p w14:paraId="1F9AB37A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答辩地点</w:t>
            </w:r>
          </w:p>
        </w:tc>
        <w:tc>
          <w:tcPr>
            <w:tcW w:w="3156" w:type="dxa"/>
            <w:gridSpan w:val="3"/>
            <w:vAlign w:val="center"/>
          </w:tcPr>
          <w:p w14:paraId="2886FFCA">
            <w:pPr>
              <w:spacing w:line="320" w:lineRule="exact"/>
              <w:jc w:val="center"/>
              <w:rPr>
                <w:rFonts w:hint="default" w:eastAsia="华文行楷"/>
                <w:b/>
                <w:snapToGrid w:val="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  <w:highlight w:val="none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线上（腾讯会议）</w:t>
            </w:r>
          </w:p>
        </w:tc>
      </w:tr>
      <w:tr w14:paraId="38C3B2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7" w:hRule="atLeast"/>
        </w:trPr>
        <w:tc>
          <w:tcPr>
            <w:tcW w:w="9540" w:type="dxa"/>
            <w:gridSpan w:val="8"/>
            <w:tcBorders>
              <w:top w:val="single" w:color="auto" w:sz="12" w:space="0"/>
              <w:bottom w:val="single" w:color="000000" w:sz="2" w:space="0"/>
            </w:tcBorders>
            <w:vAlign w:val="center"/>
          </w:tcPr>
          <w:p w14:paraId="5CB0BA9E">
            <w:pPr>
              <w:spacing w:line="360" w:lineRule="auto"/>
              <w:jc w:val="center"/>
              <w:rPr>
                <w:rFonts w:ascii="黑体" w:hAnsi="宋体" w:eastAsia="黑体"/>
                <w:spacing w:val="-10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答辩记录</w:t>
            </w:r>
          </w:p>
          <w:p w14:paraId="7CB4339B">
            <w:pPr>
              <w:spacing w:line="400" w:lineRule="exact"/>
              <w:ind w:firstLine="420" w:firstLineChars="200"/>
              <w:rPr>
                <w:rFonts w:ascii="宋体"/>
                <w:w w:val="8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在以下部分记录答辩教师提出的问题以及学生回答的情况。</w:t>
            </w:r>
          </w:p>
        </w:tc>
      </w:tr>
      <w:tr w14:paraId="75EBC1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1" w:hRule="atLeast"/>
        </w:trPr>
        <w:tc>
          <w:tcPr>
            <w:tcW w:w="9540" w:type="dxa"/>
            <w:gridSpan w:val="8"/>
            <w:tcBorders>
              <w:top w:val="single" w:color="000000" w:sz="2" w:space="0"/>
              <w:bottom w:val="single" w:color="auto" w:sz="12" w:space="0"/>
            </w:tcBorders>
            <w:vAlign w:val="center"/>
          </w:tcPr>
          <w:p w14:paraId="66B790D2">
            <w:pPr>
              <w:spacing w:line="360" w:lineRule="auto"/>
              <w:rPr>
                <w:rFonts w:hint="eastAsia" w:ascii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问题一：如何实现更改录像带销售记录？</w:t>
            </w:r>
          </w:p>
          <w:p w14:paraId="26225C74">
            <w:pPr>
              <w:spacing w:line="360" w:lineRule="auto"/>
              <w:rPr>
                <w:rFonts w:hint="eastAsia" w:ascii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回答：首先读取要修改的销售记录ID，如果不存在则提示此ID无对应的记录，如果存在则继续读取修改后的信息，查询此销售记录所对应的录像带数量，如果修改后录像带数量为负数，则提示出错，如果为正数，且其他输入均合法，则根据关联的录像带ID查询并修改录像带数量，然后再更新修改后的销售记录信息。</w:t>
            </w:r>
          </w:p>
          <w:p w14:paraId="7D60D37F">
            <w:pPr>
              <w:spacing w:line="360" w:lineRule="auto"/>
              <w:rPr>
                <w:rFonts w:hint="eastAsia" w:ascii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问题二：如何实现删除录像带进货记录？</w:t>
            </w:r>
          </w:p>
          <w:p w14:paraId="460E7466">
            <w:pPr>
              <w:spacing w:line="360" w:lineRule="auto"/>
              <w:rPr>
                <w:rFonts w:hint="eastAsia" w:ascii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回答：首先读取要删除的进货记录ID，如果不存在则提示此ID无对应的记录，如果存在则读取此进货记录所对应的录像带ID号，根据录像带ID号查询录像带，修改录像带数量位进货前的数量，然后删除进货记录。</w:t>
            </w:r>
          </w:p>
          <w:p w14:paraId="13E93174">
            <w:pPr>
              <w:spacing w:line="360" w:lineRule="auto"/>
              <w:rPr>
                <w:rFonts w:hint="eastAsia" w:ascii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问题三：信息的存取基于哪种数据结构实现，如何实现？</w:t>
            </w:r>
          </w:p>
          <w:p w14:paraId="09D55864">
            <w:pPr>
              <w:spacing w:line="360" w:lineRule="auto"/>
              <w:rPr>
                <w:rFonts w:hint="eastAsia" w:ascii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回答：基于线性表实现。首先创建一个类实现动态数组的功能，这个类包含增加、删除、修改、查询、扩容等功能，然后将各个记录都存放于此类中，通过访问类中的操作来实现信息的存取。</w:t>
            </w:r>
          </w:p>
          <w:p w14:paraId="5147448B">
            <w:pPr>
              <w:spacing w:line="360" w:lineRule="auto"/>
              <w:rPr>
                <w:rFonts w:hint="eastAsia" w:ascii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问题四：如何实现附加的排序算法？</w:t>
            </w:r>
          </w:p>
          <w:p w14:paraId="653F3676">
            <w:pPr>
              <w:spacing w:line="360" w:lineRule="auto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回答：编写两个模板函数，分别是排序函数和分区函数，根据快速排序算</w:t>
            </w:r>
            <w:r>
              <w:rPr>
                <w:rFonts w:hint="eastAsia" w:ascii="宋体" w:cs="Times New Roman"/>
                <w:sz w:val="24"/>
                <w:lang w:val="en-US" w:eastAsia="zh-CN"/>
              </w:rPr>
              <w:t>法的思想，根据一个基准值，将向量分成两部分：左侧是小于基准的元素，右侧是大于基准的元素。返回基准元素的最终位置索引，递归调用，从而实现根据各个记录的ID、时间、价格、数量等信息进行对记录的排序。</w:t>
            </w:r>
          </w:p>
        </w:tc>
      </w:tr>
    </w:tbl>
    <w:p w14:paraId="74ACABFD">
      <w:pPr>
        <w:spacing w:line="360" w:lineRule="auto"/>
        <w:rPr>
          <w:rFonts w:ascii="方正宋黑简体" w:eastAsia="方正宋黑简体"/>
          <w:bCs/>
          <w:iCs/>
        </w:rPr>
      </w:pPr>
      <w:r>
        <w:rPr>
          <w:rFonts w:ascii="方正仿宋简体" w:eastAsia="方正仿宋简体"/>
          <w:bCs/>
          <w:iCs/>
        </w:rPr>
        <w:t xml:space="preserve">                                                       </w:t>
      </w:r>
      <w:r>
        <w:rPr>
          <w:rFonts w:hint="eastAsia" w:ascii="方正仿宋简体" w:eastAsia="方正仿宋简体"/>
          <w:bCs/>
          <w:iCs/>
          <w:lang w:val="en-US" w:eastAsia="zh-CN"/>
        </w:rPr>
        <w:t xml:space="preserve">      </w:t>
      </w:r>
      <w:r>
        <w:rPr>
          <w:rFonts w:ascii="方正宋黑简体" w:eastAsia="方正宋黑简体"/>
          <w:bCs/>
          <w:iCs/>
        </w:rPr>
        <w:t>(</w:t>
      </w:r>
      <w:r>
        <w:rPr>
          <w:rFonts w:hint="eastAsia" w:ascii="方正宋黑简体" w:eastAsia="方正宋黑简体"/>
          <w:bCs/>
          <w:iCs/>
        </w:rPr>
        <w:t>共</w:t>
      </w:r>
      <w:r>
        <w:rPr>
          <w:rFonts w:hint="eastAsia" w:ascii="方正宋黑简体" w:eastAsia="方正宋黑简体"/>
          <w:bCs/>
          <w:iCs/>
          <w:lang w:val="en-US" w:eastAsia="zh-CN"/>
        </w:rPr>
        <w:t xml:space="preserve"> 1 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 xml:space="preserve"> </w:t>
      </w:r>
      <w:r>
        <w:rPr>
          <w:rFonts w:hint="eastAsia" w:ascii="方正宋黑简体" w:eastAsia="方正宋黑简体"/>
          <w:bCs/>
          <w:iCs/>
          <w:lang w:val="en-US" w:eastAsia="zh-CN"/>
        </w:rPr>
        <w:t xml:space="preserve"> </w:t>
      </w:r>
      <w:r>
        <w:rPr>
          <w:rFonts w:hint="eastAsia" w:ascii="方正宋黑简体" w:eastAsia="方正宋黑简体"/>
          <w:bCs/>
          <w:iCs/>
        </w:rPr>
        <w:t>第</w:t>
      </w:r>
      <w:r>
        <w:rPr>
          <w:rFonts w:hint="eastAsia" w:ascii="方正宋黑简体" w:eastAsia="方正宋黑简体"/>
          <w:bCs/>
          <w:iCs/>
          <w:lang w:val="en-US" w:eastAsia="zh-CN"/>
        </w:rPr>
        <w:t xml:space="preserve"> 1 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>)</w:t>
      </w:r>
    </w:p>
    <w:p w14:paraId="51FAFBCD">
      <w:pPr>
        <w:spacing w:line="360" w:lineRule="auto"/>
        <w:jc w:val="righ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宋黑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仿宋简体">
    <w:altName w:val="Arial Unicode MS"/>
    <w:panose1 w:val="02000000000000000000"/>
    <w:charset w:val="86"/>
    <w:family w:val="modern"/>
    <w:pitch w:val="default"/>
    <w:sig w:usb0="00000000" w:usb1="00000000" w:usb2="00000012" w:usb3="00000000" w:csb0="0004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E5N2MyMGE2YTQ2NWQ1NTE2NzQ2ZGRjNjhkY2NhMjgifQ=="/>
  </w:docVars>
  <w:rsids>
    <w:rsidRoot w:val="00D05D72"/>
    <w:rsid w:val="00B15564"/>
    <w:rsid w:val="00D05D72"/>
    <w:rsid w:val="00EC5DF8"/>
    <w:rsid w:val="026E2F04"/>
    <w:rsid w:val="04D64AE9"/>
    <w:rsid w:val="0A2007BA"/>
    <w:rsid w:val="1AD0387C"/>
    <w:rsid w:val="1EAD67EB"/>
    <w:rsid w:val="23751977"/>
    <w:rsid w:val="34446D50"/>
    <w:rsid w:val="3525578B"/>
    <w:rsid w:val="3B414F91"/>
    <w:rsid w:val="5DFC634A"/>
    <w:rsid w:val="64646DFC"/>
    <w:rsid w:val="69CE3A96"/>
    <w:rsid w:val="710F11CF"/>
    <w:rsid w:val="74D64C31"/>
    <w:rsid w:val="772D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658</Words>
  <Characters>685</Characters>
  <Lines>1</Lines>
  <Paragraphs>1</Paragraphs>
  <TotalTime>15</TotalTime>
  <ScaleCrop>false</ScaleCrop>
  <LinksUpToDate>false</LinksUpToDate>
  <CharactersWithSpaces>753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2018-12-25T08:40:00Z</dcterms:created>
  <dc:creator>jiajing wang</dc:creator>
  <cp:lastModifiedBy>梁桐</cp:lastModifiedBy>
  <dcterms:modified xsi:type="dcterms:W3CDTF">2025-01-14T12:18:21Z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C2E1C5A236BA42F086CEFE3D318CDAE1</vt:lpwstr>
  </property>
  <property fmtid="{D5CDD505-2E9C-101B-9397-08002B2CF9AE}" pid="4" name="KSOTemplateDocerSaveRecord">
    <vt:lpwstr>eyJoZGlkIjoiZjM3M2RhMzA2YzU5ZjZlNGRlYzM0MjQ0MDFlOTU0NzMiLCJ1c2VySWQiOiIxNTQ2NjkxNDcyIn0=</vt:lpwstr>
  </property>
</Properties>
</file>