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numId w:val="0"/>
        </w:numPr>
        <w:rPr>
          <w:rFonts w:hint="eastAsia"/>
          <w:b/>
          <w:bCs/>
          <w:sz w:val="24"/>
          <w:szCs w:val="24"/>
          <w:lang w:val="en-US" w:eastAsia="zh-CN"/>
        </w:rPr>
      </w:pPr>
      <w:r>
        <w:rPr>
          <w:rFonts w:hint="eastAsia"/>
          <w:b/>
          <w:bCs/>
          <w:sz w:val="24"/>
          <w:szCs w:val="24"/>
          <w:lang w:val="en-US" w:eastAsia="zh-CN"/>
        </w:rPr>
        <w:t>计算机组成原理作业</w:t>
      </w:r>
    </w:p>
    <w:p>
      <w:pPr>
        <w:numPr>
          <w:numId w:val="0"/>
        </w:numPr>
        <w:rPr>
          <w:rFonts w:hint="default"/>
          <w:b/>
          <w:bCs/>
          <w:sz w:val="24"/>
          <w:szCs w:val="24"/>
          <w:lang w:val="en-US" w:eastAsia="zh-CN"/>
        </w:rPr>
      </w:pPr>
      <w:r>
        <w:rPr>
          <w:rFonts w:hint="eastAsia"/>
          <w:b/>
          <w:bCs/>
          <w:sz w:val="24"/>
          <w:szCs w:val="24"/>
          <w:lang w:val="en-US" w:eastAsia="zh-CN"/>
        </w:rPr>
        <w:t>梁桐   2023370018</w:t>
      </w:r>
    </w:p>
    <w:p>
      <w:pPr>
        <w:numPr>
          <w:numId w:val="0"/>
        </w:numPr>
        <w:rPr>
          <w:rFonts w:hint="eastAsia"/>
          <w:b/>
          <w:bCs/>
        </w:rPr>
      </w:pPr>
    </w:p>
    <w:p>
      <w:pPr>
        <w:numPr>
          <w:numId w:val="0"/>
        </w:numPr>
        <w:rPr>
          <w:rFonts w:hint="eastAsia"/>
          <w:b/>
          <w:bCs/>
        </w:rPr>
      </w:pPr>
    </w:p>
    <w:p>
      <w:pPr>
        <w:numPr>
          <w:numId w:val="0"/>
        </w:numPr>
        <w:rPr>
          <w:rFonts w:hint="eastAsia"/>
          <w:b/>
          <w:bCs/>
        </w:rPr>
      </w:pPr>
    </w:p>
    <w:p>
      <w:pPr>
        <w:numPr>
          <w:numId w:val="0"/>
        </w:numPr>
        <w:rPr>
          <w:rFonts w:hint="eastAsia"/>
        </w:rPr>
      </w:pPr>
      <w:r>
        <w:rPr>
          <w:rFonts w:hint="eastAsia"/>
          <w:b/>
          <w:bCs/>
          <w:lang w:val="en-US" w:eastAsia="zh-CN"/>
        </w:rPr>
        <w:t>31.</w:t>
      </w:r>
      <w:r>
        <w:rPr>
          <w:rFonts w:hint="eastAsia"/>
          <w:b/>
          <w:bCs/>
        </w:rPr>
        <w:t>设机器字长为32位，用与非门和与或非门设计-个并行加法器(假设与非门的延迟时间为30ns，与或非门的延迟时间为45ns)，要求完成32位加法时间不得超过0.6us。画出进位链及加法器逻辑框图。</w:t>
      </w:r>
    </w:p>
    <w:p>
      <w:pPr>
        <w:numPr>
          <w:numId w:val="0"/>
        </w:numPr>
        <w:rPr>
          <w:rFonts w:hint="eastAsia"/>
        </w:rPr>
      </w:pPr>
      <w:r>
        <w:rPr>
          <w:rFonts w:hint="eastAsia"/>
        </w:rPr>
        <w:t>答:</w:t>
      </w:r>
    </w:p>
    <w:p>
      <w:pPr>
        <w:rPr>
          <w:rFonts w:hint="eastAsia"/>
        </w:rPr>
      </w:pPr>
      <w:r>
        <w:rPr>
          <w:rFonts w:hint="eastAsia"/>
        </w:rPr>
        <w:t>首先根据题意要求选择进位方案:</w:t>
      </w:r>
    </w:p>
    <w:p>
      <w:pPr>
        <w:rPr>
          <w:rFonts w:hint="eastAsia"/>
        </w:rPr>
      </w:pPr>
      <w:r>
        <w:rPr>
          <w:rFonts w:hint="eastAsia"/>
        </w:rPr>
        <w:t>1)串行进位链(行波进位)，在d,、t,函数的基础上，实现32位进位需要的时间为:T=2tx32=64t=64x30=1920ns</w:t>
      </w:r>
    </w:p>
    <w:p>
      <w:pPr>
        <w:rPr>
          <w:rFonts w:hint="eastAsia"/>
        </w:rPr>
      </w:pPr>
      <w:r>
        <w:rPr>
          <w:rFonts w:hint="eastAsia"/>
        </w:rPr>
        <w:t>不满足0.6us的加法时间限制，不能用。(设1t</w:t>
      </w:r>
      <w:r>
        <w:rPr>
          <w:rFonts w:hint="eastAsia"/>
          <w:vertAlign w:val="subscript"/>
          <w:lang w:val="en-US" w:eastAsia="zh-CN"/>
        </w:rPr>
        <w:t>y</w:t>
      </w:r>
      <w:r>
        <w:rPr>
          <w:rFonts w:hint="eastAsia"/>
        </w:rPr>
        <w:t>=30ns)2)若采用单重分组跳跃进位(级连方式)，则在di、ti的基础上，4位一组分组，32位进位需:T=2.5t</w:t>
      </w:r>
      <w:r>
        <w:rPr>
          <w:rFonts w:hint="eastAsia"/>
          <w:vertAlign w:val="subscript"/>
          <w:lang w:val="en-US" w:eastAsia="zh-CN"/>
        </w:rPr>
        <w:t>y</w:t>
      </w:r>
      <w:r>
        <w:rPr>
          <w:rFonts w:hint="eastAsia"/>
          <w:lang w:val="en-US" w:eastAsia="zh-CN"/>
        </w:rPr>
        <w:t>*</w:t>
      </w:r>
      <w:r>
        <w:rPr>
          <w:rFonts w:hint="eastAsia"/>
        </w:rPr>
        <w:t>8组=20t，=20x30=600ns</w:t>
      </w:r>
    </w:p>
    <w:p>
      <w:pPr>
        <w:rPr>
          <w:rFonts w:hint="eastAsia"/>
        </w:rPr>
      </w:pPr>
      <w:r>
        <w:rPr>
          <w:rFonts w:hint="eastAsia"/>
        </w:rPr>
        <w:t>刚好满足0.6us加法时间的限制。</w:t>
      </w:r>
    </w:p>
    <w:p>
      <w:pPr>
        <w:rPr>
          <w:rFonts w:hint="eastAsia"/>
        </w:rPr>
      </w:pPr>
      <w:r>
        <w:rPr>
          <w:rFonts w:hint="eastAsia"/>
        </w:rPr>
        <w:t>考虑到一次加法除进位时间外，还需di、ti函数的产生时间、和的产生时间(最高位和)等因素，故此进位方案仍不适用。结论:若采用单重分组跳跃进位，小组规模需在6位以上较为合适。即:T=2.5t,x6组=15t,=15x30=450ns</w:t>
      </w:r>
    </w:p>
    <w:p>
      <w:pPr>
        <w:rPr>
          <w:rFonts w:hint="eastAsia"/>
        </w:rPr>
      </w:pPr>
      <w:r>
        <w:rPr>
          <w:rFonts w:hint="eastAsia"/>
        </w:rPr>
        <w:t>除进位外还有150ns(约5t)左右的时间供加法开销，较充裕。3)若采用双重分组跳跃进位(二级先行-级联进位)，4位一小组，4小组为一大组分组，则32位进位需T=2.5t，x4级=10t，=10x30=300ns完全满足0.6us的加法时间限制，可以使用。</w:t>
      </w:r>
    </w:p>
    <w:p>
      <w:pPr>
        <w:rPr>
          <w:rFonts w:hint="eastAsia"/>
        </w:rPr>
      </w:pPr>
      <w:r>
        <w:rPr>
          <w:rFonts w:hint="eastAsia"/>
        </w:rPr>
        <w:t>双重分组跳跃进位(两级先行进位)</w:t>
      </w:r>
    </w:p>
    <w:p>
      <w:pPr>
        <w:rPr>
          <w:rFonts w:hint="eastAsia"/>
        </w:rPr>
      </w:pPr>
      <w:r>
        <w:rPr>
          <w:rFonts w:hint="eastAsia"/>
        </w:rPr>
        <w:t>32位双重分组跳跃进位的进位链框图</w:t>
      </w:r>
    </w:p>
    <w:p>
      <w:pPr>
        <w:rPr>
          <w:rFonts w:hint="eastAsia" w:eastAsiaTheme="minorEastAsia"/>
          <w:lang w:eastAsia="zh-CN"/>
        </w:rPr>
      </w:pPr>
      <w:r>
        <w:rPr>
          <w:rFonts w:hint="eastAsia" w:eastAsiaTheme="minorEastAsia"/>
          <w:lang w:eastAsia="zh-CN"/>
        </w:rPr>
        <w:drawing>
          <wp:inline distT="0" distB="0" distL="114300" distR="114300">
            <wp:extent cx="5250180" cy="2409190"/>
            <wp:effectExtent l="0" t="0" r="7620" b="13970"/>
            <wp:docPr id="2" name="图片 2" descr="d64d9f6da1d6d5e590f0ed553c88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64d9f6da1d6d5e590f0ed553c88d1a"/>
                    <pic:cNvPicPr>
                      <a:picLocks noChangeAspect="1"/>
                    </pic:cNvPicPr>
                  </pic:nvPicPr>
                  <pic:blipFill>
                    <a:blip r:embed="rId4"/>
                    <a:stretch>
                      <a:fillRect/>
                    </a:stretch>
                  </pic:blipFill>
                  <pic:spPr>
                    <a:xfrm>
                      <a:off x="0" y="0"/>
                      <a:ext cx="5250180" cy="2409190"/>
                    </a:xfrm>
                    <a:prstGeom prst="rect">
                      <a:avLst/>
                    </a:prstGeom>
                  </pic:spPr>
                </pic:pic>
              </a:graphicData>
            </a:graphic>
          </wp:inline>
        </w:drawing>
      </w:r>
    </w:p>
    <w:p/>
    <w:p>
      <w:r>
        <w:rPr>
          <w:rFonts w:ascii="Arial" w:hAnsi="Arial" w:eastAsia="Arial" w:cs="Arial"/>
          <w:i w:val="0"/>
          <w:iCs w:val="0"/>
          <w:caps w:val="0"/>
          <w:color w:val="4D4D4D"/>
          <w:spacing w:val="0"/>
          <w:sz w:val="19"/>
          <w:szCs w:val="19"/>
          <w:shd w:val="clear" w:fill="FFFFFF"/>
        </w:rPr>
        <w:t>6位一组单重分组跳跃进位的进位链框图</w:t>
      </w:r>
    </w:p>
    <w:p>
      <w:r>
        <w:drawing>
          <wp:anchor distT="0" distB="0" distL="114300" distR="114300" simplePos="0" relativeHeight="251659264" behindDoc="0" locked="0" layoutInCell="1" allowOverlap="1">
            <wp:simplePos x="0" y="0"/>
            <wp:positionH relativeFrom="column">
              <wp:posOffset>0</wp:posOffset>
            </wp:positionH>
            <wp:positionV relativeFrom="paragraph">
              <wp:posOffset>198120</wp:posOffset>
            </wp:positionV>
            <wp:extent cx="5274310" cy="1461770"/>
            <wp:effectExtent l="0" t="0" r="2540" b="5080"/>
            <wp:wrapTopAndBottom/>
            <wp:docPr id="954888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88334" name="图片 1"/>
                    <pic:cNvPicPr>
                      <a:picLocks noChangeAspect="1"/>
                    </pic:cNvPicPr>
                  </pic:nvPicPr>
                  <pic:blipFill>
                    <a:blip r:embed="rId5"/>
                    <a:stretch>
                      <a:fillRect/>
                    </a:stretch>
                  </pic:blipFill>
                  <pic:spPr>
                    <a:xfrm>
                      <a:off x="0" y="0"/>
                      <a:ext cx="5274310" cy="1461770"/>
                    </a:xfrm>
                    <a:prstGeom prst="rect">
                      <a:avLst/>
                    </a:prstGeom>
                  </pic:spPr>
                </pic:pic>
              </a:graphicData>
            </a:graphic>
          </wp:anchor>
        </w:drawing>
      </w:r>
    </w:p>
    <w:p/>
    <w:p>
      <w:pPr>
        <w:rPr>
          <w:rFonts w:ascii="Arial" w:hAnsi="Arial" w:eastAsia="Arial" w:cs="Arial"/>
          <w:i w:val="0"/>
          <w:iCs w:val="0"/>
          <w:caps w:val="0"/>
          <w:color w:val="4D4D4D"/>
          <w:spacing w:val="0"/>
          <w:sz w:val="19"/>
          <w:szCs w:val="19"/>
          <w:shd w:val="clear" w:fill="FFFFFF"/>
        </w:rPr>
      </w:pPr>
    </w:p>
    <w:p>
      <w:pPr>
        <w:rPr>
          <w:rFonts w:ascii="Arial" w:hAnsi="Arial" w:eastAsia="Arial" w:cs="Arial"/>
          <w:i w:val="0"/>
          <w:iCs w:val="0"/>
          <w:caps w:val="0"/>
          <w:color w:val="4D4D4D"/>
          <w:spacing w:val="0"/>
          <w:sz w:val="19"/>
          <w:szCs w:val="19"/>
          <w:shd w:val="clear" w:fill="FFFFFF"/>
        </w:rPr>
      </w:pPr>
    </w:p>
    <w:p>
      <w:r>
        <w:drawing>
          <wp:anchor distT="0" distB="0" distL="114300" distR="114300" simplePos="0" relativeHeight="251660288" behindDoc="0" locked="0" layoutInCell="1" allowOverlap="1">
            <wp:simplePos x="0" y="0"/>
            <wp:positionH relativeFrom="column">
              <wp:posOffset>-182880</wp:posOffset>
            </wp:positionH>
            <wp:positionV relativeFrom="paragraph">
              <wp:posOffset>354330</wp:posOffset>
            </wp:positionV>
            <wp:extent cx="5274310" cy="2449195"/>
            <wp:effectExtent l="0" t="0" r="2540" b="8255"/>
            <wp:wrapTopAndBottom/>
            <wp:docPr id="1999221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21607" name="图片 1"/>
                    <pic:cNvPicPr>
                      <a:picLocks noChangeAspect="1"/>
                    </pic:cNvPicPr>
                  </pic:nvPicPr>
                  <pic:blipFill>
                    <a:blip r:embed="rId6"/>
                    <a:stretch>
                      <a:fillRect/>
                    </a:stretch>
                  </pic:blipFill>
                  <pic:spPr>
                    <a:xfrm>
                      <a:off x="0" y="0"/>
                      <a:ext cx="5274310" cy="2449195"/>
                    </a:xfrm>
                    <a:prstGeom prst="rect">
                      <a:avLst/>
                    </a:prstGeom>
                  </pic:spPr>
                </pic:pic>
              </a:graphicData>
            </a:graphic>
          </wp:anchor>
        </w:drawing>
      </w:r>
      <w:r>
        <w:rPr>
          <w:rFonts w:ascii="Arial" w:hAnsi="Arial" w:eastAsia="Arial" w:cs="Arial"/>
          <w:i w:val="0"/>
          <w:iCs w:val="0"/>
          <w:caps w:val="0"/>
          <w:color w:val="4D4D4D"/>
          <w:spacing w:val="0"/>
          <w:sz w:val="19"/>
          <w:szCs w:val="19"/>
          <w:shd w:val="clear" w:fill="FFFFFF"/>
        </w:rPr>
        <w:t>加法器逻辑框图</w:t>
      </w:r>
    </w:p>
    <w:p/>
    <w:p>
      <w:pPr>
        <w:rPr>
          <w:rFonts w:hint="eastAsia"/>
          <w:b/>
          <w:bCs/>
        </w:rPr>
      </w:pPr>
      <w:r>
        <w:rPr>
          <w:rFonts w:hint="eastAsia"/>
          <w:b/>
          <w:bCs/>
        </w:rPr>
        <w:t>32.设机器字长为16位，分别按4、4、4、4和5、5、3、3分组后</w:t>
      </w:r>
    </w:p>
    <w:p>
      <w:pPr>
        <w:rPr>
          <w:rFonts w:hint="eastAsia"/>
          <w:b/>
          <w:bCs/>
        </w:rPr>
      </w:pPr>
      <w:r>
        <w:rPr>
          <w:rFonts w:hint="eastAsia"/>
          <w:b/>
          <w:bCs/>
        </w:rPr>
        <w:t>(1)画出两种分组方案的单重分组并行进位链框图，并比较哪种方案运算速度快。(2)画出两种分组方案的双重分组并行进位链框图，并对这两种方案进行比较。(3)用74181和74182画出单重和双重分组的并行进位链框图。答:</w:t>
      </w:r>
    </w:p>
    <w:p>
      <w:pPr>
        <w:rPr>
          <w:rFonts w:hint="eastAsia"/>
          <w:b/>
          <w:bCs/>
        </w:rPr>
      </w:pPr>
      <w:r>
        <w:rPr>
          <w:rFonts w:hint="eastAsia"/>
          <w:b/>
          <w:bCs/>
        </w:rPr>
        <w:t>(1)4-4-4-4分组的16位单重分组并行进位链框图见教材286页图6.22。</w:t>
      </w:r>
    </w:p>
    <w:p>
      <w:pPr>
        <w:rPr>
          <w:rFonts w:hint="eastAsia"/>
          <w:b/>
          <w:bCs/>
        </w:rPr>
      </w:pPr>
      <w:r>
        <w:rPr>
          <w:rFonts w:hint="eastAsia"/>
          <w:b/>
          <w:bCs/>
        </w:rPr>
        <w:t>单重分组跳跃进位(一级先行进位)</w:t>
      </w:r>
    </w:p>
    <w:p>
      <w:r>
        <w:rPr>
          <w:rFonts w:hint="eastAsia"/>
        </w:rPr>
        <w:t>16位并行加法器进位链框图</w:t>
      </w:r>
    </w:p>
    <w:p>
      <w:pPr>
        <w:rPr>
          <w:rFonts w:hint="eastAsia" w:eastAsiaTheme="minorEastAsia"/>
          <w:lang w:eastAsia="zh-CN"/>
        </w:rPr>
      </w:pPr>
      <w:r>
        <w:rPr>
          <w:rFonts w:hint="eastAsia" w:eastAsiaTheme="minorEastAsia"/>
          <w:lang w:eastAsia="zh-CN"/>
        </w:rPr>
        <w:drawing>
          <wp:inline distT="0" distB="0" distL="114300" distR="114300">
            <wp:extent cx="5256530" cy="2162810"/>
            <wp:effectExtent l="0" t="0" r="1270" b="1270"/>
            <wp:docPr id="3" name="图片 3" descr="f067d9ed2ddbf0842229832d8afb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067d9ed2ddbf0842229832d8afbd47"/>
                    <pic:cNvPicPr>
                      <a:picLocks noChangeAspect="1"/>
                    </pic:cNvPicPr>
                  </pic:nvPicPr>
                  <pic:blipFill>
                    <a:blip r:embed="rId7"/>
                    <a:stretch>
                      <a:fillRect/>
                    </a:stretch>
                  </pic:blipFill>
                  <pic:spPr>
                    <a:xfrm>
                      <a:off x="0" y="0"/>
                      <a:ext cx="5256530" cy="2162810"/>
                    </a:xfrm>
                    <a:prstGeom prst="rect">
                      <a:avLst/>
                    </a:prstGeom>
                  </pic:spPr>
                </pic:pic>
              </a:graphicData>
            </a:graphic>
          </wp:inline>
        </w:drawing>
      </w:r>
    </w:p>
    <w:p/>
    <w:p>
      <w:pPr>
        <w:rPr>
          <w:rFonts w:ascii="Arial" w:hAnsi="Arial" w:eastAsia="Arial" w:cs="Arial"/>
          <w:i w:val="0"/>
          <w:iCs w:val="0"/>
          <w:caps w:val="0"/>
          <w:color w:val="4D4D4D"/>
          <w:spacing w:val="0"/>
          <w:sz w:val="19"/>
          <w:szCs w:val="19"/>
          <w:shd w:val="clear" w:fill="FFFFFF"/>
        </w:rPr>
      </w:pPr>
    </w:p>
    <w:p>
      <w:pPr>
        <w:rPr>
          <w:rFonts w:ascii="Arial" w:hAnsi="Arial" w:eastAsia="Arial" w:cs="Arial"/>
          <w:i w:val="0"/>
          <w:iCs w:val="0"/>
          <w:caps w:val="0"/>
          <w:color w:val="4D4D4D"/>
          <w:spacing w:val="0"/>
          <w:sz w:val="19"/>
          <w:szCs w:val="19"/>
          <w:shd w:val="clear" w:fill="FFFFFF"/>
        </w:rPr>
      </w:pPr>
    </w:p>
    <w:p>
      <w:pPr>
        <w:rPr>
          <w:rFonts w:ascii="Arial" w:hAnsi="Arial" w:eastAsia="Arial" w:cs="Arial"/>
          <w:i w:val="0"/>
          <w:iCs w:val="0"/>
          <w:caps w:val="0"/>
          <w:color w:val="4D4D4D"/>
          <w:spacing w:val="0"/>
          <w:sz w:val="19"/>
          <w:szCs w:val="19"/>
          <w:shd w:val="clear" w:fill="FFFFFF"/>
        </w:rPr>
      </w:pPr>
    </w:p>
    <w:p>
      <w:pPr>
        <w:rPr>
          <w:rFonts w:ascii="Arial" w:hAnsi="Arial" w:eastAsia="Arial" w:cs="Arial"/>
          <w:i w:val="0"/>
          <w:iCs w:val="0"/>
          <w:caps w:val="0"/>
          <w:color w:val="4D4D4D"/>
          <w:spacing w:val="0"/>
          <w:sz w:val="19"/>
          <w:szCs w:val="19"/>
          <w:shd w:val="clear" w:fill="FFFFFF"/>
        </w:rPr>
      </w:pPr>
    </w:p>
    <w:p>
      <w:pPr>
        <w:rPr>
          <w:rFonts w:ascii="Arial" w:hAnsi="Arial" w:eastAsia="Arial" w:cs="Arial"/>
          <w:i w:val="0"/>
          <w:iCs w:val="0"/>
          <w:caps w:val="0"/>
          <w:color w:val="4D4D4D"/>
          <w:spacing w:val="0"/>
          <w:sz w:val="19"/>
          <w:szCs w:val="19"/>
          <w:shd w:val="clear" w:fill="FFFFFF"/>
        </w:rPr>
      </w:pPr>
    </w:p>
    <w:p>
      <w:pPr>
        <w:rPr>
          <w:rFonts w:ascii="Arial" w:hAnsi="Arial" w:eastAsia="Arial" w:cs="Arial"/>
          <w:i w:val="0"/>
          <w:iCs w:val="0"/>
          <w:caps w:val="0"/>
          <w:color w:val="4D4D4D"/>
          <w:spacing w:val="0"/>
          <w:sz w:val="19"/>
          <w:szCs w:val="19"/>
          <w:shd w:val="clear" w:fill="FFFFFF"/>
        </w:rPr>
      </w:pPr>
    </w:p>
    <w:p>
      <w:pPr>
        <w:rPr>
          <w:rFonts w:ascii="Arial" w:hAnsi="Arial" w:eastAsia="Arial" w:cs="Arial"/>
          <w:i w:val="0"/>
          <w:iCs w:val="0"/>
          <w:caps w:val="0"/>
          <w:color w:val="4D4D4D"/>
          <w:spacing w:val="0"/>
          <w:sz w:val="19"/>
          <w:szCs w:val="19"/>
          <w:shd w:val="clear" w:fill="FFFFFF"/>
        </w:rPr>
      </w:pPr>
    </w:p>
    <w:p>
      <w:pPr>
        <w:rPr>
          <w:rFonts w:ascii="Arial" w:hAnsi="Arial" w:eastAsia="Arial" w:cs="Arial"/>
          <w:i w:val="0"/>
          <w:iCs w:val="0"/>
          <w:caps w:val="0"/>
          <w:color w:val="4D4D4D"/>
          <w:spacing w:val="0"/>
          <w:sz w:val="19"/>
          <w:szCs w:val="19"/>
          <w:shd w:val="clear" w:fill="FFFFFF"/>
        </w:rPr>
      </w:pPr>
    </w:p>
    <w:p>
      <w:pPr>
        <w:rPr>
          <w:rFonts w:ascii="Arial" w:hAnsi="Arial" w:eastAsia="Arial" w:cs="Arial"/>
          <w:i w:val="0"/>
          <w:iCs w:val="0"/>
          <w:caps w:val="0"/>
          <w:color w:val="4D4D4D"/>
          <w:spacing w:val="0"/>
          <w:sz w:val="19"/>
          <w:szCs w:val="19"/>
          <w:shd w:val="clear" w:fill="FFFFFF"/>
        </w:rPr>
      </w:pPr>
    </w:p>
    <w:p>
      <w:pPr>
        <w:rPr>
          <w:rFonts w:ascii="Arial" w:hAnsi="Arial" w:eastAsia="Arial" w:cs="Arial"/>
          <w:i w:val="0"/>
          <w:iCs w:val="0"/>
          <w:caps w:val="0"/>
          <w:color w:val="4D4D4D"/>
          <w:spacing w:val="0"/>
          <w:sz w:val="19"/>
          <w:szCs w:val="19"/>
          <w:shd w:val="clear" w:fill="FFFFFF"/>
        </w:rPr>
      </w:pPr>
    </w:p>
    <w:p>
      <w:r>
        <w:rPr>
          <w:rFonts w:ascii="Arial" w:hAnsi="Arial" w:eastAsia="Arial" w:cs="Arial"/>
          <w:i w:val="0"/>
          <w:iCs w:val="0"/>
          <w:caps w:val="0"/>
          <w:color w:val="4D4D4D"/>
          <w:spacing w:val="0"/>
          <w:sz w:val="19"/>
          <w:szCs w:val="19"/>
          <w:shd w:val="clear" w:fill="FFFFFF"/>
        </w:rPr>
        <w:t>5-5-3-3分组的16位单重分组并行进位链框图</w:t>
      </w:r>
    </w:p>
    <w:p>
      <w:r>
        <w:drawing>
          <wp:anchor distT="0" distB="0" distL="114300" distR="114300" simplePos="0" relativeHeight="251661312" behindDoc="0" locked="0" layoutInCell="1" allowOverlap="1">
            <wp:simplePos x="0" y="0"/>
            <wp:positionH relativeFrom="column">
              <wp:posOffset>-193040</wp:posOffset>
            </wp:positionH>
            <wp:positionV relativeFrom="paragraph">
              <wp:posOffset>462280</wp:posOffset>
            </wp:positionV>
            <wp:extent cx="5274310" cy="1764030"/>
            <wp:effectExtent l="0" t="0" r="2540" b="7620"/>
            <wp:wrapTopAndBottom/>
            <wp:docPr id="665779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79392" name="图片 1"/>
                    <pic:cNvPicPr>
                      <a:picLocks noChangeAspect="1"/>
                    </pic:cNvPicPr>
                  </pic:nvPicPr>
                  <pic:blipFill>
                    <a:blip r:embed="rId8"/>
                    <a:stretch>
                      <a:fillRect/>
                    </a:stretch>
                  </pic:blipFill>
                  <pic:spPr>
                    <a:xfrm>
                      <a:off x="0" y="0"/>
                      <a:ext cx="5274310" cy="1764030"/>
                    </a:xfrm>
                    <a:prstGeom prst="rect">
                      <a:avLst/>
                    </a:prstGeom>
                  </pic:spPr>
                </pic:pic>
              </a:graphicData>
            </a:graphic>
          </wp:anchor>
        </w:drawing>
      </w:r>
    </w:p>
    <w:p/>
    <w:p/>
    <w:p/>
    <w:p>
      <w:pPr>
        <w:rPr>
          <w:rFonts w:hint="eastAsia"/>
          <w:vertAlign w:val="subscript"/>
          <w:lang w:val="en-US" w:eastAsia="zh-CN"/>
        </w:rPr>
      </w:pPr>
      <w:r>
        <w:rPr>
          <w:rFonts w:hint="eastAsia"/>
        </w:rPr>
        <w:t>4-4-4-4分组的进位时间= 2.5t</w:t>
      </w:r>
      <w:r>
        <w:rPr>
          <w:rFonts w:hint="eastAsia"/>
          <w:vertAlign w:val="subscript"/>
          <w:lang w:val="en-US" w:eastAsia="zh-CN"/>
        </w:rPr>
        <w:t>y</w:t>
      </w:r>
      <w:r>
        <w:rPr>
          <w:rFonts w:hint="eastAsia"/>
          <w:lang w:val="en-US" w:eastAsia="zh-CN"/>
        </w:rPr>
        <w:t>*</w:t>
      </w:r>
      <w:r>
        <w:rPr>
          <w:rFonts w:hint="eastAsia"/>
        </w:rPr>
        <w:t>4= 10t</w:t>
      </w:r>
      <w:r>
        <w:rPr>
          <w:rFonts w:hint="eastAsia"/>
          <w:vertAlign w:val="subscript"/>
          <w:lang w:val="en-US" w:eastAsia="zh-CN"/>
        </w:rPr>
        <w:t>y</w:t>
      </w:r>
    </w:p>
    <w:p>
      <w:pPr>
        <w:rPr>
          <w:rFonts w:hint="eastAsia"/>
          <w:vertAlign w:val="subscript"/>
          <w:lang w:val="en-US" w:eastAsia="zh-CN"/>
        </w:rPr>
      </w:pPr>
      <w:r>
        <w:rPr>
          <w:rFonts w:hint="eastAsia"/>
        </w:rPr>
        <w:t>5-5-3-3分组的进位时间= 2.5t</w:t>
      </w:r>
      <w:r>
        <w:rPr>
          <w:rFonts w:hint="eastAsia"/>
          <w:vertAlign w:val="subscript"/>
          <w:lang w:val="en-US" w:eastAsia="zh-CN"/>
        </w:rPr>
        <w:t>y</w:t>
      </w:r>
      <w:r>
        <w:rPr>
          <w:rFonts w:hint="eastAsia"/>
          <w:lang w:val="en-US" w:eastAsia="zh-CN"/>
        </w:rPr>
        <w:t>*</w:t>
      </w:r>
      <w:r>
        <w:rPr>
          <w:rFonts w:hint="eastAsia"/>
        </w:rPr>
        <w:t>4= 10t</w:t>
      </w:r>
      <w:r>
        <w:rPr>
          <w:rFonts w:hint="eastAsia"/>
          <w:vertAlign w:val="subscript"/>
          <w:lang w:val="en-US" w:eastAsia="zh-CN"/>
        </w:rPr>
        <w:t>y</w:t>
      </w:r>
    </w:p>
    <w:p>
      <w:pPr>
        <w:rPr>
          <w:rFonts w:hint="eastAsia"/>
        </w:rPr>
      </w:pPr>
      <w:r>
        <w:rPr>
          <w:rFonts w:hint="eastAsia"/>
        </w:rPr>
        <w:t>两种分组方案最长加法时间相同结论:单重分组并行进位的最长进位时间只与组数有关，与组内位数无关，</w:t>
      </w:r>
    </w:p>
    <w:p>
      <w:r>
        <w:rPr>
          <w:rFonts w:hint="eastAsia"/>
        </w:rPr>
        <w:t>(2)4-4-4-4分组的16位双重分组并行进位链框图</w:t>
      </w:r>
    </w:p>
    <w:p>
      <w:pPr>
        <w:rPr>
          <w:rFonts w:hint="eastAsia" w:eastAsiaTheme="minorEastAsia"/>
          <w:lang w:eastAsia="zh-CN"/>
        </w:rPr>
      </w:pPr>
      <w:r>
        <w:rPr>
          <w:rFonts w:hint="eastAsia" w:eastAsiaTheme="minorEastAsia"/>
          <w:lang w:eastAsia="zh-CN"/>
        </w:rPr>
        <w:drawing>
          <wp:inline distT="0" distB="0" distL="114300" distR="114300">
            <wp:extent cx="5243195" cy="2953385"/>
            <wp:effectExtent l="0" t="0" r="14605" b="3175"/>
            <wp:docPr id="4" name="图片 4" descr="3fc4624e78d9da082204deecf2f0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fc4624e78d9da082204deecf2f0878"/>
                    <pic:cNvPicPr>
                      <a:picLocks noChangeAspect="1"/>
                    </pic:cNvPicPr>
                  </pic:nvPicPr>
                  <pic:blipFill>
                    <a:blip r:embed="rId9"/>
                    <a:stretch>
                      <a:fillRect/>
                    </a:stretch>
                  </pic:blipFill>
                  <pic:spPr>
                    <a:xfrm>
                      <a:off x="0" y="0"/>
                      <a:ext cx="5243195" cy="2953385"/>
                    </a:xfrm>
                    <a:prstGeom prst="rect">
                      <a:avLst/>
                    </a:prstGeom>
                  </pic:spPr>
                </pic:pic>
              </a:graphicData>
            </a:graphic>
          </wp:inline>
        </w:drawing>
      </w:r>
    </w:p>
    <w:p/>
    <w:p>
      <w:r>
        <w:rPr>
          <w:rFonts w:ascii="Arial" w:hAnsi="Arial" w:eastAsia="Arial" w:cs="Arial"/>
          <w:i w:val="0"/>
          <w:iCs w:val="0"/>
          <w:caps w:val="0"/>
          <w:color w:val="4D4D4D"/>
          <w:spacing w:val="0"/>
          <w:sz w:val="19"/>
          <w:szCs w:val="19"/>
          <w:shd w:val="clear" w:fill="FFFFFF"/>
        </w:rPr>
        <w:t>5-5-3-3分组的16位双重分组并行进位链框图</w:t>
      </w:r>
    </w:p>
    <w:p>
      <w:pPr>
        <w:rPr>
          <w:rFonts w:hint="eastAsia" w:eastAsiaTheme="minorEastAsia"/>
          <w:lang w:eastAsia="zh-CN"/>
        </w:rPr>
      </w:pPr>
      <w:r>
        <w:rPr>
          <w:rFonts w:hint="eastAsia" w:eastAsiaTheme="minorEastAsia"/>
          <w:lang w:eastAsia="zh-CN"/>
        </w:rPr>
        <w:drawing>
          <wp:inline distT="0" distB="0" distL="114300" distR="114300">
            <wp:extent cx="5269230" cy="2612390"/>
            <wp:effectExtent l="0" t="0" r="3810" b="8890"/>
            <wp:docPr id="5" name="图片 5" descr="3cf8bfd5db44acc38e7b43ff6155f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cf8bfd5db44acc38e7b43ff6155fcc"/>
                    <pic:cNvPicPr>
                      <a:picLocks noChangeAspect="1"/>
                    </pic:cNvPicPr>
                  </pic:nvPicPr>
                  <pic:blipFill>
                    <a:blip r:embed="rId10"/>
                    <a:stretch>
                      <a:fillRect/>
                    </a:stretch>
                  </pic:blipFill>
                  <pic:spPr>
                    <a:xfrm>
                      <a:off x="0" y="0"/>
                      <a:ext cx="5269230" cy="2612390"/>
                    </a:xfrm>
                    <a:prstGeom prst="rect">
                      <a:avLst/>
                    </a:prstGeom>
                  </pic:spPr>
                </pic:pic>
              </a:graphicData>
            </a:graphic>
          </wp:inline>
        </w:drawing>
      </w:r>
    </w:p>
    <w:p/>
    <w:p/>
    <w:p>
      <w:pPr>
        <w:rPr>
          <w:rFonts w:hint="eastAsia"/>
          <w:vertAlign w:val="subscript"/>
          <w:lang w:val="en-US" w:eastAsia="zh-CN"/>
        </w:rPr>
      </w:pPr>
      <w:r>
        <w:rPr>
          <w:rFonts w:hint="eastAsia"/>
        </w:rPr>
        <w:t>4-4-4-4分组的进位时间= 2.5t</w:t>
      </w:r>
      <w:r>
        <w:rPr>
          <w:rFonts w:hint="eastAsia"/>
          <w:vertAlign w:val="subscript"/>
          <w:lang w:val="en-US" w:eastAsia="zh-CN"/>
        </w:rPr>
        <w:t>y</w:t>
      </w:r>
      <w:r>
        <w:rPr>
          <w:rFonts w:hint="eastAsia"/>
          <w:lang w:val="en-US" w:eastAsia="zh-CN"/>
        </w:rPr>
        <w:t>*</w:t>
      </w:r>
      <w:r>
        <w:rPr>
          <w:rFonts w:hint="eastAsia"/>
        </w:rPr>
        <w:t>3=7.5t</w:t>
      </w:r>
      <w:r>
        <w:rPr>
          <w:rFonts w:hint="eastAsia"/>
          <w:vertAlign w:val="subscript"/>
          <w:lang w:val="en-US" w:eastAsia="zh-CN"/>
        </w:rPr>
        <w:t>y</w:t>
      </w:r>
    </w:p>
    <w:p>
      <w:pPr>
        <w:rPr>
          <w:rFonts w:hint="eastAsia"/>
        </w:rPr>
      </w:pPr>
      <w:r>
        <w:rPr>
          <w:rFonts w:hint="eastAsia"/>
        </w:rPr>
        <w:t>5-5-3-3分组的进位时间= 2.5t</w:t>
      </w:r>
      <w:r>
        <w:rPr>
          <w:rFonts w:hint="eastAsia"/>
          <w:vertAlign w:val="subscript"/>
          <w:lang w:val="en-US" w:eastAsia="zh-CN"/>
        </w:rPr>
        <w:t>y</w:t>
      </w:r>
      <w:r>
        <w:rPr>
          <w:rFonts w:hint="eastAsia"/>
          <w:lang w:val="en-US" w:eastAsia="zh-CN"/>
        </w:rPr>
        <w:t>*</w:t>
      </w:r>
      <w:r>
        <w:rPr>
          <w:rFonts w:hint="eastAsia"/>
        </w:rPr>
        <w:t>3=7.5t</w:t>
      </w:r>
      <w:r>
        <w:rPr>
          <w:rFonts w:hint="eastAsia"/>
          <w:vertAlign w:val="subscript"/>
          <w:lang w:val="en-US" w:eastAsia="zh-CN"/>
        </w:rPr>
        <w:t>y</w:t>
      </w:r>
      <w:r>
        <w:rPr>
          <w:rFonts w:hint="eastAsia"/>
        </w:rPr>
        <w:t>;</w:t>
      </w:r>
    </w:p>
    <w:p>
      <w:pPr>
        <w:rPr>
          <w:rFonts w:hint="eastAsia"/>
        </w:rPr>
      </w:pPr>
      <w:r>
        <w:rPr>
          <w:rFonts w:hint="eastAsia"/>
        </w:rPr>
        <w:t>两种分组方案最长加法时间相同。结论:双重分组并行进位的最长进位时间只与组数和级数有关与组内位数无关，</w:t>
      </w:r>
    </w:p>
    <w:p>
      <w:r>
        <w:rPr>
          <w:rFonts w:hint="eastAsia"/>
        </w:rPr>
        <w:t>(3)单重分组16位并行加法器逻辑图</w:t>
      </w:r>
    </w:p>
    <w:p>
      <w:r>
        <w:rPr>
          <w:rFonts w:ascii="Arial" w:hAnsi="Arial" w:eastAsia="Arial" w:cs="Arial"/>
          <w:i w:val="0"/>
          <w:iCs w:val="0"/>
          <w:caps w:val="0"/>
          <w:color w:val="4D4D4D"/>
          <w:spacing w:val="0"/>
          <w:sz w:val="19"/>
          <w:szCs w:val="19"/>
          <w:shd w:val="clear" w:fill="FFFFFF"/>
        </w:rPr>
        <w:t>双重分组16位并行加法器逻辑图</w:t>
      </w:r>
      <w:r>
        <w:drawing>
          <wp:anchor distT="0" distB="0" distL="114300" distR="114300" simplePos="0" relativeHeight="251663360" behindDoc="0" locked="0" layoutInCell="1" allowOverlap="1">
            <wp:simplePos x="0" y="0"/>
            <wp:positionH relativeFrom="column">
              <wp:posOffset>-162560</wp:posOffset>
            </wp:positionH>
            <wp:positionV relativeFrom="paragraph">
              <wp:posOffset>128905</wp:posOffset>
            </wp:positionV>
            <wp:extent cx="5274310" cy="1832610"/>
            <wp:effectExtent l="0" t="0" r="2540" b="0"/>
            <wp:wrapTopAndBottom/>
            <wp:docPr id="925470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70389" name="图片 1"/>
                    <pic:cNvPicPr>
                      <a:picLocks noChangeAspect="1"/>
                    </pic:cNvPicPr>
                  </pic:nvPicPr>
                  <pic:blipFill>
                    <a:blip r:embed="rId11"/>
                    <a:stretch>
                      <a:fillRect/>
                    </a:stretch>
                  </pic:blipFill>
                  <pic:spPr>
                    <a:xfrm>
                      <a:off x="0" y="0"/>
                      <a:ext cx="5274310" cy="1832610"/>
                    </a:xfrm>
                    <a:prstGeom prst="rect">
                      <a:avLst/>
                    </a:prstGeom>
                  </pic:spPr>
                </pic:pic>
              </a:graphicData>
            </a:graphic>
          </wp:anchor>
        </w:drawing>
      </w:r>
    </w:p>
    <w:p/>
    <w:p>
      <w:r>
        <w:drawing>
          <wp:anchor distT="0" distB="0" distL="114300" distR="114300" simplePos="0" relativeHeight="251662336" behindDoc="0" locked="0" layoutInCell="1" allowOverlap="1">
            <wp:simplePos x="0" y="0"/>
            <wp:positionH relativeFrom="column">
              <wp:posOffset>7620</wp:posOffset>
            </wp:positionH>
            <wp:positionV relativeFrom="paragraph">
              <wp:posOffset>155575</wp:posOffset>
            </wp:positionV>
            <wp:extent cx="4603115" cy="708660"/>
            <wp:effectExtent l="0" t="0" r="7620" b="0"/>
            <wp:wrapTopAndBottom/>
            <wp:docPr id="938137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37791" name="图片 1"/>
                    <pic:cNvPicPr>
                      <a:picLocks noChangeAspect="1"/>
                    </pic:cNvPicPr>
                  </pic:nvPicPr>
                  <pic:blipFill>
                    <a:blip r:embed="rId12"/>
                    <a:stretch>
                      <a:fillRect/>
                    </a:stretch>
                  </pic:blipFill>
                  <pic:spPr>
                    <a:xfrm>
                      <a:off x="0" y="0"/>
                      <a:ext cx="4602879" cy="708721"/>
                    </a:xfrm>
                    <a:prstGeom prst="rect">
                      <a:avLst/>
                    </a:prstGeom>
                  </pic:spPr>
                </pic:pic>
              </a:graphicData>
            </a:graphic>
          </wp:anchor>
        </w:drawing>
      </w:r>
    </w:p>
    <w:p/>
    <w:p/>
    <w:p/>
    <w:p/>
    <w:p/>
    <w:p>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M3M2RhMzA2YzU5ZjZlNGRlYzM0MjQ0MDFlOTU0NzMifQ=="/>
  </w:docVars>
  <w:rsids>
    <w:rsidRoot w:val="00234794"/>
    <w:rsid w:val="000103ED"/>
    <w:rsid w:val="0005407C"/>
    <w:rsid w:val="00234794"/>
    <w:rsid w:val="00362CD9"/>
    <w:rsid w:val="006570AD"/>
    <w:rsid w:val="00DD61A7"/>
    <w:rsid w:val="00E919BE"/>
    <w:rsid w:val="00E97BFC"/>
    <w:rsid w:val="00EC6399"/>
    <w:rsid w:val="21B75033"/>
    <w:rsid w:val="5BE96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1</Lines>
  <Paragraphs>1</Paragraphs>
  <TotalTime>15</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2024-05-18T06:49:00Z</dcterms:created>
  <dc:creator>老狗 桥梁上的</dc:creator>
  <cp:lastModifiedBy>梁桐</cp:lastModifiedBy>
  <dcterms:modified xsi:type="dcterms:W3CDTF">2024-06-01T10:54:54Z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E9EAB0710ADD45D095EFB73AADD217A3_12</vt:lpwstr>
  </property>
</Properties>
</file>