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10E929">
      <w:pPr>
        <w:pStyle w:val="2"/>
        <w:pageBreakBefore w:val="0"/>
        <w:widowControl w:val="0"/>
        <w:kinsoku/>
        <w:wordWrap/>
        <w:overflowPunct/>
        <w:topLinePunct w:val="0"/>
        <w:autoSpaceDE/>
        <w:autoSpaceDN/>
        <w:bidi w:val="0"/>
        <w:adjustRightInd/>
        <w:snapToGrid/>
        <w:spacing w:line="300" w:lineRule="auto"/>
        <w:textAlignment w:val="auto"/>
        <w:rPr>
          <w:rFonts w:hint="eastAsia"/>
          <w:sz w:val="28"/>
          <w:szCs w:val="28"/>
          <w:lang w:val="en-US" w:eastAsia="zh-CN"/>
        </w:rPr>
      </w:pPr>
      <w:r>
        <w:rPr>
          <w:rFonts w:hint="eastAsia"/>
          <w:sz w:val="28"/>
          <w:szCs w:val="28"/>
          <w:lang w:val="en-US" w:eastAsia="zh-CN"/>
        </w:rPr>
        <w:t>实验四 垃圾邮件分类器设计与实现</w:t>
      </w:r>
    </w:p>
    <w:p w14:paraId="6420E6C2">
      <w:pPr>
        <w:pageBreakBefore w:val="0"/>
        <w:widowControl w:val="0"/>
        <w:numPr>
          <w:ilvl w:val="0"/>
          <w:numId w:val="1"/>
        </w:numPr>
        <w:kinsoku/>
        <w:wordWrap/>
        <w:overflowPunct/>
        <w:topLinePunct w:val="0"/>
        <w:autoSpaceDE/>
        <w:autoSpaceDN/>
        <w:bidi w:val="0"/>
        <w:adjustRightInd/>
        <w:snapToGrid/>
        <w:spacing w:line="300" w:lineRule="auto"/>
        <w:jc w:val="both"/>
        <w:textAlignment w:val="auto"/>
        <w:rPr>
          <w:rFonts w:hint="eastAsia"/>
          <w:b/>
          <w:bCs/>
          <w:sz w:val="24"/>
          <w:szCs w:val="24"/>
          <w:lang w:val="en-US" w:eastAsia="zh-CN"/>
        </w:rPr>
      </w:pPr>
      <w:r>
        <w:rPr>
          <w:rFonts w:hint="eastAsia"/>
          <w:b/>
          <w:bCs/>
          <w:sz w:val="24"/>
          <w:szCs w:val="24"/>
          <w:lang w:val="en-US" w:eastAsia="zh-CN"/>
        </w:rPr>
        <w:t>实验目的</w:t>
      </w:r>
    </w:p>
    <w:p w14:paraId="037B2DA3">
      <w:pPr>
        <w:pageBreakBefore w:val="0"/>
        <w:widowControl w:val="0"/>
        <w:numPr>
          <w:ilvl w:val="0"/>
          <w:numId w:val="2"/>
        </w:numPr>
        <w:kinsoku/>
        <w:wordWrap/>
        <w:overflowPunct/>
        <w:topLinePunct w:val="0"/>
        <w:autoSpaceDE/>
        <w:autoSpaceDN/>
        <w:bidi w:val="0"/>
        <w:adjustRightInd/>
        <w:snapToGrid/>
        <w:spacing w:line="300" w:lineRule="auto"/>
        <w:jc w:val="both"/>
        <w:textAlignment w:val="auto"/>
        <w:rPr>
          <w:rFonts w:hint="default"/>
          <w:sz w:val="24"/>
          <w:szCs w:val="24"/>
          <w:lang w:val="en-US" w:eastAsia="zh-CN"/>
        </w:rPr>
      </w:pPr>
      <w:r>
        <w:rPr>
          <w:rFonts w:hint="default"/>
          <w:sz w:val="24"/>
          <w:szCs w:val="24"/>
          <w:lang w:val="en-US" w:eastAsia="zh-CN"/>
        </w:rPr>
        <w:t>了解</w:t>
      </w:r>
      <w:r>
        <w:rPr>
          <w:rFonts w:hint="eastAsia"/>
          <w:sz w:val="24"/>
          <w:szCs w:val="24"/>
          <w:lang w:val="en-US" w:eastAsia="zh-CN"/>
        </w:rPr>
        <w:t>朴素贝叶斯分类器基本原理</w:t>
      </w:r>
      <w:r>
        <w:rPr>
          <w:rFonts w:hint="default"/>
          <w:sz w:val="24"/>
          <w:szCs w:val="24"/>
          <w:lang w:val="en-US" w:eastAsia="zh-CN"/>
        </w:rPr>
        <w:t>，掌握</w:t>
      </w:r>
      <w:r>
        <w:rPr>
          <w:rFonts w:hint="eastAsia"/>
          <w:sz w:val="24"/>
          <w:szCs w:val="24"/>
          <w:lang w:val="en-US" w:eastAsia="zh-CN"/>
        </w:rPr>
        <w:t>朴素贝叶斯、模型分类器构建</w:t>
      </w:r>
      <w:r>
        <w:rPr>
          <w:rFonts w:hint="default"/>
          <w:sz w:val="24"/>
          <w:szCs w:val="24"/>
          <w:lang w:val="en-US" w:eastAsia="zh-CN"/>
        </w:rPr>
        <w:t>方法；</w:t>
      </w:r>
    </w:p>
    <w:p w14:paraId="45CD5184">
      <w:pPr>
        <w:pageBreakBefore w:val="0"/>
        <w:widowControl w:val="0"/>
        <w:numPr>
          <w:ilvl w:val="0"/>
          <w:numId w:val="2"/>
        </w:numPr>
        <w:kinsoku/>
        <w:wordWrap/>
        <w:overflowPunct/>
        <w:topLinePunct w:val="0"/>
        <w:autoSpaceDE/>
        <w:autoSpaceDN/>
        <w:bidi w:val="0"/>
        <w:adjustRightInd/>
        <w:snapToGrid/>
        <w:spacing w:line="300" w:lineRule="auto"/>
        <w:jc w:val="both"/>
        <w:textAlignment w:val="auto"/>
        <w:rPr>
          <w:rFonts w:hint="default"/>
          <w:sz w:val="24"/>
          <w:szCs w:val="24"/>
          <w:lang w:val="en-US" w:eastAsia="zh-CN"/>
        </w:rPr>
      </w:pPr>
      <w:r>
        <w:rPr>
          <w:rFonts w:hint="default"/>
          <w:sz w:val="24"/>
          <w:szCs w:val="24"/>
          <w:lang w:val="en-US" w:eastAsia="zh-CN"/>
        </w:rPr>
        <w:t>编程实现</w:t>
      </w:r>
      <w:r>
        <w:rPr>
          <w:rFonts w:hint="eastAsia"/>
          <w:sz w:val="24"/>
          <w:szCs w:val="24"/>
          <w:lang w:val="en-US" w:eastAsia="zh-CN"/>
        </w:rPr>
        <w:t>朴素贝</w:t>
      </w:r>
      <w:bookmarkStart w:id="0" w:name="_GoBack"/>
      <w:bookmarkEnd w:id="0"/>
      <w:r>
        <w:rPr>
          <w:rFonts w:hint="eastAsia"/>
          <w:sz w:val="24"/>
          <w:szCs w:val="24"/>
          <w:lang w:val="en-US" w:eastAsia="zh-CN"/>
        </w:rPr>
        <w:t>叶斯、文本分类模型</w:t>
      </w:r>
      <w:r>
        <w:rPr>
          <w:rFonts w:hint="default"/>
          <w:sz w:val="24"/>
          <w:szCs w:val="24"/>
          <w:lang w:val="en-US" w:eastAsia="zh-CN"/>
        </w:rPr>
        <w:t>；</w:t>
      </w:r>
    </w:p>
    <w:p w14:paraId="3CBC4EA0">
      <w:pPr>
        <w:pageBreakBefore w:val="0"/>
        <w:widowControl w:val="0"/>
        <w:numPr>
          <w:ilvl w:val="0"/>
          <w:numId w:val="2"/>
        </w:numPr>
        <w:kinsoku/>
        <w:wordWrap/>
        <w:overflowPunct/>
        <w:topLinePunct w:val="0"/>
        <w:autoSpaceDE/>
        <w:autoSpaceDN/>
        <w:bidi w:val="0"/>
        <w:adjustRightInd/>
        <w:snapToGrid/>
        <w:spacing w:line="300" w:lineRule="auto"/>
        <w:jc w:val="both"/>
        <w:textAlignment w:val="auto"/>
        <w:rPr>
          <w:rFonts w:hint="default"/>
          <w:sz w:val="24"/>
          <w:szCs w:val="24"/>
          <w:highlight w:val="none"/>
          <w:lang w:val="en-US" w:eastAsia="zh-CN"/>
        </w:rPr>
      </w:pPr>
      <w:r>
        <w:rPr>
          <w:rFonts w:hint="default"/>
          <w:sz w:val="24"/>
          <w:szCs w:val="24"/>
          <w:highlight w:val="none"/>
          <w:lang w:val="en-US" w:eastAsia="zh-CN"/>
        </w:rPr>
        <w:t>使用</w:t>
      </w:r>
      <w:r>
        <w:rPr>
          <w:rFonts w:hint="eastAsia"/>
          <w:sz w:val="24"/>
          <w:szCs w:val="24"/>
          <w:highlight w:val="none"/>
          <w:lang w:val="en-US" w:eastAsia="zh-CN"/>
        </w:rPr>
        <w:t>朴素贝叶斯、文本分类模型</w:t>
      </w:r>
      <w:r>
        <w:rPr>
          <w:rFonts w:hint="default"/>
          <w:sz w:val="24"/>
          <w:szCs w:val="24"/>
          <w:highlight w:val="none"/>
          <w:lang w:val="en-US" w:eastAsia="zh-CN"/>
        </w:rPr>
        <w:t>实现分类，</w:t>
      </w:r>
      <w:r>
        <w:rPr>
          <w:rFonts w:hint="eastAsia"/>
          <w:sz w:val="24"/>
          <w:szCs w:val="24"/>
          <w:highlight w:val="none"/>
          <w:lang w:val="en-US" w:eastAsia="zh-CN"/>
        </w:rPr>
        <w:t>可视化文本数据集分类结果</w:t>
      </w:r>
      <w:r>
        <w:rPr>
          <w:rFonts w:hint="default"/>
          <w:sz w:val="24"/>
          <w:szCs w:val="24"/>
          <w:highlight w:val="none"/>
          <w:lang w:val="en-US" w:eastAsia="zh-CN"/>
        </w:rPr>
        <w:t>。</w:t>
      </w:r>
    </w:p>
    <w:p w14:paraId="0D751E41">
      <w:pPr>
        <w:pageBreakBefore w:val="0"/>
        <w:widowControl w:val="0"/>
        <w:numPr>
          <w:ilvl w:val="0"/>
          <w:numId w:val="1"/>
        </w:numPr>
        <w:kinsoku/>
        <w:wordWrap/>
        <w:overflowPunct/>
        <w:topLinePunct w:val="0"/>
        <w:autoSpaceDE/>
        <w:autoSpaceDN/>
        <w:bidi w:val="0"/>
        <w:adjustRightInd/>
        <w:snapToGrid/>
        <w:spacing w:line="300" w:lineRule="auto"/>
        <w:ind w:left="0" w:leftChars="0" w:firstLine="0" w:firstLineChars="0"/>
        <w:jc w:val="both"/>
        <w:textAlignment w:val="auto"/>
        <w:rPr>
          <w:rFonts w:hint="eastAsia"/>
          <w:sz w:val="24"/>
          <w:szCs w:val="24"/>
          <w:lang w:val="en-US" w:eastAsia="zh-CN"/>
        </w:rPr>
      </w:pPr>
      <w:r>
        <w:rPr>
          <w:rFonts w:hint="eastAsia"/>
          <w:b/>
          <w:bCs/>
          <w:sz w:val="24"/>
          <w:szCs w:val="24"/>
          <w:lang w:val="en-US" w:eastAsia="zh-CN"/>
        </w:rPr>
        <w:t>实验原理</w:t>
      </w:r>
    </w:p>
    <w:p w14:paraId="507566C3">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80" w:firstLineChars="200"/>
        <w:jc w:val="both"/>
        <w:textAlignment w:val="auto"/>
        <w:rPr>
          <w:rFonts w:hint="default"/>
          <w:sz w:val="24"/>
          <w:szCs w:val="24"/>
          <w:lang w:val="en-US" w:eastAsia="zh-CN"/>
        </w:rPr>
      </w:pPr>
      <w:r>
        <w:rPr>
          <w:rFonts w:hint="default"/>
          <w:sz w:val="24"/>
          <w:szCs w:val="24"/>
          <w:lang w:val="en-US" w:eastAsia="zh-CN"/>
        </w:rPr>
        <w:t>使用 Python 读取</w:t>
      </w:r>
      <w:r>
        <w:rPr>
          <w:rFonts w:hint="eastAsia"/>
          <w:sz w:val="24"/>
          <w:szCs w:val="24"/>
          <w:lang w:val="en-US" w:eastAsia="zh-CN"/>
        </w:rPr>
        <w:t>文本分类</w:t>
      </w:r>
      <w:r>
        <w:rPr>
          <w:rFonts w:hint="default"/>
          <w:sz w:val="24"/>
          <w:szCs w:val="24"/>
          <w:lang w:val="en-US" w:eastAsia="zh-CN"/>
        </w:rPr>
        <w:t>数据集信息并</w:t>
      </w:r>
      <w:r>
        <w:rPr>
          <w:rFonts w:hint="eastAsia"/>
          <w:sz w:val="24"/>
          <w:szCs w:val="24"/>
          <w:lang w:val="en-US" w:eastAsia="zh-CN"/>
        </w:rPr>
        <w:t>对数据进行预处理</w:t>
      </w:r>
      <w:r>
        <w:rPr>
          <w:rFonts w:hint="default"/>
          <w:sz w:val="24"/>
          <w:szCs w:val="24"/>
          <w:lang w:val="en-US" w:eastAsia="zh-CN"/>
        </w:rPr>
        <w:t>，随后</w:t>
      </w:r>
      <w:r>
        <w:rPr>
          <w:rFonts w:hint="eastAsia"/>
          <w:sz w:val="24"/>
          <w:szCs w:val="24"/>
          <w:lang w:val="en-US" w:eastAsia="zh-CN"/>
        </w:rPr>
        <w:t>利用Python实现分类器构建</w:t>
      </w:r>
      <w:r>
        <w:rPr>
          <w:rFonts w:hint="default"/>
          <w:sz w:val="24"/>
          <w:szCs w:val="24"/>
          <w:lang w:val="en-US" w:eastAsia="zh-CN"/>
        </w:rPr>
        <w:t>，</w:t>
      </w:r>
      <w:r>
        <w:rPr>
          <w:rFonts w:hint="eastAsia"/>
          <w:sz w:val="24"/>
          <w:szCs w:val="24"/>
          <w:lang w:val="en-US" w:eastAsia="zh-CN"/>
        </w:rPr>
        <w:t>完成数据加载、数据线性划分、数据预测并使用scikit-learn实现数据分类。</w:t>
      </w:r>
    </w:p>
    <w:p w14:paraId="7853B936">
      <w:pPr>
        <w:keepNext w:val="0"/>
        <w:keepLines w:val="0"/>
        <w:pageBreakBefore w:val="0"/>
        <w:widowControl w:val="0"/>
        <w:numPr>
          <w:ilvl w:val="0"/>
          <w:numId w:val="1"/>
        </w:numPr>
        <w:kinsoku/>
        <w:wordWrap/>
        <w:overflowPunct/>
        <w:topLinePunct w:val="0"/>
        <w:autoSpaceDE/>
        <w:autoSpaceDN/>
        <w:bidi w:val="0"/>
        <w:adjustRightInd/>
        <w:snapToGrid/>
        <w:spacing w:line="300" w:lineRule="auto"/>
        <w:ind w:left="0" w:leftChars="0" w:firstLine="0" w:firstLineChars="0"/>
        <w:jc w:val="both"/>
        <w:textAlignment w:val="auto"/>
        <w:rPr>
          <w:rFonts w:hint="eastAsia"/>
          <w:b/>
          <w:bCs/>
          <w:sz w:val="24"/>
          <w:szCs w:val="24"/>
          <w:lang w:val="en-US" w:eastAsia="zh-CN"/>
        </w:rPr>
      </w:pPr>
      <w:r>
        <w:rPr>
          <w:rFonts w:hint="eastAsia"/>
          <w:b/>
          <w:bCs/>
          <w:sz w:val="24"/>
          <w:szCs w:val="24"/>
          <w:lang w:val="en-US" w:eastAsia="zh-CN"/>
        </w:rPr>
        <w:t>实验内容</w:t>
      </w:r>
    </w:p>
    <w:p w14:paraId="2B974E6B">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80" w:firstLineChars="200"/>
        <w:jc w:val="both"/>
        <w:textAlignment w:val="auto"/>
        <w:rPr>
          <w:rFonts w:hint="default"/>
          <w:sz w:val="24"/>
          <w:szCs w:val="24"/>
          <w:lang w:val="en-US" w:eastAsia="zh-CN"/>
        </w:rPr>
      </w:pPr>
      <w:r>
        <w:rPr>
          <w:rFonts w:hint="default"/>
          <w:sz w:val="24"/>
          <w:szCs w:val="24"/>
          <w:lang w:val="en-US" w:eastAsia="zh-CN"/>
        </w:rPr>
        <w:t>本案例使用 Python 逐步实现了</w:t>
      </w:r>
      <w:r>
        <w:rPr>
          <w:rFonts w:hint="eastAsia"/>
          <w:sz w:val="24"/>
          <w:szCs w:val="24"/>
          <w:lang w:val="en-US" w:eastAsia="zh-CN"/>
        </w:rPr>
        <w:t>文本分类</w:t>
      </w:r>
      <w:r>
        <w:rPr>
          <w:rFonts w:hint="default"/>
          <w:sz w:val="24"/>
          <w:szCs w:val="24"/>
          <w:lang w:val="en-US" w:eastAsia="zh-CN"/>
        </w:rPr>
        <w:t xml:space="preserve">模型。在实现的过程中，借助 </w:t>
      </w:r>
      <w:r>
        <w:rPr>
          <w:rFonts w:hint="eastAsia"/>
          <w:sz w:val="24"/>
          <w:szCs w:val="24"/>
          <w:lang w:val="en-US" w:eastAsia="zh-CN"/>
        </w:rPr>
        <w:t>scikit-learn</w:t>
      </w:r>
      <w:r>
        <w:rPr>
          <w:rFonts w:hint="default"/>
          <w:sz w:val="24"/>
          <w:szCs w:val="24"/>
          <w:lang w:val="en-US" w:eastAsia="zh-CN"/>
        </w:rPr>
        <w:t xml:space="preserve"> 工具对</w:t>
      </w:r>
      <w:r>
        <w:rPr>
          <w:rFonts w:hint="eastAsia"/>
          <w:sz w:val="24"/>
          <w:szCs w:val="24"/>
          <w:lang w:val="en-US" w:eastAsia="zh-CN"/>
        </w:rPr>
        <w:t>文本分类模型性能进行提升</w:t>
      </w:r>
      <w:r>
        <w:rPr>
          <w:rFonts w:hint="default"/>
          <w:sz w:val="24"/>
          <w:szCs w:val="24"/>
          <w:lang w:val="en-US" w:eastAsia="zh-CN"/>
        </w:rPr>
        <w:t>。</w:t>
      </w:r>
    </w:p>
    <w:p w14:paraId="2F08E4FD">
      <w:pPr>
        <w:keepNext w:val="0"/>
        <w:keepLines w:val="0"/>
        <w:pageBreakBefore w:val="0"/>
        <w:widowControl w:val="0"/>
        <w:numPr>
          <w:ilvl w:val="0"/>
          <w:numId w:val="3"/>
        </w:numPr>
        <w:kinsoku/>
        <w:wordWrap/>
        <w:overflowPunct/>
        <w:topLinePunct w:val="0"/>
        <w:autoSpaceDE/>
        <w:autoSpaceDN/>
        <w:bidi w:val="0"/>
        <w:adjustRightInd/>
        <w:snapToGrid/>
        <w:spacing w:line="300" w:lineRule="auto"/>
        <w:jc w:val="both"/>
        <w:textAlignment w:val="auto"/>
        <w:rPr>
          <w:rFonts w:hint="default"/>
          <w:b/>
          <w:bCs/>
          <w:sz w:val="24"/>
          <w:szCs w:val="24"/>
          <w:lang w:val="en-US" w:eastAsia="zh-CN"/>
        </w:rPr>
      </w:pPr>
      <w:r>
        <w:rPr>
          <w:rFonts w:hint="eastAsia"/>
          <w:b/>
          <w:bCs/>
          <w:sz w:val="24"/>
          <w:szCs w:val="24"/>
          <w:lang w:val="en-US" w:eastAsia="zh-CN"/>
        </w:rPr>
        <w:t>加载数据集</w:t>
      </w:r>
    </w:p>
    <w:p w14:paraId="0CB83C1F">
      <w:pPr>
        <w:keepNext w:val="0"/>
        <w:keepLines w:val="0"/>
        <w:pageBreakBefore w:val="0"/>
        <w:widowControl w:val="0"/>
        <w:numPr>
          <w:ilvl w:val="0"/>
          <w:numId w:val="4"/>
        </w:numPr>
        <w:kinsoku/>
        <w:wordWrap/>
        <w:overflowPunct/>
        <w:topLinePunct w:val="0"/>
        <w:autoSpaceDE/>
        <w:autoSpaceDN/>
        <w:bidi w:val="0"/>
        <w:adjustRightInd/>
        <w:snapToGrid/>
        <w:spacing w:line="300" w:lineRule="auto"/>
        <w:ind w:left="425" w:leftChars="0" w:hanging="425" w:firstLineChars="0"/>
        <w:jc w:val="both"/>
        <w:textAlignment w:val="auto"/>
        <w:rPr>
          <w:rFonts w:hint="default"/>
          <w:b w:val="0"/>
          <w:bCs w:val="0"/>
          <w:sz w:val="24"/>
          <w:szCs w:val="24"/>
          <w:lang w:val="en-US" w:eastAsia="zh-CN"/>
        </w:rPr>
      </w:pPr>
      <w:r>
        <w:rPr>
          <w:rFonts w:hint="eastAsia"/>
          <w:b w:val="0"/>
          <w:bCs w:val="0"/>
          <w:sz w:val="24"/>
          <w:szCs w:val="24"/>
          <w:lang w:val="en-US" w:eastAsia="zh-CN"/>
        </w:rPr>
        <w:t>加载数据包</w:t>
      </w:r>
    </w:p>
    <w:p w14:paraId="3BDC6DA8">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jc w:val="both"/>
        <w:textAlignment w:val="auto"/>
        <w:rPr>
          <w:rFonts w:hint="default"/>
          <w:b w:val="0"/>
          <w:bCs w:val="0"/>
          <w:sz w:val="24"/>
          <w:szCs w:val="24"/>
          <w:lang w:val="en-US" w:eastAsia="zh-CN"/>
        </w:rPr>
      </w:pPr>
      <w:r>
        <w:drawing>
          <wp:inline distT="0" distB="0" distL="114300" distR="114300">
            <wp:extent cx="5271135" cy="1487805"/>
            <wp:effectExtent l="0" t="0" r="5715" b="1714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4"/>
                    <a:stretch>
                      <a:fillRect/>
                    </a:stretch>
                  </pic:blipFill>
                  <pic:spPr>
                    <a:xfrm>
                      <a:off x="0" y="0"/>
                      <a:ext cx="5271135" cy="1487805"/>
                    </a:xfrm>
                    <a:prstGeom prst="rect">
                      <a:avLst/>
                    </a:prstGeom>
                    <a:noFill/>
                    <a:ln>
                      <a:noFill/>
                    </a:ln>
                  </pic:spPr>
                </pic:pic>
              </a:graphicData>
            </a:graphic>
          </wp:inline>
        </w:drawing>
      </w:r>
    </w:p>
    <w:p w14:paraId="12C1891F">
      <w:pPr>
        <w:keepNext w:val="0"/>
        <w:keepLines w:val="0"/>
        <w:pageBreakBefore w:val="0"/>
        <w:widowControl w:val="0"/>
        <w:numPr>
          <w:ilvl w:val="0"/>
          <w:numId w:val="4"/>
        </w:numPr>
        <w:kinsoku/>
        <w:wordWrap/>
        <w:overflowPunct/>
        <w:topLinePunct w:val="0"/>
        <w:autoSpaceDE/>
        <w:autoSpaceDN/>
        <w:bidi w:val="0"/>
        <w:adjustRightInd/>
        <w:snapToGrid/>
        <w:spacing w:line="300" w:lineRule="auto"/>
        <w:ind w:left="425" w:leftChars="0" w:hanging="425" w:firstLineChars="0"/>
        <w:jc w:val="both"/>
        <w:textAlignment w:val="auto"/>
        <w:rPr>
          <w:rFonts w:hint="default"/>
          <w:b w:val="0"/>
          <w:bCs w:val="0"/>
          <w:sz w:val="24"/>
          <w:szCs w:val="24"/>
          <w:lang w:val="en-US" w:eastAsia="zh-CN"/>
        </w:rPr>
      </w:pPr>
      <w:r>
        <w:rPr>
          <w:rFonts w:hint="eastAsia"/>
          <w:sz w:val="24"/>
          <w:szCs w:val="24"/>
          <w:lang w:val="en-US" w:eastAsia="zh-CN"/>
        </w:rPr>
        <w:t>加载文本数据集并展示前10行；</w:t>
      </w:r>
    </w:p>
    <w:p w14:paraId="617BC8F3">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jc w:val="both"/>
        <w:textAlignment w:val="auto"/>
        <w:rPr>
          <w:rFonts w:hint="default"/>
          <w:b w:val="0"/>
          <w:bCs w:val="0"/>
          <w:sz w:val="24"/>
          <w:szCs w:val="24"/>
          <w:lang w:val="en-US" w:eastAsia="zh-CN"/>
        </w:rPr>
      </w:pPr>
      <w:r>
        <w:drawing>
          <wp:inline distT="0" distB="0" distL="114300" distR="114300">
            <wp:extent cx="5270500" cy="257175"/>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5"/>
                    <a:srcRect b="46144"/>
                    <a:stretch>
                      <a:fillRect/>
                    </a:stretch>
                  </pic:blipFill>
                  <pic:spPr>
                    <a:xfrm>
                      <a:off x="0" y="0"/>
                      <a:ext cx="5270500" cy="257175"/>
                    </a:xfrm>
                    <a:prstGeom prst="rect">
                      <a:avLst/>
                    </a:prstGeom>
                    <a:noFill/>
                    <a:ln>
                      <a:noFill/>
                    </a:ln>
                  </pic:spPr>
                </pic:pic>
              </a:graphicData>
            </a:graphic>
          </wp:inline>
        </w:drawing>
      </w:r>
    </w:p>
    <w:p w14:paraId="0CE1727E">
      <w:pPr>
        <w:keepNext w:val="0"/>
        <w:keepLines w:val="0"/>
        <w:pageBreakBefore w:val="0"/>
        <w:widowControl w:val="0"/>
        <w:numPr>
          <w:ilvl w:val="0"/>
          <w:numId w:val="4"/>
        </w:numPr>
        <w:kinsoku/>
        <w:wordWrap/>
        <w:overflowPunct/>
        <w:topLinePunct w:val="0"/>
        <w:autoSpaceDE/>
        <w:autoSpaceDN/>
        <w:bidi w:val="0"/>
        <w:adjustRightInd/>
        <w:snapToGrid/>
        <w:spacing w:line="300" w:lineRule="auto"/>
        <w:ind w:left="425" w:leftChars="0" w:hanging="425" w:firstLineChars="0"/>
        <w:jc w:val="both"/>
        <w:textAlignment w:val="auto"/>
      </w:pPr>
      <w:r>
        <w:rPr>
          <w:rFonts w:hint="eastAsia"/>
          <w:b w:val="0"/>
          <w:bCs w:val="0"/>
          <w:sz w:val="24"/>
          <w:szCs w:val="24"/>
          <w:lang w:val="en-US" w:eastAsia="zh-CN"/>
        </w:rPr>
        <w:t>判断正常邮件数量和垃圾邮件数量并画图展示；</w:t>
      </w:r>
    </w:p>
    <w:p w14:paraId="0C52E0E8">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jc w:val="both"/>
        <w:textAlignment w:val="auto"/>
        <w:rPr>
          <w:rFonts w:hint="default"/>
          <w:b w:val="0"/>
          <w:bCs w:val="0"/>
          <w:sz w:val="24"/>
          <w:szCs w:val="24"/>
          <w:lang w:val="en-US" w:eastAsia="zh-CN"/>
        </w:rPr>
      </w:pPr>
      <w:r>
        <w:drawing>
          <wp:inline distT="0" distB="0" distL="114300" distR="114300">
            <wp:extent cx="5272405" cy="880110"/>
            <wp:effectExtent l="0" t="0" r="0" b="0"/>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6"/>
                    <a:srcRect b="26589"/>
                    <a:stretch>
                      <a:fillRect/>
                    </a:stretch>
                  </pic:blipFill>
                  <pic:spPr>
                    <a:xfrm>
                      <a:off x="0" y="0"/>
                      <a:ext cx="5272405" cy="880110"/>
                    </a:xfrm>
                    <a:prstGeom prst="rect">
                      <a:avLst/>
                    </a:prstGeom>
                    <a:noFill/>
                    <a:ln>
                      <a:noFill/>
                    </a:ln>
                  </pic:spPr>
                </pic:pic>
              </a:graphicData>
            </a:graphic>
          </wp:inline>
        </w:drawing>
      </w:r>
    </w:p>
    <w:p w14:paraId="354A5952">
      <w:pPr>
        <w:keepNext w:val="0"/>
        <w:keepLines w:val="0"/>
        <w:pageBreakBefore w:val="0"/>
        <w:widowControl w:val="0"/>
        <w:numPr>
          <w:ilvl w:val="0"/>
          <w:numId w:val="4"/>
        </w:numPr>
        <w:kinsoku/>
        <w:wordWrap/>
        <w:overflowPunct/>
        <w:topLinePunct w:val="0"/>
        <w:autoSpaceDE/>
        <w:autoSpaceDN/>
        <w:bidi w:val="0"/>
        <w:adjustRightInd/>
        <w:snapToGrid/>
        <w:spacing w:line="300" w:lineRule="auto"/>
        <w:ind w:left="425" w:leftChars="0" w:hanging="425" w:firstLineChars="0"/>
        <w:jc w:val="both"/>
        <w:textAlignment w:val="auto"/>
        <w:rPr>
          <w:rFonts w:hint="default"/>
          <w:b w:val="0"/>
          <w:bCs w:val="0"/>
          <w:sz w:val="24"/>
          <w:szCs w:val="24"/>
          <w:lang w:val="en-US" w:eastAsia="zh-CN"/>
        </w:rPr>
      </w:pPr>
      <w:r>
        <w:rPr>
          <w:rFonts w:hint="eastAsia"/>
          <w:b w:val="0"/>
          <w:bCs w:val="0"/>
          <w:sz w:val="24"/>
          <w:szCs w:val="24"/>
          <w:lang w:val="en-US" w:eastAsia="zh-CN"/>
        </w:rPr>
        <w:t>将上面是数据转化为饼图，求二者比例；</w:t>
      </w:r>
    </w:p>
    <w:p w14:paraId="71E6977A">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jc w:val="both"/>
        <w:textAlignment w:val="auto"/>
        <w:rPr>
          <w:rFonts w:hint="default"/>
          <w:b w:val="0"/>
          <w:bCs w:val="0"/>
          <w:sz w:val="24"/>
          <w:szCs w:val="24"/>
          <w:lang w:val="en-US" w:eastAsia="zh-CN"/>
        </w:rPr>
      </w:pPr>
      <w:r>
        <w:drawing>
          <wp:inline distT="0" distB="0" distL="114300" distR="114300">
            <wp:extent cx="5272405" cy="753110"/>
            <wp:effectExtent l="0" t="0" r="4445" b="8890"/>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7"/>
                    <a:stretch>
                      <a:fillRect/>
                    </a:stretch>
                  </pic:blipFill>
                  <pic:spPr>
                    <a:xfrm>
                      <a:off x="0" y="0"/>
                      <a:ext cx="5272405" cy="753110"/>
                    </a:xfrm>
                    <a:prstGeom prst="rect">
                      <a:avLst/>
                    </a:prstGeom>
                    <a:noFill/>
                    <a:ln>
                      <a:noFill/>
                    </a:ln>
                  </pic:spPr>
                </pic:pic>
              </a:graphicData>
            </a:graphic>
          </wp:inline>
        </w:drawing>
      </w:r>
    </w:p>
    <w:p w14:paraId="1B507264">
      <w:pPr>
        <w:keepNext w:val="0"/>
        <w:keepLines w:val="0"/>
        <w:pageBreakBefore w:val="0"/>
        <w:widowControl w:val="0"/>
        <w:numPr>
          <w:ilvl w:val="0"/>
          <w:numId w:val="4"/>
        </w:numPr>
        <w:kinsoku/>
        <w:wordWrap/>
        <w:overflowPunct/>
        <w:topLinePunct w:val="0"/>
        <w:autoSpaceDE/>
        <w:autoSpaceDN/>
        <w:bidi w:val="0"/>
        <w:adjustRightInd/>
        <w:snapToGrid/>
        <w:spacing w:line="300" w:lineRule="auto"/>
        <w:ind w:left="425" w:leftChars="0" w:hanging="425" w:firstLineChars="0"/>
        <w:jc w:val="both"/>
        <w:textAlignment w:val="auto"/>
        <w:rPr>
          <w:rFonts w:hint="default"/>
          <w:b w:val="0"/>
          <w:bCs w:val="0"/>
          <w:sz w:val="24"/>
          <w:szCs w:val="24"/>
          <w:lang w:val="en-US" w:eastAsia="zh-CN"/>
        </w:rPr>
      </w:pPr>
      <w:r>
        <w:rPr>
          <w:rFonts w:hint="eastAsia"/>
          <w:b w:val="0"/>
          <w:bCs w:val="0"/>
          <w:sz w:val="24"/>
          <w:szCs w:val="24"/>
          <w:lang w:val="en-US" w:eastAsia="zh-CN"/>
        </w:rPr>
        <w:t>筛选出正常邮件并将邮件进行分词，转化为列表；</w:t>
      </w:r>
    </w:p>
    <w:p w14:paraId="41276CF6">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jc w:val="both"/>
        <w:textAlignment w:val="auto"/>
        <w:rPr>
          <w:rFonts w:hint="default"/>
          <w:b w:val="0"/>
          <w:bCs w:val="0"/>
          <w:sz w:val="24"/>
          <w:szCs w:val="24"/>
          <w:lang w:val="en-US" w:eastAsia="zh-CN"/>
        </w:rPr>
      </w:pPr>
      <w:r>
        <w:drawing>
          <wp:inline distT="0" distB="0" distL="114300" distR="114300">
            <wp:extent cx="5269230" cy="890905"/>
            <wp:effectExtent l="0" t="0" r="7620" b="4445"/>
            <wp:docPr id="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pic:cNvPicPr>
                      <a:picLocks noChangeAspect="1"/>
                    </pic:cNvPicPr>
                  </pic:nvPicPr>
                  <pic:blipFill>
                    <a:blip r:embed="rId8"/>
                    <a:stretch>
                      <a:fillRect/>
                    </a:stretch>
                  </pic:blipFill>
                  <pic:spPr>
                    <a:xfrm>
                      <a:off x="0" y="0"/>
                      <a:ext cx="5269230" cy="890905"/>
                    </a:xfrm>
                    <a:prstGeom prst="rect">
                      <a:avLst/>
                    </a:prstGeom>
                    <a:noFill/>
                    <a:ln>
                      <a:noFill/>
                    </a:ln>
                  </pic:spPr>
                </pic:pic>
              </a:graphicData>
            </a:graphic>
          </wp:inline>
        </w:drawing>
      </w:r>
    </w:p>
    <w:p w14:paraId="1EAF269D">
      <w:pPr>
        <w:keepNext w:val="0"/>
        <w:keepLines w:val="0"/>
        <w:pageBreakBefore w:val="0"/>
        <w:widowControl w:val="0"/>
        <w:numPr>
          <w:ilvl w:val="0"/>
          <w:numId w:val="4"/>
        </w:numPr>
        <w:kinsoku/>
        <w:wordWrap/>
        <w:overflowPunct/>
        <w:topLinePunct w:val="0"/>
        <w:autoSpaceDE/>
        <w:autoSpaceDN/>
        <w:bidi w:val="0"/>
        <w:adjustRightInd/>
        <w:snapToGrid/>
        <w:spacing w:line="300" w:lineRule="auto"/>
        <w:ind w:left="425" w:leftChars="0" w:hanging="425" w:firstLineChars="0"/>
        <w:jc w:val="both"/>
        <w:textAlignment w:val="auto"/>
        <w:rPr>
          <w:rFonts w:hint="default"/>
          <w:b w:val="0"/>
          <w:bCs w:val="0"/>
          <w:sz w:val="24"/>
          <w:szCs w:val="24"/>
          <w:lang w:val="en-US" w:eastAsia="zh-CN"/>
        </w:rPr>
      </w:pPr>
      <w:r>
        <w:rPr>
          <w:rFonts w:hint="eastAsia"/>
          <w:b w:val="0"/>
          <w:bCs w:val="0"/>
          <w:sz w:val="24"/>
          <w:szCs w:val="24"/>
          <w:lang w:val="en-US" w:eastAsia="zh-CN"/>
        </w:rPr>
        <w:t>以柱状图的形式标出正常邮件里最高词频的30个词；</w:t>
      </w:r>
    </w:p>
    <w:p w14:paraId="6FC88026">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jc w:val="both"/>
        <w:textAlignment w:val="auto"/>
      </w:pPr>
      <w:r>
        <w:drawing>
          <wp:inline distT="0" distB="0" distL="114300" distR="114300">
            <wp:extent cx="5273040" cy="1510665"/>
            <wp:effectExtent l="0" t="0" r="3810" b="13335"/>
            <wp:docPr id="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pic:cNvPicPr>
                      <a:picLocks noChangeAspect="1"/>
                    </pic:cNvPicPr>
                  </pic:nvPicPr>
                  <pic:blipFill>
                    <a:blip r:embed="rId9"/>
                    <a:stretch>
                      <a:fillRect/>
                    </a:stretch>
                  </pic:blipFill>
                  <pic:spPr>
                    <a:xfrm>
                      <a:off x="0" y="0"/>
                      <a:ext cx="5273040" cy="1510665"/>
                    </a:xfrm>
                    <a:prstGeom prst="rect">
                      <a:avLst/>
                    </a:prstGeom>
                    <a:noFill/>
                    <a:ln>
                      <a:noFill/>
                    </a:ln>
                  </pic:spPr>
                </pic:pic>
              </a:graphicData>
            </a:graphic>
          </wp:inline>
        </w:drawing>
      </w:r>
    </w:p>
    <w:p w14:paraId="43692423">
      <w:pPr>
        <w:keepNext w:val="0"/>
        <w:keepLines w:val="0"/>
        <w:pageBreakBefore w:val="0"/>
        <w:widowControl w:val="0"/>
        <w:numPr>
          <w:ilvl w:val="0"/>
          <w:numId w:val="4"/>
        </w:numPr>
        <w:kinsoku/>
        <w:wordWrap/>
        <w:overflowPunct/>
        <w:topLinePunct w:val="0"/>
        <w:autoSpaceDE/>
        <w:autoSpaceDN/>
        <w:bidi w:val="0"/>
        <w:adjustRightInd/>
        <w:snapToGrid/>
        <w:spacing w:line="300" w:lineRule="auto"/>
        <w:ind w:left="425" w:leftChars="0" w:hanging="425" w:firstLineChars="0"/>
        <w:jc w:val="both"/>
        <w:textAlignment w:val="auto"/>
        <w:rPr>
          <w:rFonts w:hint="default"/>
          <w:lang w:val="en-US" w:eastAsia="zh-CN"/>
        </w:rPr>
      </w:pPr>
      <w:r>
        <w:rPr>
          <w:rFonts w:hint="eastAsia"/>
          <w:lang w:val="en-US" w:eastAsia="zh-CN"/>
        </w:rPr>
        <w:t>同理，列举出垃圾邮件里最高词频的30个词；</w:t>
      </w:r>
    </w:p>
    <w:p w14:paraId="4C3038BC">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jc w:val="both"/>
        <w:textAlignment w:val="auto"/>
      </w:pPr>
      <w:r>
        <w:drawing>
          <wp:inline distT="0" distB="0" distL="114300" distR="114300">
            <wp:extent cx="4638675" cy="1552575"/>
            <wp:effectExtent l="0" t="0" r="9525" b="9525"/>
            <wp:docPr id="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pic:cNvPicPr>
                      <a:picLocks noChangeAspect="1"/>
                    </pic:cNvPicPr>
                  </pic:nvPicPr>
                  <pic:blipFill>
                    <a:blip r:embed="rId10"/>
                    <a:stretch>
                      <a:fillRect/>
                    </a:stretch>
                  </pic:blipFill>
                  <pic:spPr>
                    <a:xfrm>
                      <a:off x="0" y="0"/>
                      <a:ext cx="4638675" cy="1552575"/>
                    </a:xfrm>
                    <a:prstGeom prst="rect">
                      <a:avLst/>
                    </a:prstGeom>
                    <a:noFill/>
                    <a:ln>
                      <a:noFill/>
                    </a:ln>
                  </pic:spPr>
                </pic:pic>
              </a:graphicData>
            </a:graphic>
          </wp:inline>
        </w:drawing>
      </w:r>
    </w:p>
    <w:p w14:paraId="65231C84">
      <w:pPr>
        <w:keepNext w:val="0"/>
        <w:keepLines w:val="0"/>
        <w:pageBreakBefore w:val="0"/>
        <w:widowControl w:val="0"/>
        <w:numPr>
          <w:ilvl w:val="0"/>
          <w:numId w:val="4"/>
        </w:numPr>
        <w:kinsoku/>
        <w:wordWrap/>
        <w:overflowPunct/>
        <w:topLinePunct w:val="0"/>
        <w:autoSpaceDE/>
        <w:autoSpaceDN/>
        <w:bidi w:val="0"/>
        <w:adjustRightInd/>
        <w:snapToGrid/>
        <w:spacing w:line="300" w:lineRule="auto"/>
        <w:ind w:left="425" w:leftChars="0" w:hanging="425" w:firstLineChars="0"/>
        <w:jc w:val="both"/>
        <w:textAlignment w:val="auto"/>
        <w:rPr>
          <w:rFonts w:hint="default"/>
          <w:lang w:val="en-US" w:eastAsia="zh-CN"/>
        </w:rPr>
      </w:pPr>
      <w:r>
        <w:rPr>
          <w:rFonts w:hint="eastAsia"/>
          <w:lang w:val="en-US" w:eastAsia="zh-CN"/>
        </w:rPr>
        <w:t>不计入英语，词袋模型处理</w:t>
      </w:r>
    </w:p>
    <w:p w14:paraId="0BB42EB6">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both"/>
        <w:textAlignment w:val="auto"/>
        <w:rPr>
          <w:rFonts w:hint="default"/>
          <w:lang w:val="en-US" w:eastAsia="zh-CN"/>
        </w:rPr>
      </w:pPr>
      <w:r>
        <w:drawing>
          <wp:inline distT="0" distB="0" distL="114300" distR="114300">
            <wp:extent cx="5271770" cy="998220"/>
            <wp:effectExtent l="0" t="0" r="5080" b="11430"/>
            <wp:docPr id="1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
                    <pic:cNvPicPr>
                      <a:picLocks noChangeAspect="1"/>
                    </pic:cNvPicPr>
                  </pic:nvPicPr>
                  <pic:blipFill>
                    <a:blip r:embed="rId11"/>
                    <a:stretch>
                      <a:fillRect/>
                    </a:stretch>
                  </pic:blipFill>
                  <pic:spPr>
                    <a:xfrm>
                      <a:off x="0" y="0"/>
                      <a:ext cx="5271770" cy="998220"/>
                    </a:xfrm>
                    <a:prstGeom prst="rect">
                      <a:avLst/>
                    </a:prstGeom>
                    <a:noFill/>
                    <a:ln>
                      <a:noFill/>
                    </a:ln>
                  </pic:spPr>
                </pic:pic>
              </a:graphicData>
            </a:graphic>
          </wp:inline>
        </w:drawing>
      </w:r>
    </w:p>
    <w:p w14:paraId="076D5EBF">
      <w:pPr>
        <w:keepNext w:val="0"/>
        <w:keepLines w:val="0"/>
        <w:pageBreakBefore w:val="0"/>
        <w:widowControl w:val="0"/>
        <w:numPr>
          <w:ilvl w:val="0"/>
          <w:numId w:val="3"/>
        </w:numPr>
        <w:kinsoku/>
        <w:wordWrap/>
        <w:overflowPunct/>
        <w:topLinePunct w:val="0"/>
        <w:autoSpaceDE/>
        <w:autoSpaceDN/>
        <w:bidi w:val="0"/>
        <w:adjustRightInd/>
        <w:snapToGrid/>
        <w:spacing w:line="300" w:lineRule="auto"/>
        <w:jc w:val="both"/>
        <w:textAlignment w:val="auto"/>
        <w:rPr>
          <w:rFonts w:hint="default"/>
          <w:b/>
          <w:bCs/>
          <w:sz w:val="24"/>
          <w:szCs w:val="24"/>
          <w:lang w:val="en-US" w:eastAsia="zh-CN"/>
        </w:rPr>
      </w:pPr>
      <w:r>
        <w:rPr>
          <w:rFonts w:hint="eastAsia"/>
          <w:b/>
          <w:bCs/>
          <w:sz w:val="24"/>
          <w:szCs w:val="24"/>
          <w:lang w:val="en-US" w:eastAsia="zh-CN"/>
        </w:rPr>
        <w:t>分类模型设计</w:t>
      </w:r>
    </w:p>
    <w:p w14:paraId="609CC349">
      <w:pPr>
        <w:keepNext w:val="0"/>
        <w:keepLines w:val="0"/>
        <w:pageBreakBefore w:val="0"/>
        <w:widowControl w:val="0"/>
        <w:numPr>
          <w:ilvl w:val="0"/>
          <w:numId w:val="5"/>
        </w:numPr>
        <w:kinsoku/>
        <w:wordWrap/>
        <w:overflowPunct/>
        <w:topLinePunct w:val="0"/>
        <w:autoSpaceDE/>
        <w:autoSpaceDN/>
        <w:bidi w:val="0"/>
        <w:adjustRightInd/>
        <w:snapToGrid/>
        <w:spacing w:line="300" w:lineRule="auto"/>
        <w:ind w:left="425" w:leftChars="0" w:hanging="425" w:firstLineChars="0"/>
        <w:jc w:val="both"/>
        <w:textAlignment w:val="auto"/>
        <w:rPr>
          <w:rFonts w:hint="default"/>
          <w:sz w:val="24"/>
          <w:szCs w:val="24"/>
          <w:lang w:val="en-US" w:eastAsia="zh-CN"/>
        </w:rPr>
      </w:pPr>
      <w:r>
        <w:rPr>
          <w:rFonts w:hint="eastAsia"/>
          <w:sz w:val="24"/>
          <w:szCs w:val="24"/>
          <w:lang w:val="en-US" w:eastAsia="zh-CN"/>
        </w:rPr>
        <w:t>数据标注及数据集拆分；</w:t>
      </w:r>
    </w:p>
    <w:p w14:paraId="73F81974">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jc w:val="both"/>
        <w:textAlignment w:val="auto"/>
        <w:rPr>
          <w:rFonts w:hint="default"/>
          <w:sz w:val="24"/>
          <w:szCs w:val="24"/>
          <w:lang w:val="en-US" w:eastAsia="zh-CN"/>
        </w:rPr>
      </w:pPr>
      <w:r>
        <w:drawing>
          <wp:inline distT="0" distB="0" distL="114300" distR="114300">
            <wp:extent cx="5268595" cy="250825"/>
            <wp:effectExtent l="0" t="0" r="8255" b="15875"/>
            <wp:docPr id="1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0"/>
                    <pic:cNvPicPr>
                      <a:picLocks noChangeAspect="1"/>
                    </pic:cNvPicPr>
                  </pic:nvPicPr>
                  <pic:blipFill>
                    <a:blip r:embed="rId12"/>
                    <a:stretch>
                      <a:fillRect/>
                    </a:stretch>
                  </pic:blipFill>
                  <pic:spPr>
                    <a:xfrm>
                      <a:off x="0" y="0"/>
                      <a:ext cx="5268595" cy="250825"/>
                    </a:xfrm>
                    <a:prstGeom prst="rect">
                      <a:avLst/>
                    </a:prstGeom>
                    <a:noFill/>
                    <a:ln>
                      <a:noFill/>
                    </a:ln>
                  </pic:spPr>
                </pic:pic>
              </a:graphicData>
            </a:graphic>
          </wp:inline>
        </w:drawing>
      </w:r>
    </w:p>
    <w:p w14:paraId="290ECDA2">
      <w:pPr>
        <w:keepNext w:val="0"/>
        <w:keepLines w:val="0"/>
        <w:pageBreakBefore w:val="0"/>
        <w:widowControl w:val="0"/>
        <w:numPr>
          <w:ilvl w:val="0"/>
          <w:numId w:val="5"/>
        </w:numPr>
        <w:kinsoku/>
        <w:wordWrap/>
        <w:overflowPunct/>
        <w:topLinePunct w:val="0"/>
        <w:autoSpaceDE/>
        <w:autoSpaceDN/>
        <w:bidi w:val="0"/>
        <w:adjustRightInd/>
        <w:snapToGrid/>
        <w:spacing w:line="300" w:lineRule="auto"/>
        <w:ind w:left="425" w:leftChars="0" w:hanging="425" w:firstLineChars="0"/>
        <w:jc w:val="both"/>
        <w:textAlignment w:val="auto"/>
        <w:rPr>
          <w:rFonts w:hint="default"/>
          <w:sz w:val="24"/>
          <w:szCs w:val="24"/>
          <w:lang w:val="en-US" w:eastAsia="zh-CN"/>
        </w:rPr>
      </w:pPr>
      <w:r>
        <w:rPr>
          <w:rFonts w:hint="eastAsia"/>
          <w:sz w:val="24"/>
          <w:szCs w:val="24"/>
          <w:lang w:val="en-US" w:eastAsia="zh-CN"/>
        </w:rPr>
        <w:t>打印输出训练集、测试集数量；</w:t>
      </w:r>
    </w:p>
    <w:p w14:paraId="1C5009C5">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jc w:val="both"/>
        <w:textAlignment w:val="auto"/>
        <w:rPr>
          <w:rFonts w:hint="default"/>
          <w:sz w:val="24"/>
          <w:szCs w:val="24"/>
          <w:lang w:val="en-US" w:eastAsia="zh-CN"/>
        </w:rPr>
      </w:pPr>
      <w:r>
        <w:drawing>
          <wp:inline distT="0" distB="0" distL="114300" distR="114300">
            <wp:extent cx="3638550" cy="552450"/>
            <wp:effectExtent l="0" t="0" r="0" b="0"/>
            <wp:docPr id="1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1"/>
                    <pic:cNvPicPr>
                      <a:picLocks noChangeAspect="1"/>
                    </pic:cNvPicPr>
                  </pic:nvPicPr>
                  <pic:blipFill>
                    <a:blip r:embed="rId13"/>
                    <a:stretch>
                      <a:fillRect/>
                    </a:stretch>
                  </pic:blipFill>
                  <pic:spPr>
                    <a:xfrm>
                      <a:off x="0" y="0"/>
                      <a:ext cx="3638550" cy="552450"/>
                    </a:xfrm>
                    <a:prstGeom prst="rect">
                      <a:avLst/>
                    </a:prstGeom>
                    <a:noFill/>
                    <a:ln>
                      <a:noFill/>
                    </a:ln>
                  </pic:spPr>
                </pic:pic>
              </a:graphicData>
            </a:graphic>
          </wp:inline>
        </w:drawing>
      </w:r>
    </w:p>
    <w:p w14:paraId="348AD929">
      <w:pPr>
        <w:keepNext w:val="0"/>
        <w:keepLines w:val="0"/>
        <w:pageBreakBefore w:val="0"/>
        <w:widowControl w:val="0"/>
        <w:numPr>
          <w:ilvl w:val="0"/>
          <w:numId w:val="5"/>
        </w:numPr>
        <w:kinsoku/>
        <w:wordWrap/>
        <w:overflowPunct/>
        <w:topLinePunct w:val="0"/>
        <w:autoSpaceDE/>
        <w:autoSpaceDN/>
        <w:bidi w:val="0"/>
        <w:adjustRightInd/>
        <w:snapToGrid/>
        <w:spacing w:line="300" w:lineRule="auto"/>
        <w:ind w:left="425" w:leftChars="0" w:hanging="425" w:firstLineChars="0"/>
        <w:jc w:val="both"/>
        <w:textAlignment w:val="auto"/>
        <w:rPr>
          <w:rFonts w:hint="default"/>
          <w:sz w:val="24"/>
          <w:szCs w:val="24"/>
          <w:lang w:val="en-US" w:eastAsia="zh-CN"/>
        </w:rPr>
      </w:pPr>
      <w:r>
        <w:rPr>
          <w:rFonts w:hint="eastAsia"/>
          <w:sz w:val="24"/>
          <w:szCs w:val="24"/>
          <w:lang w:val="en-US" w:eastAsia="zh-CN"/>
        </w:rPr>
        <w:t>多项式模型的贝叶斯调整平滑参数将每次模型的预测结果评价放入数组中；</w:t>
      </w:r>
    </w:p>
    <w:p w14:paraId="4C7B18A4">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jc w:val="both"/>
        <w:textAlignment w:val="auto"/>
        <w:rPr>
          <w:rFonts w:hint="default"/>
          <w:sz w:val="24"/>
          <w:szCs w:val="24"/>
          <w:lang w:val="en-US" w:eastAsia="zh-CN"/>
        </w:rPr>
      </w:pPr>
      <w:r>
        <w:drawing>
          <wp:inline distT="0" distB="0" distL="114300" distR="114300">
            <wp:extent cx="5269230" cy="2089785"/>
            <wp:effectExtent l="0" t="0" r="7620" b="5715"/>
            <wp:docPr id="1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2"/>
                    <pic:cNvPicPr>
                      <a:picLocks noChangeAspect="1"/>
                    </pic:cNvPicPr>
                  </pic:nvPicPr>
                  <pic:blipFill>
                    <a:blip r:embed="rId14"/>
                    <a:stretch>
                      <a:fillRect/>
                    </a:stretch>
                  </pic:blipFill>
                  <pic:spPr>
                    <a:xfrm>
                      <a:off x="0" y="0"/>
                      <a:ext cx="5269230" cy="2089785"/>
                    </a:xfrm>
                    <a:prstGeom prst="rect">
                      <a:avLst/>
                    </a:prstGeom>
                    <a:noFill/>
                    <a:ln>
                      <a:noFill/>
                    </a:ln>
                  </pic:spPr>
                </pic:pic>
              </a:graphicData>
            </a:graphic>
          </wp:inline>
        </w:drawing>
      </w:r>
    </w:p>
    <w:p w14:paraId="187D8267">
      <w:pPr>
        <w:keepNext w:val="0"/>
        <w:keepLines w:val="0"/>
        <w:pageBreakBefore w:val="0"/>
        <w:widowControl w:val="0"/>
        <w:numPr>
          <w:ilvl w:val="0"/>
          <w:numId w:val="5"/>
        </w:numPr>
        <w:kinsoku/>
        <w:wordWrap/>
        <w:overflowPunct/>
        <w:topLinePunct w:val="0"/>
        <w:autoSpaceDE/>
        <w:autoSpaceDN/>
        <w:bidi w:val="0"/>
        <w:adjustRightInd/>
        <w:snapToGrid/>
        <w:spacing w:line="300" w:lineRule="auto"/>
        <w:ind w:left="425" w:leftChars="0" w:hanging="425" w:firstLineChars="0"/>
        <w:jc w:val="both"/>
        <w:textAlignment w:val="auto"/>
        <w:rPr>
          <w:rFonts w:hint="default"/>
          <w:sz w:val="24"/>
          <w:szCs w:val="24"/>
          <w:lang w:val="en-US" w:eastAsia="zh-CN"/>
        </w:rPr>
      </w:pPr>
      <w:r>
        <w:rPr>
          <w:rFonts w:hint="eastAsia"/>
          <w:sz w:val="24"/>
          <w:szCs w:val="24"/>
          <w:lang w:val="en-US" w:eastAsia="zh-CN"/>
        </w:rPr>
        <w:t>计算训练准确率、测试准确率、召回率和精确率；</w:t>
      </w:r>
    </w:p>
    <w:p w14:paraId="302955EE">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jc w:val="both"/>
        <w:textAlignment w:val="auto"/>
        <w:rPr>
          <w:rFonts w:hint="default"/>
          <w:sz w:val="24"/>
          <w:szCs w:val="24"/>
          <w:lang w:val="en-US" w:eastAsia="zh-CN"/>
        </w:rPr>
      </w:pPr>
      <w:r>
        <w:drawing>
          <wp:inline distT="0" distB="0" distL="114300" distR="114300">
            <wp:extent cx="5268595" cy="582930"/>
            <wp:effectExtent l="0" t="0" r="8255" b="7620"/>
            <wp:docPr id="14"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3"/>
                    <pic:cNvPicPr>
                      <a:picLocks noChangeAspect="1"/>
                    </pic:cNvPicPr>
                  </pic:nvPicPr>
                  <pic:blipFill>
                    <a:blip r:embed="rId15"/>
                    <a:stretch>
                      <a:fillRect/>
                    </a:stretch>
                  </pic:blipFill>
                  <pic:spPr>
                    <a:xfrm>
                      <a:off x="0" y="0"/>
                      <a:ext cx="5268595" cy="582930"/>
                    </a:xfrm>
                    <a:prstGeom prst="rect">
                      <a:avLst/>
                    </a:prstGeom>
                    <a:noFill/>
                    <a:ln>
                      <a:noFill/>
                    </a:ln>
                  </pic:spPr>
                </pic:pic>
              </a:graphicData>
            </a:graphic>
          </wp:inline>
        </w:drawing>
      </w:r>
    </w:p>
    <w:p w14:paraId="15F1B14C">
      <w:pPr>
        <w:keepNext w:val="0"/>
        <w:keepLines w:val="0"/>
        <w:pageBreakBefore w:val="0"/>
        <w:widowControl w:val="0"/>
        <w:numPr>
          <w:ilvl w:val="0"/>
          <w:numId w:val="5"/>
        </w:numPr>
        <w:kinsoku/>
        <w:wordWrap/>
        <w:overflowPunct/>
        <w:topLinePunct w:val="0"/>
        <w:autoSpaceDE/>
        <w:autoSpaceDN/>
        <w:bidi w:val="0"/>
        <w:adjustRightInd/>
        <w:snapToGrid/>
        <w:spacing w:line="300" w:lineRule="auto"/>
        <w:ind w:left="425" w:leftChars="0" w:hanging="425" w:firstLineChars="0"/>
        <w:jc w:val="both"/>
        <w:textAlignment w:val="auto"/>
        <w:rPr>
          <w:rFonts w:hint="default"/>
          <w:sz w:val="24"/>
          <w:szCs w:val="24"/>
          <w:lang w:val="en-US" w:eastAsia="zh-CN"/>
        </w:rPr>
      </w:pPr>
      <w:r>
        <w:rPr>
          <w:rFonts w:hint="default"/>
          <w:sz w:val="24"/>
          <w:szCs w:val="24"/>
          <w:lang w:val="en-US" w:eastAsia="zh-CN"/>
        </w:rPr>
        <w:t>找到训练集预测准确度最高的模型</w:t>
      </w:r>
    </w:p>
    <w:p w14:paraId="6339D53F">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jc w:val="both"/>
        <w:textAlignment w:val="auto"/>
        <w:rPr>
          <w:rFonts w:hint="default"/>
          <w:sz w:val="24"/>
          <w:szCs w:val="24"/>
          <w:lang w:val="en-US" w:eastAsia="zh-CN"/>
        </w:rPr>
      </w:pPr>
      <w:r>
        <w:drawing>
          <wp:inline distT="0" distB="0" distL="114300" distR="114300">
            <wp:extent cx="4829175" cy="2371725"/>
            <wp:effectExtent l="0" t="0" r="9525" b="9525"/>
            <wp:docPr id="15"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4"/>
                    <pic:cNvPicPr>
                      <a:picLocks noChangeAspect="1"/>
                    </pic:cNvPicPr>
                  </pic:nvPicPr>
                  <pic:blipFill>
                    <a:blip r:embed="rId16"/>
                    <a:stretch>
                      <a:fillRect/>
                    </a:stretch>
                  </pic:blipFill>
                  <pic:spPr>
                    <a:xfrm>
                      <a:off x="0" y="0"/>
                      <a:ext cx="4829175" cy="2371725"/>
                    </a:xfrm>
                    <a:prstGeom prst="rect">
                      <a:avLst/>
                    </a:prstGeom>
                    <a:noFill/>
                    <a:ln>
                      <a:noFill/>
                    </a:ln>
                  </pic:spPr>
                </pic:pic>
              </a:graphicData>
            </a:graphic>
          </wp:inline>
        </w:drawing>
      </w:r>
    </w:p>
    <w:p w14:paraId="2DC75459">
      <w:pPr>
        <w:keepNext w:val="0"/>
        <w:keepLines w:val="0"/>
        <w:pageBreakBefore w:val="0"/>
        <w:widowControl w:val="0"/>
        <w:numPr>
          <w:ilvl w:val="0"/>
          <w:numId w:val="3"/>
        </w:numPr>
        <w:kinsoku/>
        <w:wordWrap/>
        <w:overflowPunct/>
        <w:topLinePunct w:val="0"/>
        <w:autoSpaceDE/>
        <w:autoSpaceDN/>
        <w:bidi w:val="0"/>
        <w:adjustRightInd/>
        <w:snapToGrid/>
        <w:spacing w:line="300" w:lineRule="auto"/>
        <w:jc w:val="both"/>
        <w:textAlignment w:val="auto"/>
        <w:rPr>
          <w:rFonts w:hint="eastAsia"/>
          <w:b/>
          <w:bCs/>
          <w:sz w:val="24"/>
          <w:szCs w:val="24"/>
          <w:lang w:val="en-US" w:eastAsia="zh-CN"/>
        </w:rPr>
      </w:pPr>
      <w:r>
        <w:rPr>
          <w:rFonts w:hint="eastAsia"/>
          <w:b/>
          <w:bCs/>
          <w:sz w:val="24"/>
          <w:szCs w:val="24"/>
          <w:lang w:val="en-US" w:eastAsia="zh-CN"/>
        </w:rPr>
        <w:t>贝叶斯分类</w:t>
      </w:r>
    </w:p>
    <w:p w14:paraId="585E1488">
      <w:pPr>
        <w:keepNext w:val="0"/>
        <w:keepLines w:val="0"/>
        <w:pageBreakBefore w:val="0"/>
        <w:widowControl w:val="0"/>
        <w:numPr>
          <w:ilvl w:val="0"/>
          <w:numId w:val="6"/>
        </w:numPr>
        <w:kinsoku/>
        <w:wordWrap/>
        <w:overflowPunct/>
        <w:topLinePunct w:val="0"/>
        <w:autoSpaceDE/>
        <w:autoSpaceDN/>
        <w:bidi w:val="0"/>
        <w:adjustRightInd/>
        <w:snapToGrid/>
        <w:spacing w:line="300" w:lineRule="auto"/>
        <w:ind w:left="425" w:leftChars="0" w:hanging="425" w:firstLineChars="0"/>
        <w:jc w:val="both"/>
        <w:textAlignment w:val="auto"/>
        <w:rPr>
          <w:rFonts w:hint="default"/>
          <w:sz w:val="24"/>
          <w:szCs w:val="24"/>
          <w:lang w:val="en-US" w:eastAsia="zh-CN"/>
        </w:rPr>
      </w:pPr>
      <w:r>
        <w:rPr>
          <w:rFonts w:hint="eastAsia"/>
          <w:sz w:val="24"/>
          <w:szCs w:val="24"/>
          <w:lang w:val="en-US" w:eastAsia="zh-CN"/>
        </w:rPr>
        <w:t>模型训练分类；</w:t>
      </w:r>
    </w:p>
    <w:p w14:paraId="67A10A99">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jc w:val="both"/>
        <w:textAlignment w:val="auto"/>
        <w:rPr>
          <w:rFonts w:hint="default"/>
          <w:sz w:val="24"/>
          <w:szCs w:val="24"/>
          <w:lang w:val="en-US" w:eastAsia="zh-CN"/>
        </w:rPr>
      </w:pPr>
      <w:r>
        <w:drawing>
          <wp:inline distT="0" distB="0" distL="114300" distR="114300">
            <wp:extent cx="5271135" cy="864235"/>
            <wp:effectExtent l="0" t="0" r="5715" b="12065"/>
            <wp:docPr id="16"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5"/>
                    <pic:cNvPicPr>
                      <a:picLocks noChangeAspect="1"/>
                    </pic:cNvPicPr>
                  </pic:nvPicPr>
                  <pic:blipFill>
                    <a:blip r:embed="rId17"/>
                    <a:stretch>
                      <a:fillRect/>
                    </a:stretch>
                  </pic:blipFill>
                  <pic:spPr>
                    <a:xfrm>
                      <a:off x="0" y="0"/>
                      <a:ext cx="5271135" cy="864235"/>
                    </a:xfrm>
                    <a:prstGeom prst="rect">
                      <a:avLst/>
                    </a:prstGeom>
                    <a:noFill/>
                    <a:ln>
                      <a:noFill/>
                    </a:ln>
                  </pic:spPr>
                </pic:pic>
              </a:graphicData>
            </a:graphic>
          </wp:inline>
        </w:drawing>
      </w:r>
    </w:p>
    <w:p w14:paraId="28E9F7E2">
      <w:pPr>
        <w:keepNext w:val="0"/>
        <w:keepLines w:val="0"/>
        <w:pageBreakBefore w:val="0"/>
        <w:widowControl w:val="0"/>
        <w:numPr>
          <w:ilvl w:val="0"/>
          <w:numId w:val="6"/>
        </w:numPr>
        <w:kinsoku/>
        <w:wordWrap/>
        <w:overflowPunct/>
        <w:topLinePunct w:val="0"/>
        <w:autoSpaceDE/>
        <w:autoSpaceDN/>
        <w:bidi w:val="0"/>
        <w:adjustRightInd/>
        <w:snapToGrid/>
        <w:spacing w:line="300" w:lineRule="auto"/>
        <w:ind w:left="425" w:leftChars="0" w:hanging="425" w:firstLineChars="0"/>
        <w:jc w:val="both"/>
        <w:textAlignment w:val="auto"/>
        <w:rPr>
          <w:rFonts w:hint="default"/>
          <w:sz w:val="24"/>
          <w:szCs w:val="24"/>
          <w:lang w:val="en-US" w:eastAsia="zh-CN"/>
        </w:rPr>
      </w:pPr>
      <w:r>
        <w:rPr>
          <w:rFonts w:hint="eastAsia"/>
          <w:sz w:val="24"/>
          <w:szCs w:val="24"/>
          <w:lang w:val="en-US" w:eastAsia="zh-CN"/>
        </w:rPr>
        <w:t>绘制混淆矩阵；</w:t>
      </w:r>
    </w:p>
    <w:p w14:paraId="39DCBF59">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jc w:val="both"/>
        <w:textAlignment w:val="auto"/>
      </w:pPr>
      <w:r>
        <w:drawing>
          <wp:inline distT="0" distB="0" distL="114300" distR="114300">
            <wp:extent cx="5272405" cy="546100"/>
            <wp:effectExtent l="0" t="0" r="4445" b="6350"/>
            <wp:docPr id="17"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6"/>
                    <pic:cNvPicPr>
                      <a:picLocks noChangeAspect="1"/>
                    </pic:cNvPicPr>
                  </pic:nvPicPr>
                  <pic:blipFill>
                    <a:blip r:embed="rId18"/>
                    <a:stretch>
                      <a:fillRect/>
                    </a:stretch>
                  </pic:blipFill>
                  <pic:spPr>
                    <a:xfrm>
                      <a:off x="0" y="0"/>
                      <a:ext cx="5272405" cy="546100"/>
                    </a:xfrm>
                    <a:prstGeom prst="rect">
                      <a:avLst/>
                    </a:prstGeom>
                    <a:noFill/>
                    <a:ln>
                      <a:noFill/>
                    </a:ln>
                  </pic:spPr>
                </pic:pic>
              </a:graphicData>
            </a:graphic>
          </wp:inline>
        </w:drawing>
      </w:r>
    </w:p>
    <w:p w14:paraId="128AD2F8">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jc w:val="both"/>
        <w:textAlignment w:val="auto"/>
        <w:rPr>
          <w:rFonts w:hint="eastAsia"/>
          <w:lang w:val="en-US" w:eastAsia="zh-CN"/>
        </w:rPr>
      </w:pPr>
      <w:r>
        <w:rPr>
          <w:rFonts w:hint="eastAsia"/>
          <w:lang w:val="en-US" w:eastAsia="zh-CN"/>
        </w:rPr>
        <w:t>得到：</w:t>
      </w:r>
    </w:p>
    <w:p w14:paraId="389F6B0E">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jc w:val="both"/>
        <w:textAlignment w:val="auto"/>
        <w:rPr>
          <w:rFonts w:hint="eastAsia"/>
          <w:lang w:val="en-US" w:eastAsia="zh-CN"/>
        </w:rPr>
      </w:pPr>
      <w:r>
        <w:drawing>
          <wp:inline distT="0" distB="0" distL="114300" distR="114300">
            <wp:extent cx="3076575" cy="1800225"/>
            <wp:effectExtent l="0" t="0" r="9525" b="9525"/>
            <wp:docPr id="18"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7"/>
                    <pic:cNvPicPr>
                      <a:picLocks noChangeAspect="1"/>
                    </pic:cNvPicPr>
                  </pic:nvPicPr>
                  <pic:blipFill>
                    <a:blip r:embed="rId19"/>
                    <a:stretch>
                      <a:fillRect/>
                    </a:stretch>
                  </pic:blipFill>
                  <pic:spPr>
                    <a:xfrm>
                      <a:off x="0" y="0"/>
                      <a:ext cx="3076575" cy="1800225"/>
                    </a:xfrm>
                    <a:prstGeom prst="rect">
                      <a:avLst/>
                    </a:prstGeom>
                    <a:noFill/>
                    <a:ln>
                      <a:noFill/>
                    </a:ln>
                  </pic:spPr>
                </pic:pic>
              </a:graphicData>
            </a:graphic>
          </wp:inline>
        </w:drawing>
      </w:r>
    </w:p>
    <w:p w14:paraId="0B8EB3D0">
      <w:pPr>
        <w:keepNext w:val="0"/>
        <w:keepLines w:val="0"/>
        <w:pageBreakBefore w:val="0"/>
        <w:widowControl w:val="0"/>
        <w:numPr>
          <w:ilvl w:val="0"/>
          <w:numId w:val="1"/>
        </w:numPr>
        <w:kinsoku/>
        <w:wordWrap/>
        <w:overflowPunct/>
        <w:topLinePunct w:val="0"/>
        <w:autoSpaceDE/>
        <w:autoSpaceDN/>
        <w:bidi w:val="0"/>
        <w:adjustRightInd/>
        <w:snapToGrid/>
        <w:spacing w:line="300" w:lineRule="auto"/>
        <w:ind w:left="0" w:leftChars="0" w:firstLine="0" w:firstLineChars="0"/>
        <w:jc w:val="both"/>
        <w:textAlignment w:val="auto"/>
        <w:rPr>
          <w:rFonts w:hint="eastAsia"/>
          <w:lang w:val="en-US" w:eastAsia="zh-CN"/>
        </w:rPr>
      </w:pPr>
      <w:r>
        <w:rPr>
          <w:rFonts w:hint="eastAsia"/>
          <w:lang w:val="en-US" w:eastAsia="zh-CN"/>
        </w:rPr>
        <w:t>总结分析</w:t>
      </w:r>
    </w:p>
    <w:p w14:paraId="08DFADD4">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0"/>
        <w:jc w:val="both"/>
        <w:textAlignment w:val="auto"/>
        <w:rPr>
          <w:rFonts w:hint="eastAsia"/>
          <w:lang w:val="en-US" w:eastAsia="zh-CN"/>
        </w:rPr>
      </w:pPr>
      <w:r>
        <w:rPr>
          <w:rFonts w:hint="eastAsia"/>
          <w:lang w:val="en-US" w:eastAsia="zh-CN"/>
        </w:rPr>
        <w:t>总结人工神经网络感知机模型分类流程；</w:t>
      </w:r>
    </w:p>
    <w:p w14:paraId="65E46410">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0"/>
        <w:jc w:val="both"/>
        <w:textAlignment w:val="auto"/>
        <w:rPr>
          <w:rFonts w:hint="default"/>
          <w:lang w:val="en-US" w:eastAsia="zh-CN"/>
        </w:rPr>
      </w:pPr>
      <w:r>
        <w:rPr>
          <w:rFonts w:hint="eastAsia"/>
          <w:lang w:val="en-US" w:eastAsia="zh-CN"/>
        </w:rPr>
        <w:t>分析感知机模型分类结果。</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CC6162A"/>
    <w:multiLevelType w:val="singleLevel"/>
    <w:tmpl w:val="CCC6162A"/>
    <w:lvl w:ilvl="0" w:tentative="0">
      <w:start w:val="1"/>
      <w:numFmt w:val="decimal"/>
      <w:lvlText w:val="(%1)"/>
      <w:lvlJc w:val="left"/>
      <w:pPr>
        <w:ind w:left="425" w:hanging="425"/>
      </w:pPr>
      <w:rPr>
        <w:rFonts w:hint="default"/>
      </w:rPr>
    </w:lvl>
  </w:abstractNum>
  <w:abstractNum w:abstractNumId="1">
    <w:nsid w:val="CCD35E96"/>
    <w:multiLevelType w:val="singleLevel"/>
    <w:tmpl w:val="CCD35E96"/>
    <w:lvl w:ilvl="0" w:tentative="0">
      <w:start w:val="1"/>
      <w:numFmt w:val="decimal"/>
      <w:suff w:val="space"/>
      <w:lvlText w:val="%1."/>
      <w:lvlJc w:val="left"/>
    </w:lvl>
  </w:abstractNum>
  <w:abstractNum w:abstractNumId="2">
    <w:nsid w:val="D1141357"/>
    <w:multiLevelType w:val="singleLevel"/>
    <w:tmpl w:val="D1141357"/>
    <w:lvl w:ilvl="0" w:tentative="0">
      <w:start w:val="1"/>
      <w:numFmt w:val="decimal"/>
      <w:lvlText w:val="(%1)"/>
      <w:lvlJc w:val="left"/>
      <w:pPr>
        <w:ind w:left="425" w:hanging="425"/>
      </w:pPr>
      <w:rPr>
        <w:rFonts w:hint="default"/>
      </w:rPr>
    </w:lvl>
  </w:abstractNum>
  <w:abstractNum w:abstractNumId="3">
    <w:nsid w:val="D8085487"/>
    <w:multiLevelType w:val="singleLevel"/>
    <w:tmpl w:val="D8085487"/>
    <w:lvl w:ilvl="0" w:tentative="0">
      <w:start w:val="1"/>
      <w:numFmt w:val="decimal"/>
      <w:lvlText w:val="(%1)"/>
      <w:lvlJc w:val="left"/>
      <w:pPr>
        <w:ind w:left="425" w:hanging="425"/>
      </w:pPr>
      <w:rPr>
        <w:rFonts w:hint="default"/>
        <w:b w:val="0"/>
        <w:bCs w:val="0"/>
      </w:rPr>
    </w:lvl>
  </w:abstractNum>
  <w:abstractNum w:abstractNumId="4">
    <w:nsid w:val="098CA518"/>
    <w:multiLevelType w:val="singleLevel"/>
    <w:tmpl w:val="098CA518"/>
    <w:lvl w:ilvl="0" w:tentative="0">
      <w:start w:val="1"/>
      <w:numFmt w:val="decimal"/>
      <w:suff w:val="nothing"/>
      <w:lvlText w:val="%1、"/>
      <w:lvlJc w:val="left"/>
    </w:lvl>
  </w:abstractNum>
  <w:abstractNum w:abstractNumId="5">
    <w:nsid w:val="3AD95503"/>
    <w:multiLevelType w:val="singleLevel"/>
    <w:tmpl w:val="3AD95503"/>
    <w:lvl w:ilvl="0" w:tentative="0">
      <w:start w:val="1"/>
      <w:numFmt w:val="chineseCounting"/>
      <w:suff w:val="nothing"/>
      <w:lvlText w:val="%1、"/>
      <w:lvlJc w:val="left"/>
      <w:rPr>
        <w:rFonts w:hint="eastAsia"/>
      </w:rPr>
    </w:lvl>
  </w:abstractNum>
  <w:num w:numId="1">
    <w:abstractNumId w:val="5"/>
  </w:num>
  <w:num w:numId="2">
    <w:abstractNumId w:val="1"/>
  </w:num>
  <w:num w:numId="3">
    <w:abstractNumId w:val="4"/>
  </w:num>
  <w:num w:numId="4">
    <w:abstractNumId w:val="3"/>
  </w:num>
  <w:num w:numId="5">
    <w:abstractNumId w:val="2"/>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8"/>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FhMTY5MTIwNTFjZTg0ZmM2ZTA2MTM4NmUwODViMTgifQ=="/>
  </w:docVars>
  <w:rsids>
    <w:rsidRoot w:val="4731174A"/>
    <w:rsid w:val="00773916"/>
    <w:rsid w:val="05055566"/>
    <w:rsid w:val="05C018BB"/>
    <w:rsid w:val="07BB4E3A"/>
    <w:rsid w:val="09AD7B1A"/>
    <w:rsid w:val="0AFF4C34"/>
    <w:rsid w:val="0B6E5916"/>
    <w:rsid w:val="114F1DE7"/>
    <w:rsid w:val="194849D3"/>
    <w:rsid w:val="1AB01AA7"/>
    <w:rsid w:val="1AD54111"/>
    <w:rsid w:val="1B245FF1"/>
    <w:rsid w:val="1CB3587E"/>
    <w:rsid w:val="21251770"/>
    <w:rsid w:val="21EA1D42"/>
    <w:rsid w:val="23F7700F"/>
    <w:rsid w:val="24ED56A6"/>
    <w:rsid w:val="289245A3"/>
    <w:rsid w:val="29E7300B"/>
    <w:rsid w:val="2B6D185F"/>
    <w:rsid w:val="2B9E6D2E"/>
    <w:rsid w:val="2DFC3ADD"/>
    <w:rsid w:val="2F407445"/>
    <w:rsid w:val="329A0AD5"/>
    <w:rsid w:val="34E93E19"/>
    <w:rsid w:val="39660517"/>
    <w:rsid w:val="3A305520"/>
    <w:rsid w:val="3A824DB6"/>
    <w:rsid w:val="3B592632"/>
    <w:rsid w:val="452C3067"/>
    <w:rsid w:val="46362EF9"/>
    <w:rsid w:val="4731174A"/>
    <w:rsid w:val="4888388C"/>
    <w:rsid w:val="51F444BE"/>
    <w:rsid w:val="52BB6C5F"/>
    <w:rsid w:val="59123351"/>
    <w:rsid w:val="5A8738CB"/>
    <w:rsid w:val="5B092532"/>
    <w:rsid w:val="6209072B"/>
    <w:rsid w:val="68DB5223"/>
    <w:rsid w:val="69BB139A"/>
    <w:rsid w:val="6FBE7F50"/>
    <w:rsid w:val="6FFB4B3E"/>
    <w:rsid w:val="760D1070"/>
    <w:rsid w:val="7AEC7106"/>
    <w:rsid w:val="7CB225D2"/>
    <w:rsid w:val="7CDB7433"/>
    <w:rsid w:val="7DB22D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8">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5">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6">
    <w:name w:val="Normal (Web)"/>
    <w:basedOn w:val="1"/>
    <w:qFormat/>
    <w:uiPriority w:val="0"/>
    <w:pPr>
      <w:spacing w:before="0" w:beforeAutospacing="1" w:after="0" w:afterAutospacing="1"/>
      <w:ind w:left="0" w:right="0"/>
      <w:jc w:val="left"/>
    </w:pPr>
    <w:rPr>
      <w:kern w:val="0"/>
      <w:sz w:val="24"/>
      <w:lang w:val="en-US" w:eastAsia="zh-CN" w:bidi="ar"/>
    </w:rPr>
  </w:style>
  <w:style w:type="character" w:styleId="9">
    <w:name w:val="Hyperlink"/>
    <w:basedOn w:val="8"/>
    <w:qFormat/>
    <w:uiPriority w:val="0"/>
    <w:rPr>
      <w:color w:val="0000FF"/>
      <w:u w:val="single"/>
    </w:rPr>
  </w:style>
  <w:style w:type="character" w:styleId="10">
    <w:name w:val="HTML Code"/>
    <w:basedOn w:val="8"/>
    <w:uiPriority w:val="0"/>
    <w:rPr>
      <w:rFonts w:ascii="Courier New" w:hAnsi="Courier New"/>
      <w:sz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1" Type="http://schemas.openxmlformats.org/officeDocument/2006/relationships/fontTable" Target="fontTable.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517</Words>
  <Characters>557</Characters>
  <Lines>0</Lines>
  <Paragraphs>0</Paragraphs>
  <TotalTime>299</TotalTime>
  <ScaleCrop>false</ScaleCrop>
  <LinksUpToDate>false</LinksUpToDate>
  <CharactersWithSpaces>564</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2024-05-09T00:35:00Z</dcterms:created>
  <dc:creator>See you again</dc:creator>
  <cp:lastModifiedBy>See you again</cp:lastModifiedBy>
  <dcterms:modified xsi:type="dcterms:W3CDTF">2026-06-02T01:14:36Z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F7F9D839C4234CA99784288E081BD4B4_13</vt:lpwstr>
  </property>
  <property fmtid="{D5CDD505-2E9C-101B-9397-08002B2CF9AE}" pid="4" name="KSOTemplateDocerSaveRecord">
    <vt:lpwstr>eyJoZGlkIjoiMTFiNDA4N2RkYTcyZjY1NzdlYTZjZTE2MGM5NWRiMmIiLCJ1c2VySWQiOiIyNTAxNDIyMTMifQ==</vt:lpwstr>
  </property>
</Properties>
</file>