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明心心理咨询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ascii="黑体" w:hAnsi="黑体" w:eastAsia="黑体"/>
          <w:b/>
          <w:sz w:val="44"/>
          <w:szCs w:val="44"/>
        </w:rPr>
        <w:t>项目范围说明书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编写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spacing w:line="360" w:lineRule="auto"/>
              <w:ind w:firstLine="367" w:firstLineChars="17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段智兴</w:t>
            </w: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编写日期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批准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>
            <w:pPr>
              <w:spacing w:line="360" w:lineRule="auto"/>
              <w:ind w:firstLine="420" w:firstLineChars="17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批准日期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/>
        </w:tc>
      </w:tr>
    </w:tbl>
    <w:p/>
    <w:p/>
    <w:p/>
    <w:p/>
    <w:p/>
    <w:p/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项目名称</w:t>
      </w:r>
    </w:p>
    <w:p>
      <w:pPr>
        <w:pStyle w:val="6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明心心理咨询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项目名称：</w:t>
      </w:r>
    </w:p>
    <w:p>
      <w:pPr>
        <w:pStyle w:val="6"/>
        <w:ind w:left="360" w:firstLine="0" w:firstLineChars="0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主要功能为提供网上在线预约业务、网上在线咨询业务，以简化事务所客户的预约流程，提高事务所的工作效率，以便事务所更好地拓展业务</w:t>
      </w:r>
      <w:bookmarkEnd w:id="0"/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项目目标</w:t>
      </w:r>
    </w:p>
    <w:p>
      <w:pPr>
        <w:pStyle w:val="6"/>
        <w:ind w:left="360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成果目标：</w:t>
      </w:r>
    </w:p>
    <w:p>
      <w:pPr>
        <w:pStyle w:val="6"/>
        <w:ind w:left="360" w:firstLine="0" w:firstLineChars="0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时间约束：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控制在3个月内</w:t>
      </w:r>
    </w:p>
    <w:p>
      <w:pPr>
        <w:pStyle w:val="6"/>
        <w:ind w:left="360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费用约束：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无资金流动</w:t>
      </w:r>
    </w:p>
    <w:p>
      <w:pPr>
        <w:pStyle w:val="6"/>
        <w:ind w:left="360" w:firstLine="0" w:firstLineChars="0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技术约束：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WEBRTC技术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81" w:firstLineChars="10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="黑体" w:hAnsi="黑体" w:eastAsia="黑体"/>
          <w:b/>
          <w:sz w:val="28"/>
          <w:szCs w:val="28"/>
        </w:rPr>
        <w:t>性能约束：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用户一般响应时间不超过1秒，上传头像或者图片的时间不超过5秒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如果页面长时间无响应，应提示404错误后让用户刷新页面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要求数据库有很好的更新能力，能够适应迭代开发。</w:t>
      </w:r>
    </w:p>
    <w:p>
      <w:pPr>
        <w:pStyle w:val="6"/>
        <w:ind w:left="360" w:firstLine="0" w:firstLineChars="0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质量约束：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加密；平台安全</w:t>
      </w:r>
    </w:p>
    <w:p>
      <w:pPr>
        <w:pStyle w:val="6"/>
        <w:ind w:left="360" w:firstLine="0" w:firstLineChars="0"/>
        <w:rPr>
          <w:rFonts w:hint="default" w:ascii="黑体" w:hAns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战略目标：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开源节流；具有广泛的市场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项目范围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在线咨询、及时倾听、在线课程学习、在线阅读；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运用大数据技术进行推荐和预测。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项目采购清单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咨询师信息数据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支付宝API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微博平台登录支持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服务器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项目可交付成果清单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项目系统开发协议书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项目系统开发需求</w:t>
      </w:r>
      <w:bookmarkStart w:id="1" w:name="_GoBack"/>
      <w:bookmarkEnd w:id="1"/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项目设计文档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项目系统进度周工作报告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项目测试大纲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项目测试案例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项目测试分析报告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项目程序错误报告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用户手册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源代码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22732"/>
    <w:multiLevelType w:val="singleLevel"/>
    <w:tmpl w:val="8DE2273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7076570"/>
    <w:multiLevelType w:val="multilevel"/>
    <w:tmpl w:val="270765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1"/>
    <w:rsid w:val="000640AE"/>
    <w:rsid w:val="00A840A4"/>
    <w:rsid w:val="00B11AC8"/>
    <w:rsid w:val="00CF3913"/>
    <w:rsid w:val="00D03D71"/>
    <w:rsid w:val="00ED2960"/>
    <w:rsid w:val="00F8037B"/>
    <w:rsid w:val="00FD1E0F"/>
    <w:rsid w:val="6AAC2C68"/>
    <w:rsid w:val="737A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537</Characters>
  <Lines>4</Lines>
  <Paragraphs>1</Paragraphs>
  <TotalTime>4</TotalTime>
  <ScaleCrop>false</ScaleCrop>
  <LinksUpToDate>false</LinksUpToDate>
  <CharactersWithSpaces>630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2019-06-16T10:56:00Z</dcterms:created>
  <dc:creator>lenovo</dc:creator>
  <cp:lastModifiedBy>XX</cp:lastModifiedBy>
  <dcterms:modified xsi:type="dcterms:W3CDTF">2019-06-19T10:25:46Z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