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61F7" w14:textId="77777777" w:rsidR="00463907" w:rsidRPr="00853DFA" w:rsidRDefault="00463907" w:rsidP="00463907">
      <w:pPr>
        <w:rPr>
          <w:rFonts w:cstheme="minorHAnsi"/>
          <w:b/>
        </w:rPr>
      </w:pPr>
      <w:r w:rsidRPr="00853DFA">
        <w:rPr>
          <w:rFonts w:cstheme="minorHAnsi"/>
          <w:b/>
        </w:rPr>
        <w:t>B</w:t>
      </w:r>
      <w:r>
        <w:rPr>
          <w:rFonts w:cstheme="minorHAnsi"/>
          <w:b/>
        </w:rPr>
        <w:t>UD</w:t>
      </w:r>
      <w:r w:rsidRPr="00853DFA">
        <w:rPr>
          <w:rFonts w:cstheme="minorHAnsi"/>
          <w:b/>
        </w:rPr>
        <w:t xml:space="preserve">T </w:t>
      </w:r>
      <w:r>
        <w:rPr>
          <w:rFonts w:cstheme="minorHAnsi"/>
          <w:b/>
        </w:rPr>
        <w:t>732</w:t>
      </w:r>
      <w:r w:rsidRPr="00853DFA">
        <w:rPr>
          <w:rFonts w:cstheme="minorHAnsi"/>
          <w:b/>
        </w:rPr>
        <w:t xml:space="preserve">: </w:t>
      </w:r>
      <w:r>
        <w:rPr>
          <w:rFonts w:cstheme="minorHAnsi"/>
          <w:b/>
        </w:rPr>
        <w:t>Decision Analytics</w:t>
      </w:r>
    </w:p>
    <w:p w14:paraId="6795EC6F" w14:textId="77777777" w:rsidR="00463907" w:rsidRDefault="00463907" w:rsidP="00463907">
      <w:pPr>
        <w:rPr>
          <w:rFonts w:cstheme="minorHAnsi"/>
        </w:rPr>
      </w:pPr>
      <w:r>
        <w:rPr>
          <w:rFonts w:cstheme="minorHAnsi"/>
        </w:rPr>
        <w:t>Individual Assignment 8</w:t>
      </w:r>
      <w:r w:rsidRPr="00853DFA">
        <w:rPr>
          <w:rFonts w:cstheme="minorHAnsi"/>
        </w:rPr>
        <w:t xml:space="preserve">: </w:t>
      </w:r>
      <w:r w:rsidRPr="00463907">
        <w:rPr>
          <w:rFonts w:cstheme="minorHAnsi"/>
        </w:rPr>
        <w:t>Nonlinear Optimization</w:t>
      </w:r>
    </w:p>
    <w:p w14:paraId="19A03976" w14:textId="1FDAC24E" w:rsidR="00463907" w:rsidRPr="000E3DE5" w:rsidRDefault="00463907" w:rsidP="00463907">
      <w:pPr>
        <w:rPr>
          <w:rFonts w:cstheme="minorHAnsi"/>
          <w:b/>
          <w:u w:val="single"/>
        </w:rPr>
      </w:pPr>
      <w:r>
        <w:rPr>
          <w:rFonts w:cstheme="minorHAnsi"/>
          <w:b/>
          <w:u w:val="single"/>
        </w:rPr>
        <w:t>Important Notes:</w:t>
      </w:r>
    </w:p>
    <w:p w14:paraId="32C92FFF" w14:textId="45C26E60" w:rsidR="00463907" w:rsidRPr="00AA4345" w:rsidRDefault="00463907" w:rsidP="00463907">
      <w:pPr>
        <w:pStyle w:val="ListParagraph"/>
        <w:numPr>
          <w:ilvl w:val="0"/>
          <w:numId w:val="1"/>
        </w:numPr>
        <w:rPr>
          <w:rFonts w:cstheme="minorHAnsi"/>
          <w:color w:val="000000" w:themeColor="text1"/>
        </w:rPr>
      </w:pPr>
      <w:r>
        <w:rPr>
          <w:rFonts w:cstheme="minorHAnsi"/>
          <w:color w:val="000000" w:themeColor="text1"/>
        </w:rPr>
        <w:t xml:space="preserve">Prof. B. has provided </w:t>
      </w:r>
      <w:r>
        <w:rPr>
          <w:rFonts w:cstheme="minorHAnsi" w:hint="eastAsia"/>
          <w:color w:val="000000" w:themeColor="text1"/>
          <w:lang w:eastAsia="zh-CN"/>
        </w:rPr>
        <w:t>a</w:t>
      </w:r>
      <w:r w:rsidRPr="00463907">
        <w:rPr>
          <w:rFonts w:cstheme="minorHAnsi"/>
          <w:color w:val="000000" w:themeColor="text1"/>
        </w:rPr>
        <w:t>dditional information</w:t>
      </w:r>
      <w:r>
        <w:rPr>
          <w:rFonts w:cstheme="minorHAnsi"/>
          <w:color w:val="000000" w:themeColor="text1"/>
        </w:rPr>
        <w:t xml:space="preserve"> towards questions</w:t>
      </w:r>
      <w:r w:rsidRPr="00AA4345">
        <w:rPr>
          <w:rFonts w:cstheme="minorHAnsi"/>
          <w:color w:val="000000" w:themeColor="text1"/>
        </w:rPr>
        <w:t>.</w:t>
      </w:r>
      <w:r>
        <w:rPr>
          <w:rFonts w:cstheme="minorHAnsi"/>
          <w:color w:val="000000" w:themeColor="text1"/>
        </w:rPr>
        <w:t xml:space="preserve"> But I’ve already finished this IA before that, so, here I just accept those I think are necessary. As for others, I will color it red and leave my consideration behind.</w:t>
      </w:r>
    </w:p>
    <w:p w14:paraId="7BFAE6FC" w14:textId="77777777" w:rsidR="00463907" w:rsidRPr="008D3DBB" w:rsidRDefault="00463907" w:rsidP="00463907">
      <w:pPr>
        <w:spacing w:line="360" w:lineRule="auto"/>
        <w:rPr>
          <w:rFonts w:cstheme="minorHAnsi"/>
          <w:b/>
          <w:bCs/>
          <w:u w:val="single"/>
        </w:rPr>
      </w:pPr>
      <w:r w:rsidRPr="008D3DBB">
        <w:rPr>
          <w:rFonts w:cstheme="minorHAnsi"/>
          <w:b/>
          <w:bCs/>
          <w:u w:val="single"/>
        </w:rPr>
        <w:t>EOQ for Multiple Products (8.6)</w:t>
      </w:r>
    </w:p>
    <w:p w14:paraId="637C4190" w14:textId="77777777" w:rsidR="00463907" w:rsidRPr="00463907" w:rsidRDefault="00463907" w:rsidP="00463907">
      <w:pPr>
        <w:pStyle w:val="ListParagraph"/>
        <w:numPr>
          <w:ilvl w:val="0"/>
          <w:numId w:val="4"/>
        </w:numPr>
        <w:spacing w:line="360" w:lineRule="auto"/>
        <w:rPr>
          <w:rFonts w:cstheme="minorHAnsi"/>
        </w:rPr>
      </w:pPr>
      <w:r w:rsidRPr="00463907">
        <w:rPr>
          <w:rFonts w:cstheme="minorHAnsi"/>
        </w:rPr>
        <w:t xml:space="preserve">Additional information: </w:t>
      </w:r>
    </w:p>
    <w:p w14:paraId="30EC206F" w14:textId="7D5824D8" w:rsidR="00463907" w:rsidRPr="00463907" w:rsidRDefault="00463907" w:rsidP="00463907">
      <w:pPr>
        <w:pStyle w:val="ListParagraph"/>
        <w:numPr>
          <w:ilvl w:val="0"/>
          <w:numId w:val="6"/>
        </w:numPr>
        <w:spacing w:line="360" w:lineRule="auto"/>
        <w:rPr>
          <w:rFonts w:cstheme="minorHAnsi"/>
        </w:rPr>
      </w:pPr>
      <w:r w:rsidRPr="00463907">
        <w:rPr>
          <w:rFonts w:cstheme="minorHAnsi"/>
        </w:rPr>
        <w:t>For 12,000</w:t>
      </w:r>
      <w:r>
        <w:rPr>
          <w:rFonts w:cstheme="minorHAnsi"/>
        </w:rPr>
        <w:t xml:space="preserve"> </w:t>
      </w:r>
      <w:r w:rsidRPr="00463907">
        <w:rPr>
          <w:rFonts w:cstheme="minorHAnsi"/>
        </w:rPr>
        <w:t>sq</w:t>
      </w:r>
      <w:r>
        <w:rPr>
          <w:rFonts w:cstheme="minorHAnsi"/>
        </w:rPr>
        <w:t xml:space="preserve">. </w:t>
      </w:r>
      <w:r w:rsidRPr="00463907">
        <w:rPr>
          <w:rFonts w:cstheme="minorHAnsi"/>
        </w:rPr>
        <w:t>ft limitation: total (sum) average space must be less than 12,000</w:t>
      </w:r>
      <w:r>
        <w:rPr>
          <w:rFonts w:cstheme="minorHAnsi"/>
        </w:rPr>
        <w:t xml:space="preserve"> </w:t>
      </w:r>
      <w:r w:rsidRPr="00463907">
        <w:rPr>
          <w:rFonts w:cstheme="minorHAnsi"/>
        </w:rPr>
        <w:t>sq</w:t>
      </w:r>
      <w:r>
        <w:rPr>
          <w:rFonts w:cstheme="minorHAnsi"/>
        </w:rPr>
        <w:t xml:space="preserve">. </w:t>
      </w:r>
      <w:r w:rsidRPr="00463907">
        <w:rPr>
          <w:rFonts w:cstheme="minorHAnsi"/>
        </w:rPr>
        <w:t xml:space="preserve">ft where the average space for each product is calculated by multiplying average order quantity for each product (EOQ/2) times space. </w:t>
      </w:r>
    </w:p>
    <w:p w14:paraId="6DA5041C" w14:textId="2B8894DF" w:rsidR="00463907" w:rsidRPr="00463907" w:rsidRDefault="00463907" w:rsidP="00463907">
      <w:pPr>
        <w:pStyle w:val="ListParagraph"/>
        <w:numPr>
          <w:ilvl w:val="0"/>
          <w:numId w:val="6"/>
        </w:numPr>
        <w:spacing w:line="360" w:lineRule="auto"/>
        <w:rPr>
          <w:rFonts w:cstheme="minorHAnsi"/>
          <w:highlight w:val="red"/>
        </w:rPr>
      </w:pPr>
      <w:r w:rsidRPr="00463907">
        <w:rPr>
          <w:rFonts w:cstheme="minorHAnsi"/>
        </w:rPr>
        <w:t xml:space="preserve">For 65 orders: total (sum) number of orders must be less than 65. </w:t>
      </w:r>
      <w:r w:rsidRPr="00463907">
        <w:rPr>
          <w:rFonts w:cstheme="minorHAnsi"/>
          <w:highlight w:val="red"/>
        </w:rPr>
        <w:t>Do not round the order numbers.</w:t>
      </w:r>
      <w:r>
        <w:rPr>
          <w:rFonts w:cstheme="minorHAnsi"/>
          <w:highlight w:val="red"/>
        </w:rPr>
        <w:t xml:space="preserve"> (Why can order be a non-integer? It doesn’t make sense at all. Rather, </w:t>
      </w:r>
      <w:r>
        <w:rPr>
          <w:rFonts w:cstheme="minorHAnsi" w:hint="eastAsia"/>
          <w:highlight w:val="red"/>
          <w:lang w:eastAsia="zh-CN"/>
        </w:rPr>
        <w:t>I</w:t>
      </w:r>
      <w:r>
        <w:rPr>
          <w:rFonts w:cstheme="minorHAnsi"/>
          <w:highlight w:val="red"/>
          <w:lang w:eastAsia="zh-CN"/>
        </w:rPr>
        <w:t xml:space="preserve"> </w:t>
      </w:r>
      <w:r>
        <w:rPr>
          <w:rFonts w:cstheme="minorHAnsi" w:hint="eastAsia"/>
          <w:highlight w:val="red"/>
          <w:lang w:eastAsia="zh-CN"/>
        </w:rPr>
        <w:t>set</w:t>
      </w:r>
      <w:r>
        <w:rPr>
          <w:rFonts w:cstheme="minorHAnsi"/>
          <w:highlight w:val="red"/>
          <w:lang w:eastAsia="zh-CN"/>
        </w:rPr>
        <w:t xml:space="preserve"> number of orders as decision </w:t>
      </w:r>
      <w:r w:rsidR="001B123D">
        <w:rPr>
          <w:rFonts w:cstheme="minorHAnsi"/>
          <w:highlight w:val="red"/>
          <w:lang w:eastAsia="zh-CN"/>
        </w:rPr>
        <w:t>variables and constraint them to be int to easily solve this problem</w:t>
      </w:r>
      <w:r>
        <w:rPr>
          <w:rFonts w:cstheme="minorHAnsi"/>
          <w:highlight w:val="red"/>
        </w:rPr>
        <w:t>)</w:t>
      </w:r>
    </w:p>
    <w:p w14:paraId="6E9B9271" w14:textId="31C40687" w:rsidR="00463907" w:rsidRDefault="00463907" w:rsidP="00463907">
      <w:pPr>
        <w:pStyle w:val="ListParagraph"/>
        <w:numPr>
          <w:ilvl w:val="0"/>
          <w:numId w:val="6"/>
        </w:numPr>
        <w:spacing w:line="360" w:lineRule="auto"/>
        <w:rPr>
          <w:rFonts w:cstheme="minorHAnsi"/>
        </w:rPr>
      </w:pPr>
      <w:r w:rsidRPr="00463907">
        <w:rPr>
          <w:rFonts w:cstheme="minorHAnsi"/>
        </w:rPr>
        <w:t xml:space="preserve">For economic value of more space: resolve the problem with 1000 extra sqft (13,000 sqft) and calculate by how much did the total cost change by sqft. When resolving the problem, you might need to change the starting solution to force Solver to get out of local optimal solution. </w:t>
      </w:r>
    </w:p>
    <w:p w14:paraId="0C59F3DB" w14:textId="77777777" w:rsidR="001B123D" w:rsidRPr="00CC472F" w:rsidRDefault="001B123D" w:rsidP="001B123D">
      <w:pPr>
        <w:spacing w:line="360" w:lineRule="auto"/>
        <w:rPr>
          <w:color w:val="FF0000"/>
        </w:rPr>
      </w:pPr>
      <w:r w:rsidRPr="00CC472F">
        <w:rPr>
          <w:color w:val="FF0000"/>
        </w:rPr>
        <w:t xml:space="preserve">Decision variables: </w:t>
      </w:r>
    </w:p>
    <w:p w14:paraId="71ECC3CA" w14:textId="1F3A0667" w:rsidR="001B123D" w:rsidRDefault="001B123D" w:rsidP="001B123D">
      <w:pPr>
        <w:spacing w:line="360" w:lineRule="auto"/>
        <w:rPr>
          <w:color w:val="FF0000"/>
        </w:rPr>
      </w:pPr>
      <w:r>
        <w:rPr>
          <w:rFonts w:hint="eastAsia"/>
          <w:color w:val="FF0000"/>
        </w:rPr>
        <w:t>In</w:t>
      </w:r>
      <w:r>
        <w:rPr>
          <w:color w:val="FF0000"/>
        </w:rPr>
        <w:t xml:space="preserve"> this EOQ problem, what we need to decide is the number of orders we use in order to satisfy the demand for each item, marked as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r>
          <w:rPr>
            <w:rFonts w:ascii="Cambria Math" w:hAnsi="Cambria Math"/>
            <w:color w:val="FF0000"/>
          </w:rPr>
          <m:t xml:space="preserve">, </m:t>
        </m:r>
        <m:r>
          <w:rPr>
            <w:rFonts w:ascii="Cambria Math" w:hAnsi="Cambria Math" w:hint="eastAsia"/>
            <w:color w:val="FF0000"/>
          </w:rPr>
          <m:t>i</m:t>
        </m:r>
        <m:r>
          <w:rPr>
            <w:rFonts w:ascii="Cambria Math" w:hAnsi="Cambria Math"/>
            <w:i/>
            <w:color w:val="FF0000"/>
          </w:rPr>
          <w:sym w:font="Symbol" w:char="F0CE"/>
        </m:r>
        <m:r>
          <w:rPr>
            <w:rFonts w:ascii="Cambria Math" w:hAnsi="Cambria Math"/>
            <w:color w:val="FF0000"/>
          </w:rPr>
          <m:t>{1, 2, 3, 4}</m:t>
        </m:r>
      </m:oMath>
      <w:r>
        <w:rPr>
          <w:color w:val="FF0000"/>
        </w:rPr>
        <w:t>.</w:t>
      </w:r>
    </w:p>
    <w:p w14:paraId="10146C9F" w14:textId="77777777" w:rsidR="004E1FA2" w:rsidRDefault="004E1FA2" w:rsidP="001B123D">
      <w:pPr>
        <w:spacing w:line="360" w:lineRule="auto"/>
        <w:rPr>
          <w:color w:val="FF0000"/>
        </w:rPr>
      </w:pPr>
    </w:p>
    <w:p w14:paraId="2320152B" w14:textId="77777777" w:rsidR="001B123D" w:rsidRPr="00CC472F" w:rsidRDefault="001B123D" w:rsidP="001B123D">
      <w:pPr>
        <w:spacing w:line="360" w:lineRule="auto"/>
        <w:rPr>
          <w:i/>
          <w:color w:val="FF0000"/>
        </w:rPr>
      </w:pPr>
      <w:r>
        <w:rPr>
          <w:color w:val="FF0000"/>
        </w:rPr>
        <w:t>Note:</w:t>
      </w:r>
    </w:p>
    <w:p w14:paraId="0345AE11" w14:textId="13F281EC" w:rsidR="004E1FA2" w:rsidRDefault="001B123D" w:rsidP="001B123D">
      <w:pPr>
        <w:spacing w:line="360" w:lineRule="auto"/>
        <w:rPr>
          <w:color w:val="FF0000"/>
        </w:rPr>
      </w:pPr>
      <w:r>
        <w:rPr>
          <w:rFonts w:hint="eastAsia"/>
          <w:color w:val="FF0000"/>
        </w:rPr>
        <w:t>Acc</w:t>
      </w:r>
      <w:r>
        <w:rPr>
          <w:color w:val="FF0000"/>
        </w:rPr>
        <w:t xml:space="preserve">ording to </w:t>
      </w:r>
      <w:r w:rsidRPr="001B123D">
        <w:rPr>
          <w:b/>
          <w:bCs/>
          <w:color w:val="FF0000"/>
        </w:rPr>
        <w:t>HM-GM-AM-QM inequalities</w:t>
      </w:r>
      <w:r>
        <w:rPr>
          <w:color w:val="FF0000"/>
        </w:rPr>
        <w:t xml:space="preserve">, after we decide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r>
          <w:rPr>
            <w:rFonts w:ascii="Cambria Math" w:hAnsi="Cambria Math"/>
            <w:color w:val="FF0000"/>
          </w:rPr>
          <m:t>,</m:t>
        </m:r>
      </m:oMath>
      <w:r>
        <w:rPr>
          <w:color w:val="FF0000"/>
        </w:rPr>
        <w:t xml:space="preserve"> we should equally allocate demand quantity into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r>
          <w:rPr>
            <w:rFonts w:ascii="Cambria Math" w:hAnsi="Cambria Math"/>
            <w:color w:val="FF0000"/>
          </w:rPr>
          <m:t xml:space="preserve"> </m:t>
        </m:r>
      </m:oMath>
      <w:r>
        <w:rPr>
          <w:color w:val="FF0000"/>
        </w:rPr>
        <w:t xml:space="preserve">orders to minimize the cost, for item </w:t>
      </w:r>
      <w:r w:rsidRPr="001B123D">
        <w:rPr>
          <w:i/>
          <w:iCs/>
          <w:color w:val="FF0000"/>
        </w:rPr>
        <w:t>i</w:t>
      </w:r>
      <w:r>
        <w:rPr>
          <w:color w:val="FF0000"/>
        </w:rPr>
        <w:t xml:space="preserve">. </w:t>
      </w:r>
      <w:r w:rsidR="004E1FA2">
        <w:rPr>
          <w:color w:val="FF0000"/>
        </w:rPr>
        <w:t>Then, the q</w:t>
      </w:r>
      <w:r w:rsidR="004E1FA2" w:rsidRPr="004E1FA2">
        <w:rPr>
          <w:color w:val="FF0000"/>
        </w:rPr>
        <w:t xml:space="preserve">uantity per </w:t>
      </w:r>
      <w:r w:rsidR="004E1FA2">
        <w:rPr>
          <w:color w:val="FF0000"/>
        </w:rPr>
        <w:t>o</w:t>
      </w:r>
      <w:r w:rsidR="004E1FA2" w:rsidRPr="004E1FA2">
        <w:rPr>
          <w:color w:val="FF0000"/>
        </w:rPr>
        <w:t>rder</w:t>
      </w:r>
      <w:r w:rsidR="004E1FA2">
        <w:rPr>
          <w:color w:val="FF0000"/>
        </w:rPr>
        <w:t xml:space="preserve">, as </w:t>
      </w:r>
      <m:oMath>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num>
          <m:den>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den>
        </m:f>
      </m:oMath>
      <w:r w:rsidR="004E1FA2">
        <w:rPr>
          <w:color w:val="FF0000"/>
        </w:rPr>
        <w:t xml:space="preserve">, where </w:t>
      </w:r>
      <m:oMath>
        <m:sSub>
          <m:sSubPr>
            <m:ctrlPr>
              <w:rPr>
                <w:rFonts w:ascii="Cambria Math" w:hAnsi="Cambria Math"/>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 xml:space="preserve">i </m:t>
            </m:r>
          </m:sub>
        </m:sSub>
      </m:oMath>
      <w:r w:rsidR="004E1FA2">
        <w:rPr>
          <w:color w:val="FF0000"/>
        </w:rPr>
        <w:t xml:space="preserve">is demand for item </w:t>
      </w:r>
      <w:r w:rsidR="004E1FA2">
        <w:rPr>
          <w:i/>
          <w:iCs/>
          <w:color w:val="FF0000"/>
        </w:rPr>
        <w:t>I</w:t>
      </w:r>
      <w:r w:rsidR="004E1FA2">
        <w:rPr>
          <w:color w:val="FF0000"/>
        </w:rPr>
        <w:t>, might become a fractional number. It just represents an average and in actual situation, part of the order would have one unit more than others.</w:t>
      </w:r>
    </w:p>
    <w:p w14:paraId="3BD4C979" w14:textId="6285FED5" w:rsidR="001B123D" w:rsidRDefault="004E1FA2" w:rsidP="001B123D">
      <w:pPr>
        <w:spacing w:line="360" w:lineRule="auto"/>
        <w:rPr>
          <w:color w:val="FF0000"/>
        </w:rPr>
      </w:pPr>
      <w:r>
        <w:rPr>
          <w:color w:val="FF0000"/>
        </w:rPr>
        <w:t>Also, we are able to use the q</w:t>
      </w:r>
      <w:r w:rsidRPr="004E1FA2">
        <w:rPr>
          <w:color w:val="FF0000"/>
        </w:rPr>
        <w:t>uantit</w:t>
      </w:r>
      <w:r>
        <w:rPr>
          <w:color w:val="FF0000"/>
        </w:rPr>
        <w:t>ies</w:t>
      </w:r>
      <w:r w:rsidRPr="004E1FA2">
        <w:rPr>
          <w:color w:val="FF0000"/>
        </w:rPr>
        <w:t xml:space="preserve"> per </w:t>
      </w:r>
      <w:r>
        <w:rPr>
          <w:color w:val="FF0000"/>
        </w:rPr>
        <w:t>o</w:t>
      </w:r>
      <w:r w:rsidRPr="004E1FA2">
        <w:rPr>
          <w:color w:val="FF0000"/>
        </w:rPr>
        <w:t>rder</w:t>
      </w:r>
      <w:r>
        <w:rPr>
          <w:color w:val="FF0000"/>
        </w:rPr>
        <w:t xml:space="preserve"> as </w:t>
      </w:r>
      <w:r w:rsidRPr="00CC472F">
        <w:rPr>
          <w:color w:val="FF0000"/>
        </w:rPr>
        <w:t>Decision variables</w:t>
      </w:r>
      <w:r>
        <w:rPr>
          <w:color w:val="FF0000"/>
        </w:rPr>
        <w:t xml:space="preserve"> and do the opposite. Through this method, however, we cannot make sure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oMath>
      <w:r>
        <w:rPr>
          <w:color w:val="FF0000"/>
        </w:rPr>
        <w:t xml:space="preserve"> are integers, and RoundUp function brings error to GRG solver. That’s the reason why I choose the previous method.</w:t>
      </w:r>
    </w:p>
    <w:p w14:paraId="3B930395" w14:textId="77777777" w:rsidR="004E1FA2" w:rsidRPr="00CC472F" w:rsidRDefault="004E1FA2" w:rsidP="004E1FA2">
      <w:pPr>
        <w:spacing w:line="360" w:lineRule="auto"/>
        <w:rPr>
          <w:color w:val="FF0000"/>
        </w:rPr>
      </w:pPr>
      <w:r w:rsidRPr="00CC472F">
        <w:rPr>
          <w:color w:val="FF0000"/>
        </w:rPr>
        <w:lastRenderedPageBreak/>
        <w:t>The objective function:</w:t>
      </w:r>
    </w:p>
    <w:p w14:paraId="021EEA10" w14:textId="059C7F8F" w:rsidR="004E1FA2" w:rsidRPr="00380385" w:rsidRDefault="004E1FA2" w:rsidP="004E1FA2">
      <w:pPr>
        <w:spacing w:line="360" w:lineRule="auto"/>
        <w:rPr>
          <w:color w:val="FF0000"/>
        </w:rPr>
      </w:pPr>
      <m:oMathPara>
        <m:oMath>
          <m:r>
            <m:rPr>
              <m:sty m:val="p"/>
            </m:rPr>
            <w:rPr>
              <w:rFonts w:ascii="Cambria Math" w:hAnsi="Cambria Math"/>
              <w:color w:val="FF0000"/>
            </w:rPr>
            <m:t xml:space="preserve">Fixed Cost= </m:t>
          </m:r>
          <m:nary>
            <m:naryPr>
              <m:chr m:val="∑"/>
              <m:limLoc m:val="undOvr"/>
              <m:supHide m:val="1"/>
              <m:ctrlPr>
                <w:rPr>
                  <w:rFonts w:ascii="Cambria Math" w:hAnsi="Cambria Math"/>
                  <w:color w:val="FF0000"/>
                </w:rPr>
              </m:ctrlPr>
            </m:naryPr>
            <m:sub>
              <m:r>
                <w:rPr>
                  <w:rFonts w:ascii="Cambria Math" w:hAnsi="Cambria Math" w:hint="eastAsia"/>
                  <w:color w:val="FF0000"/>
                </w:rPr>
                <m:t>i</m:t>
              </m:r>
              <m:ctrlPr>
                <w:rPr>
                  <w:rFonts w:ascii="Cambria Math" w:hAnsi="Cambria Math" w:hint="eastAsia"/>
                  <w:color w:val="FF0000"/>
                </w:rPr>
              </m:ctrlPr>
            </m:sub>
            <m:sup/>
            <m:e>
              <m:sSub>
                <m:sSubPr>
                  <m:ctrlPr>
                    <w:rPr>
                      <w:rFonts w:ascii="Cambria Math" w:hAnsi="Cambria Math"/>
                      <w:color w:val="FF0000"/>
                    </w:rPr>
                  </m:ctrlPr>
                </m:sSubPr>
                <m:e>
                  <m:r>
                    <w:rPr>
                      <w:rFonts w:ascii="Cambria Math" w:eastAsia="Cambria Math" w:hAnsi="Cambria Math" w:cs="Cambria Math"/>
                      <w:color w:val="FF0000"/>
                    </w:rPr>
                    <m:t>f</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e>
          </m:nary>
        </m:oMath>
      </m:oMathPara>
    </w:p>
    <w:p w14:paraId="49D4C82D" w14:textId="0D7EA062" w:rsidR="00380385" w:rsidRDefault="00380385" w:rsidP="004E1FA2">
      <w:pPr>
        <w:spacing w:line="360" w:lineRule="auto"/>
        <w:rPr>
          <w:color w:val="FF0000"/>
        </w:rPr>
      </w:pPr>
      <m:oMathPara>
        <m:oMath>
          <m:r>
            <m:rPr>
              <m:sty m:val="p"/>
            </m:rPr>
            <w:rPr>
              <w:rFonts w:ascii="Cambria Math" w:hAnsi="Cambria Math"/>
              <w:color w:val="FF0000"/>
            </w:rPr>
            <m:t xml:space="preserve">Holding Cost= </m:t>
          </m:r>
          <m:nary>
            <m:naryPr>
              <m:chr m:val="∑"/>
              <m:limLoc m:val="undOvr"/>
              <m:supHide m:val="1"/>
              <m:ctrlPr>
                <w:rPr>
                  <w:rFonts w:ascii="Cambria Math" w:hAnsi="Cambria Math"/>
                  <w:color w:val="FF0000"/>
                </w:rPr>
              </m:ctrlPr>
            </m:naryPr>
            <m:sub>
              <m:r>
                <w:rPr>
                  <w:rFonts w:ascii="Cambria Math" w:hAnsi="Cambria Math" w:hint="eastAsia"/>
                  <w:color w:val="FF0000"/>
                </w:rPr>
                <m:t>i</m:t>
              </m:r>
              <m:ctrlPr>
                <w:rPr>
                  <w:rFonts w:ascii="Cambria Math" w:hAnsi="Cambria Math" w:hint="eastAsia"/>
                  <w:color w:val="FF0000"/>
                </w:rPr>
              </m:ctrlPr>
            </m:sub>
            <m:sup/>
            <m:e>
              <m:sSub>
                <m:sSubPr>
                  <m:ctrlPr>
                    <w:rPr>
                      <w:rFonts w:ascii="Cambria Math" w:hAnsi="Cambria Math"/>
                      <w:color w:val="FF0000"/>
                    </w:rPr>
                  </m:ctrlPr>
                </m:sSubPr>
                <m:e>
                  <m:r>
                    <w:rPr>
                      <w:rFonts w:ascii="Cambria Math" w:eastAsia="Cambria Math" w:hAnsi="Cambria Math" w:cs="Cambria Math"/>
                      <w:color w:val="FF0000"/>
                    </w:rPr>
                    <m:t>h</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e>
          </m:nary>
        </m:oMath>
      </m:oMathPara>
    </w:p>
    <w:p w14:paraId="34E3A90F" w14:textId="5C20DA91" w:rsidR="00380385" w:rsidRPr="004E1FA2" w:rsidRDefault="00380385" w:rsidP="00380385">
      <w:pPr>
        <w:spacing w:line="360" w:lineRule="auto"/>
        <w:rPr>
          <w:color w:val="FF0000"/>
        </w:rPr>
      </w:pPr>
      <m:oMathPara>
        <m:oMath>
          <m:r>
            <m:rPr>
              <m:sty m:val="p"/>
            </m:rPr>
            <w:rPr>
              <w:rFonts w:ascii="Cambria Math" w:hAnsi="Cambria Math"/>
              <w:color w:val="FF0000"/>
            </w:rPr>
            <m:t xml:space="preserve">Purchase Cost= </m:t>
          </m:r>
          <m:nary>
            <m:naryPr>
              <m:chr m:val="∑"/>
              <m:limLoc m:val="undOvr"/>
              <m:supHide m:val="1"/>
              <m:ctrlPr>
                <w:rPr>
                  <w:rFonts w:ascii="Cambria Math" w:hAnsi="Cambria Math"/>
                  <w:color w:val="FF0000"/>
                </w:rPr>
              </m:ctrlPr>
            </m:naryPr>
            <m:sub>
              <m:r>
                <w:rPr>
                  <w:rFonts w:ascii="Cambria Math" w:hAnsi="Cambria Math" w:hint="eastAsia"/>
                  <w:color w:val="FF0000"/>
                </w:rPr>
                <m:t>i</m:t>
              </m:r>
              <m:ctrlPr>
                <w:rPr>
                  <w:rFonts w:ascii="Cambria Math" w:hAnsi="Cambria Math" w:hint="eastAsia"/>
                  <w:color w:val="FF0000"/>
                </w:rPr>
              </m:ctrlPr>
            </m:sub>
            <m:sup/>
            <m:e>
              <m:sSub>
                <m:sSubPr>
                  <m:ctrlPr>
                    <w:rPr>
                      <w:rFonts w:ascii="Cambria Math" w:hAnsi="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e>
          </m:nary>
        </m:oMath>
      </m:oMathPara>
    </w:p>
    <w:p w14:paraId="61EDDDF6" w14:textId="1E6D2493" w:rsidR="00380385" w:rsidRPr="004E1FA2" w:rsidRDefault="00380385" w:rsidP="004E1FA2">
      <w:pPr>
        <w:spacing w:line="360" w:lineRule="auto"/>
        <w:rPr>
          <w:color w:val="FF0000"/>
        </w:rPr>
      </w:pPr>
      <m:oMathPara>
        <m:oMath>
          <m:r>
            <m:rPr>
              <m:sty m:val="p"/>
            </m:rPr>
            <w:rPr>
              <w:rFonts w:ascii="Cambria Math" w:hAnsi="Cambria Math"/>
              <w:color w:val="FF0000"/>
            </w:rPr>
            <m:t>Total Cost= Fixed Cost+Holding Cost+Purchase Cost</m:t>
          </m:r>
        </m:oMath>
      </m:oMathPara>
    </w:p>
    <w:p w14:paraId="3D6B22D5" w14:textId="4B9BE2E6" w:rsidR="004E1FA2" w:rsidRPr="00CC472F" w:rsidRDefault="004E1FA2" w:rsidP="004E1FA2">
      <w:pPr>
        <w:spacing w:line="360" w:lineRule="auto"/>
        <w:rPr>
          <w:color w:val="FF0000"/>
        </w:rPr>
      </w:pPr>
      <m:oMathPara>
        <m:oMath>
          <m:r>
            <m:rPr>
              <m:sty m:val="p"/>
            </m:rPr>
            <w:rPr>
              <w:rFonts w:ascii="Cambria Math" w:hAnsi="Cambria Math"/>
              <w:color w:val="FF0000"/>
            </w:rPr>
            <m:t xml:space="preserve">where </m:t>
          </m:r>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num>
            <m:den>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den>
          </m:f>
          <m:r>
            <m:rPr>
              <m:sty m:val="p"/>
            </m:rPr>
            <w:rPr>
              <w:rFonts w:ascii="Cambria Math" w:hAnsi="Cambria Math"/>
              <w:color w:val="FF0000"/>
            </w:rPr>
            <m:t xml:space="preserve">, </m:t>
          </m:r>
          <m:r>
            <w:rPr>
              <w:rFonts w:ascii="Cambria Math" w:hAnsi="Cambria Math" w:hint="eastAsia"/>
              <w:color w:val="FF0000"/>
            </w:rPr>
            <m:t>i</m:t>
          </m:r>
          <m:r>
            <w:rPr>
              <w:rFonts w:ascii="Cambria Math" w:hAnsi="Cambria Math"/>
              <w:i/>
              <w:color w:val="FF0000"/>
            </w:rPr>
            <w:sym w:font="Symbol" w:char="F0CE"/>
          </m:r>
          <m:r>
            <w:rPr>
              <w:rFonts w:ascii="Cambria Math" w:hAnsi="Cambria Math"/>
              <w:color w:val="FF0000"/>
            </w:rPr>
            <m:t>{1, 2, 3, 4}</m:t>
          </m:r>
        </m:oMath>
      </m:oMathPara>
    </w:p>
    <w:p w14:paraId="522428A8" w14:textId="19E83B9D" w:rsidR="004E1FA2" w:rsidRDefault="004E1FA2" w:rsidP="004E1FA2">
      <w:pPr>
        <w:spacing w:line="360" w:lineRule="auto"/>
        <w:rPr>
          <w:color w:val="FF0000"/>
        </w:rPr>
      </w:pPr>
      <w:r w:rsidRPr="00CC472F">
        <w:rPr>
          <w:color w:val="FF0000"/>
        </w:rPr>
        <w:t xml:space="preserve">The </w:t>
      </w:r>
      <w:r w:rsidR="00380385">
        <w:rPr>
          <w:color w:val="FF0000"/>
        </w:rPr>
        <w:t xml:space="preserve">common </w:t>
      </w:r>
      <w:r w:rsidRPr="00CC472F">
        <w:rPr>
          <w:color w:val="FF0000"/>
        </w:rPr>
        <w:t xml:space="preserve">constraints </w:t>
      </w:r>
      <w:r w:rsidR="00380385">
        <w:rPr>
          <w:color w:val="FF0000"/>
        </w:rPr>
        <w:t xml:space="preserve">for all questions </w:t>
      </w:r>
      <w:r w:rsidRPr="00CC472F">
        <w:rPr>
          <w:color w:val="FF0000"/>
        </w:rPr>
        <w:t xml:space="preserve">are: </w:t>
      </w:r>
    </w:p>
    <w:p w14:paraId="483B48E0" w14:textId="34BFB448" w:rsidR="001B123D" w:rsidRPr="00380385" w:rsidRDefault="00380385" w:rsidP="00380385">
      <w:pPr>
        <w:pStyle w:val="ListParagraph"/>
        <w:numPr>
          <w:ilvl w:val="0"/>
          <w:numId w:val="7"/>
        </w:numPr>
        <w:spacing w:line="360" w:lineRule="auto"/>
        <w:rPr>
          <w:color w:val="FF0000"/>
        </w:rPr>
      </w:pPr>
      <w:r w:rsidRPr="00380385">
        <w:rPr>
          <w:color w:val="FF0000"/>
        </w:rPr>
        <w:t xml:space="preserve">Number of order </w:t>
      </w:r>
      <w:r w:rsidR="001B123D" w:rsidRPr="00380385">
        <w:rPr>
          <w:color w:val="FF0000"/>
          <w:lang w:eastAsia="zh-CN"/>
        </w:rPr>
        <w:t>non-negative</w:t>
      </w:r>
      <w:r w:rsidRPr="00380385">
        <w:rPr>
          <w:color w:val="FF0000"/>
        </w:rPr>
        <w:t xml:space="preserve"> integer</w:t>
      </w:r>
      <w:r w:rsidR="001B123D" w:rsidRPr="00380385">
        <w:rPr>
          <w:color w:val="FF0000"/>
          <w:lang w:eastAsia="zh-CN"/>
        </w:rPr>
        <w:t>.</w:t>
      </w:r>
    </w:p>
    <w:p w14:paraId="63C26C40" w14:textId="21ECA026" w:rsidR="00380385" w:rsidRDefault="00380385" w:rsidP="00380385">
      <w:pPr>
        <w:spacing w:line="360" w:lineRule="auto"/>
        <w:rPr>
          <w:b/>
          <w:bCs/>
          <w:color w:val="FF0000"/>
        </w:rPr>
      </w:pPr>
      <w:r w:rsidRPr="00380385">
        <w:rPr>
          <w:b/>
          <w:bCs/>
          <w:color w:val="FF0000"/>
        </w:rPr>
        <w:t>Solution for questions:</w:t>
      </w:r>
    </w:p>
    <w:p w14:paraId="072A9D3B" w14:textId="6E03B5E6" w:rsidR="00380385" w:rsidRDefault="00380385" w:rsidP="00380385">
      <w:pPr>
        <w:pStyle w:val="ListParagraph"/>
        <w:numPr>
          <w:ilvl w:val="0"/>
          <w:numId w:val="8"/>
        </w:numPr>
        <w:spacing w:line="360" w:lineRule="auto"/>
        <w:rPr>
          <w:color w:val="FF0000"/>
        </w:rPr>
      </w:pPr>
      <w:r>
        <w:rPr>
          <w:color w:val="FF0000"/>
        </w:rPr>
        <w:t>We</w:t>
      </w:r>
      <w:r w:rsidRPr="00380385">
        <w:rPr>
          <w:color w:val="FF0000"/>
        </w:rPr>
        <w:t xml:space="preserve"> do not have</w:t>
      </w:r>
      <w:r>
        <w:rPr>
          <w:color w:val="FF0000"/>
        </w:rPr>
        <w:t xml:space="preserve"> space constraint here, and answer table from solve result is:</w:t>
      </w:r>
    </w:p>
    <w:p w14:paraId="0AFCF7BD" w14:textId="08E56503" w:rsidR="00380385" w:rsidRPr="00380385" w:rsidRDefault="00380385" w:rsidP="00380385">
      <w:pPr>
        <w:spacing w:line="360" w:lineRule="auto"/>
        <w:rPr>
          <w:color w:val="FF0000"/>
        </w:rPr>
      </w:pPr>
      <w:r w:rsidRPr="00380385">
        <w:rPr>
          <w:noProof/>
        </w:rPr>
        <w:drawing>
          <wp:inline distT="0" distB="0" distL="0" distR="0" wp14:anchorId="6360E400" wp14:editId="580B4A54">
            <wp:extent cx="5943600" cy="1878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8965"/>
                    </a:xfrm>
                    <a:prstGeom prst="rect">
                      <a:avLst/>
                    </a:prstGeom>
                  </pic:spPr>
                </pic:pic>
              </a:graphicData>
            </a:graphic>
          </wp:inline>
        </w:drawing>
      </w:r>
    </w:p>
    <w:p w14:paraId="4FB14A4F" w14:textId="3A8EF104" w:rsidR="00380385" w:rsidRDefault="00380385" w:rsidP="00380385">
      <w:pPr>
        <w:pStyle w:val="ListParagraph"/>
        <w:numPr>
          <w:ilvl w:val="0"/>
          <w:numId w:val="8"/>
        </w:numPr>
        <w:spacing w:line="360" w:lineRule="auto"/>
        <w:rPr>
          <w:color w:val="FF0000"/>
        </w:rPr>
      </w:pPr>
      <w:r w:rsidRPr="00CC472F">
        <w:rPr>
          <w:color w:val="FF0000"/>
        </w:rPr>
        <w:t xml:space="preserve">The </w:t>
      </w:r>
      <w:r>
        <w:rPr>
          <w:color w:val="FF0000"/>
        </w:rPr>
        <w:t xml:space="preserve">extra </w:t>
      </w:r>
      <w:r w:rsidRPr="00CC472F">
        <w:rPr>
          <w:color w:val="FF0000"/>
        </w:rPr>
        <w:t xml:space="preserve">constraint </w:t>
      </w:r>
      <w:r>
        <w:rPr>
          <w:color w:val="FF0000"/>
        </w:rPr>
        <w:t>for this question is:</w:t>
      </w:r>
    </w:p>
    <w:p w14:paraId="46126534" w14:textId="1F453A7F" w:rsidR="008D3DBB" w:rsidRDefault="008D3DBB" w:rsidP="008D3DBB">
      <w:pPr>
        <w:pStyle w:val="ListParagraph"/>
        <w:numPr>
          <w:ilvl w:val="0"/>
          <w:numId w:val="9"/>
        </w:numPr>
        <w:spacing w:line="360" w:lineRule="auto"/>
        <w:rPr>
          <w:color w:val="FF0000"/>
        </w:rPr>
      </w:pPr>
      <m:oMath>
        <m:r>
          <m:rPr>
            <m:sty m:val="p"/>
          </m:rPr>
          <w:rPr>
            <w:rFonts w:ascii="Cambria Math" w:hAnsi="Cambria Math"/>
            <w:color w:val="FF0000"/>
          </w:rPr>
          <m:t xml:space="preserve">2*Average </m:t>
        </m:r>
        <m:r>
          <m:rPr>
            <m:sty m:val="p"/>
          </m:rPr>
          <w:rPr>
            <w:rFonts w:ascii="Cambria Math" w:hAnsi="Cambria Math" w:hint="eastAsia"/>
            <w:color w:val="FF0000"/>
            <w:lang w:eastAsia="zh-CN"/>
          </w:rPr>
          <m:t>Spac</m:t>
        </m:r>
        <m:r>
          <m:rPr>
            <m:sty m:val="p"/>
          </m:rPr>
          <w:rPr>
            <w:rFonts w:ascii="Cambria Math" w:hAnsi="Cambria Math"/>
            <w:color w:val="FF0000"/>
            <w:lang w:eastAsia="zh-CN"/>
          </w:rPr>
          <m:t>e Usage</m:t>
        </m:r>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color w:val="FF0000"/>
                  </w:rPr>
                  <m:t>s</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r>
              <w:rPr>
                <w:rFonts w:ascii="Cambria Math" w:hAnsi="Cambria Math"/>
                <w:color w:val="FF0000"/>
              </w:rPr>
              <m:t>≤12000*2=24000</m:t>
            </m:r>
          </m:e>
        </m:nary>
      </m:oMath>
      <w:r>
        <w:rPr>
          <w:color w:val="FF0000"/>
        </w:rPr>
        <w:t>, for space usage constraint.</w:t>
      </w:r>
    </w:p>
    <w:p w14:paraId="1BD610E3" w14:textId="297372F4" w:rsidR="008D3DBB" w:rsidRDefault="008D3DBB" w:rsidP="008D3DBB">
      <w:pPr>
        <w:spacing w:line="360" w:lineRule="auto"/>
        <w:ind w:left="1079"/>
        <w:jc w:val="both"/>
        <w:rPr>
          <w:color w:val="FF0000"/>
        </w:rPr>
      </w:pPr>
      <w:r>
        <w:rPr>
          <w:color w:val="FF0000"/>
        </w:rPr>
        <w:t>A</w:t>
      </w:r>
      <w:r w:rsidRPr="008D3DBB">
        <w:rPr>
          <w:color w:val="FF0000"/>
        </w:rPr>
        <w:t>nd answer table from solve result is</w:t>
      </w:r>
      <w:r>
        <w:rPr>
          <w:color w:val="FF0000"/>
        </w:rPr>
        <w:t>:</w:t>
      </w:r>
    </w:p>
    <w:p w14:paraId="4D0DB78F" w14:textId="5326CD3A" w:rsidR="008D3DBB" w:rsidRPr="008D3DBB" w:rsidRDefault="008D3DBB" w:rsidP="008D3DBB">
      <w:pPr>
        <w:spacing w:line="360" w:lineRule="auto"/>
        <w:jc w:val="both"/>
        <w:rPr>
          <w:color w:val="FF0000"/>
        </w:rPr>
      </w:pPr>
      <w:r w:rsidRPr="008D3DBB">
        <w:rPr>
          <w:noProof/>
          <w:color w:val="FF0000"/>
        </w:rPr>
        <w:lastRenderedPageBreak/>
        <w:drawing>
          <wp:inline distT="0" distB="0" distL="0" distR="0" wp14:anchorId="129BFDEB" wp14:editId="4EA2F166">
            <wp:extent cx="5943600" cy="1965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5960"/>
                    </a:xfrm>
                    <a:prstGeom prst="rect">
                      <a:avLst/>
                    </a:prstGeom>
                  </pic:spPr>
                </pic:pic>
              </a:graphicData>
            </a:graphic>
          </wp:inline>
        </w:drawing>
      </w:r>
    </w:p>
    <w:p w14:paraId="4A605947" w14:textId="78FA6A87" w:rsidR="008D3DBB" w:rsidRDefault="008D3DBB" w:rsidP="008D3DBB">
      <w:pPr>
        <w:pStyle w:val="ListParagraph"/>
        <w:numPr>
          <w:ilvl w:val="0"/>
          <w:numId w:val="8"/>
        </w:numPr>
        <w:spacing w:line="360" w:lineRule="auto"/>
        <w:rPr>
          <w:color w:val="FF0000"/>
        </w:rPr>
      </w:pPr>
      <w:r w:rsidRPr="00CC472F">
        <w:rPr>
          <w:color w:val="FF0000"/>
        </w:rPr>
        <w:t xml:space="preserve">The </w:t>
      </w:r>
      <w:r>
        <w:rPr>
          <w:color w:val="FF0000"/>
        </w:rPr>
        <w:t xml:space="preserve">extra </w:t>
      </w:r>
      <w:r w:rsidRPr="00CC472F">
        <w:rPr>
          <w:color w:val="FF0000"/>
        </w:rPr>
        <w:t>constraint</w:t>
      </w:r>
      <w:r>
        <w:rPr>
          <w:color w:val="FF0000"/>
        </w:rPr>
        <w:t>s</w:t>
      </w:r>
      <w:r w:rsidRPr="00CC472F">
        <w:rPr>
          <w:color w:val="FF0000"/>
        </w:rPr>
        <w:t xml:space="preserve"> </w:t>
      </w:r>
      <w:r>
        <w:rPr>
          <w:color w:val="FF0000"/>
        </w:rPr>
        <w:t>for this question are:</w:t>
      </w:r>
    </w:p>
    <w:p w14:paraId="6D4DC691" w14:textId="24CC3609" w:rsidR="008D3DBB" w:rsidRDefault="008D3DBB" w:rsidP="008D3DBB">
      <w:pPr>
        <w:pStyle w:val="ListParagraph"/>
        <w:numPr>
          <w:ilvl w:val="0"/>
          <w:numId w:val="9"/>
        </w:numPr>
        <w:spacing w:line="360" w:lineRule="auto"/>
        <w:rPr>
          <w:color w:val="FF0000"/>
        </w:rPr>
      </w:pPr>
      <m:oMath>
        <m:r>
          <m:rPr>
            <m:sty m:val="p"/>
          </m:rPr>
          <w:rPr>
            <w:rFonts w:ascii="Cambria Math" w:hAnsi="Cambria Math"/>
            <w:color w:val="FF0000"/>
          </w:rPr>
          <m:t xml:space="preserve">2*Average </m:t>
        </m:r>
        <m:r>
          <m:rPr>
            <m:sty m:val="p"/>
          </m:rPr>
          <w:rPr>
            <w:rFonts w:ascii="Cambria Math" w:hAnsi="Cambria Math" w:hint="eastAsia"/>
            <w:color w:val="FF0000"/>
            <w:lang w:eastAsia="zh-CN"/>
          </w:rPr>
          <m:t>Spac</m:t>
        </m:r>
        <m:r>
          <m:rPr>
            <m:sty m:val="p"/>
          </m:rPr>
          <w:rPr>
            <w:rFonts w:ascii="Cambria Math" w:hAnsi="Cambria Math"/>
            <w:color w:val="FF0000"/>
            <w:lang w:eastAsia="zh-CN"/>
          </w:rPr>
          <m:t>e Usage</m:t>
        </m:r>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color w:val="FF0000"/>
                  </w:rPr>
                  <m:t>s</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r>
              <w:rPr>
                <w:rFonts w:ascii="Cambria Math" w:hAnsi="Cambria Math"/>
                <w:color w:val="FF0000"/>
              </w:rPr>
              <m:t>≤12000*2=24000</m:t>
            </m:r>
          </m:e>
        </m:nary>
      </m:oMath>
      <w:r>
        <w:rPr>
          <w:color w:val="FF0000"/>
        </w:rPr>
        <w:t>,</w:t>
      </w:r>
      <w:r w:rsidRPr="008D3DBB">
        <w:rPr>
          <w:color w:val="FF0000"/>
        </w:rPr>
        <w:t xml:space="preserve"> </w:t>
      </w:r>
      <w:r>
        <w:rPr>
          <w:color w:val="FF0000"/>
        </w:rPr>
        <w:t>for space usage constraint</w:t>
      </w:r>
    </w:p>
    <w:p w14:paraId="5462F2BE" w14:textId="0C70B307" w:rsidR="008D3DBB" w:rsidRDefault="00825BB7" w:rsidP="008D3DBB">
      <w:pPr>
        <w:pStyle w:val="ListParagraph"/>
        <w:numPr>
          <w:ilvl w:val="0"/>
          <w:numId w:val="9"/>
        </w:numPr>
        <w:spacing w:line="360" w:lineRule="auto"/>
        <w:rPr>
          <w:color w:val="FF0000"/>
        </w:rPr>
      </w:pPr>
      <m:oMath>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r>
              <w:rPr>
                <w:rFonts w:ascii="Cambria Math" w:hAnsi="Cambria Math"/>
                <w:color w:val="FF0000"/>
              </w:rPr>
              <m:t>≤65</m:t>
            </m:r>
          </m:e>
        </m:nary>
      </m:oMath>
      <w:r w:rsidR="008D3DBB">
        <w:rPr>
          <w:color w:val="FF0000"/>
        </w:rPr>
        <w:t>, for total number of orders constraint.</w:t>
      </w:r>
    </w:p>
    <w:p w14:paraId="5BC79758" w14:textId="77777777" w:rsidR="008D3DBB" w:rsidRDefault="008D3DBB" w:rsidP="008D3DBB">
      <w:pPr>
        <w:spacing w:line="360" w:lineRule="auto"/>
        <w:ind w:left="1079"/>
        <w:jc w:val="both"/>
        <w:rPr>
          <w:color w:val="FF0000"/>
        </w:rPr>
      </w:pPr>
      <w:r>
        <w:rPr>
          <w:color w:val="FF0000"/>
        </w:rPr>
        <w:t>A</w:t>
      </w:r>
      <w:r w:rsidRPr="008D3DBB">
        <w:rPr>
          <w:color w:val="FF0000"/>
        </w:rPr>
        <w:t>nd answer table from solve result is</w:t>
      </w:r>
      <w:r>
        <w:rPr>
          <w:color w:val="FF0000"/>
        </w:rPr>
        <w:t>:</w:t>
      </w:r>
    </w:p>
    <w:p w14:paraId="7693FE50" w14:textId="41C263F1" w:rsidR="00380385" w:rsidRPr="008D3DBB" w:rsidRDefault="008D3DBB" w:rsidP="008D3DBB">
      <w:pPr>
        <w:spacing w:line="360" w:lineRule="auto"/>
        <w:rPr>
          <w:color w:val="FF0000"/>
        </w:rPr>
      </w:pPr>
      <w:r w:rsidRPr="008D3DBB">
        <w:rPr>
          <w:noProof/>
        </w:rPr>
        <w:drawing>
          <wp:inline distT="0" distB="0" distL="0" distR="0" wp14:anchorId="5980DB6F" wp14:editId="640C51FB">
            <wp:extent cx="5943600" cy="2098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8040"/>
                    </a:xfrm>
                    <a:prstGeom prst="rect">
                      <a:avLst/>
                    </a:prstGeom>
                  </pic:spPr>
                </pic:pic>
              </a:graphicData>
            </a:graphic>
          </wp:inline>
        </w:drawing>
      </w:r>
    </w:p>
    <w:p w14:paraId="1B9C8458" w14:textId="77777777" w:rsidR="008D3DBB" w:rsidRDefault="008D3DBB" w:rsidP="008D3DBB">
      <w:pPr>
        <w:pStyle w:val="ListParagraph"/>
        <w:numPr>
          <w:ilvl w:val="0"/>
          <w:numId w:val="8"/>
        </w:numPr>
        <w:spacing w:line="360" w:lineRule="auto"/>
        <w:rPr>
          <w:color w:val="FF0000"/>
        </w:rPr>
      </w:pPr>
      <w:r w:rsidRPr="00CC472F">
        <w:rPr>
          <w:color w:val="FF0000"/>
        </w:rPr>
        <w:t xml:space="preserve">The </w:t>
      </w:r>
      <w:r>
        <w:rPr>
          <w:color w:val="FF0000"/>
        </w:rPr>
        <w:t xml:space="preserve">extra </w:t>
      </w:r>
      <w:r w:rsidRPr="00CC472F">
        <w:rPr>
          <w:color w:val="FF0000"/>
        </w:rPr>
        <w:t xml:space="preserve">constraint </w:t>
      </w:r>
      <w:r>
        <w:rPr>
          <w:color w:val="FF0000"/>
        </w:rPr>
        <w:t>for this question is:</w:t>
      </w:r>
    </w:p>
    <w:p w14:paraId="5E8DDBA4" w14:textId="4C313C9A" w:rsidR="008D3DBB" w:rsidRDefault="008D3DBB" w:rsidP="008D3DBB">
      <w:pPr>
        <w:pStyle w:val="ListParagraph"/>
        <w:numPr>
          <w:ilvl w:val="0"/>
          <w:numId w:val="9"/>
        </w:numPr>
        <w:spacing w:line="360" w:lineRule="auto"/>
        <w:rPr>
          <w:color w:val="FF0000"/>
        </w:rPr>
      </w:pPr>
      <m:oMath>
        <m:r>
          <m:rPr>
            <m:sty m:val="p"/>
          </m:rPr>
          <w:rPr>
            <w:rFonts w:ascii="Cambria Math" w:hAnsi="Cambria Math"/>
            <w:color w:val="FF0000"/>
          </w:rPr>
          <m:t xml:space="preserve">2*Average </m:t>
        </m:r>
        <m:r>
          <m:rPr>
            <m:sty m:val="p"/>
          </m:rPr>
          <w:rPr>
            <w:rFonts w:ascii="Cambria Math" w:hAnsi="Cambria Math" w:hint="eastAsia"/>
            <w:color w:val="FF0000"/>
            <w:lang w:eastAsia="zh-CN"/>
          </w:rPr>
          <m:t>Spac</m:t>
        </m:r>
        <m:r>
          <m:rPr>
            <m:sty m:val="p"/>
          </m:rPr>
          <w:rPr>
            <w:rFonts w:ascii="Cambria Math" w:hAnsi="Cambria Math"/>
            <w:color w:val="FF0000"/>
            <w:lang w:eastAsia="zh-CN"/>
          </w:rPr>
          <m:t>e Usage</m:t>
        </m:r>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color w:val="FF0000"/>
                  </w:rPr>
                  <m:t>s</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r>
              <w:rPr>
                <w:rFonts w:ascii="Cambria Math" w:hAnsi="Cambria Math"/>
                <w:color w:val="FF0000"/>
              </w:rPr>
              <m:t>≤13000*2=26000</m:t>
            </m:r>
          </m:e>
        </m:nary>
      </m:oMath>
      <w:r>
        <w:rPr>
          <w:color w:val="FF0000"/>
        </w:rPr>
        <w:t>, for space usage constraint.</w:t>
      </w:r>
    </w:p>
    <w:p w14:paraId="032FFAD9" w14:textId="77777777" w:rsidR="008D3DBB" w:rsidRDefault="008D3DBB" w:rsidP="008D3DBB">
      <w:pPr>
        <w:spacing w:line="360" w:lineRule="auto"/>
        <w:ind w:left="1079"/>
        <w:jc w:val="both"/>
        <w:rPr>
          <w:color w:val="FF0000"/>
        </w:rPr>
      </w:pPr>
      <w:r>
        <w:rPr>
          <w:color w:val="FF0000"/>
        </w:rPr>
        <w:t>A</w:t>
      </w:r>
      <w:r w:rsidRPr="008D3DBB">
        <w:rPr>
          <w:color w:val="FF0000"/>
        </w:rPr>
        <w:t>nd answer table from solve result is</w:t>
      </w:r>
      <w:r>
        <w:rPr>
          <w:color w:val="FF0000"/>
        </w:rPr>
        <w:t>:</w:t>
      </w:r>
    </w:p>
    <w:p w14:paraId="441B6AC8" w14:textId="43003816" w:rsidR="00380385" w:rsidRPr="008D3DBB" w:rsidRDefault="008D3DBB" w:rsidP="008D3DBB">
      <w:pPr>
        <w:spacing w:line="360" w:lineRule="auto"/>
        <w:rPr>
          <w:color w:val="FF0000"/>
        </w:rPr>
      </w:pPr>
      <w:r w:rsidRPr="008D3DBB">
        <w:rPr>
          <w:noProof/>
        </w:rPr>
        <w:lastRenderedPageBreak/>
        <w:drawing>
          <wp:inline distT="0" distB="0" distL="0" distR="0" wp14:anchorId="7A748146" wp14:editId="46166F91">
            <wp:extent cx="5943600" cy="2009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9140"/>
                    </a:xfrm>
                    <a:prstGeom prst="rect">
                      <a:avLst/>
                    </a:prstGeom>
                  </pic:spPr>
                </pic:pic>
              </a:graphicData>
            </a:graphic>
          </wp:inline>
        </w:drawing>
      </w:r>
    </w:p>
    <w:p w14:paraId="3004465E" w14:textId="77777777" w:rsidR="008D3DBB" w:rsidRDefault="008D3DBB" w:rsidP="008D3DBB">
      <w:pPr>
        <w:pStyle w:val="ListParagraph"/>
        <w:numPr>
          <w:ilvl w:val="0"/>
          <w:numId w:val="8"/>
        </w:numPr>
        <w:spacing w:line="360" w:lineRule="auto"/>
        <w:rPr>
          <w:color w:val="FF0000"/>
        </w:rPr>
      </w:pPr>
      <w:r w:rsidRPr="00CC472F">
        <w:rPr>
          <w:color w:val="FF0000"/>
        </w:rPr>
        <w:t xml:space="preserve">The </w:t>
      </w:r>
      <w:r>
        <w:rPr>
          <w:color w:val="FF0000"/>
        </w:rPr>
        <w:t xml:space="preserve">extra </w:t>
      </w:r>
      <w:r w:rsidRPr="00CC472F">
        <w:rPr>
          <w:color w:val="FF0000"/>
        </w:rPr>
        <w:t>constraint</w:t>
      </w:r>
      <w:r>
        <w:rPr>
          <w:color w:val="FF0000"/>
        </w:rPr>
        <w:t>s</w:t>
      </w:r>
      <w:r w:rsidRPr="00CC472F">
        <w:rPr>
          <w:color w:val="FF0000"/>
        </w:rPr>
        <w:t xml:space="preserve"> </w:t>
      </w:r>
      <w:r>
        <w:rPr>
          <w:color w:val="FF0000"/>
        </w:rPr>
        <w:t>for this question are:</w:t>
      </w:r>
    </w:p>
    <w:p w14:paraId="2F0C634F" w14:textId="4574C441" w:rsidR="008D3DBB" w:rsidRDefault="008D3DBB" w:rsidP="008D3DBB">
      <w:pPr>
        <w:pStyle w:val="ListParagraph"/>
        <w:numPr>
          <w:ilvl w:val="0"/>
          <w:numId w:val="9"/>
        </w:numPr>
        <w:spacing w:line="360" w:lineRule="auto"/>
        <w:rPr>
          <w:color w:val="FF0000"/>
        </w:rPr>
      </w:pPr>
      <m:oMath>
        <m:r>
          <m:rPr>
            <m:sty m:val="p"/>
          </m:rPr>
          <w:rPr>
            <w:rFonts w:ascii="Cambria Math" w:hAnsi="Cambria Math"/>
            <w:color w:val="FF0000"/>
          </w:rPr>
          <m:t xml:space="preserve">2*Average </m:t>
        </m:r>
        <m:r>
          <m:rPr>
            <m:sty m:val="p"/>
          </m:rPr>
          <w:rPr>
            <w:rFonts w:ascii="Cambria Math" w:hAnsi="Cambria Math" w:hint="eastAsia"/>
            <w:color w:val="FF0000"/>
            <w:lang w:eastAsia="zh-CN"/>
          </w:rPr>
          <m:t>Spac</m:t>
        </m:r>
        <m:r>
          <m:rPr>
            <m:sty m:val="p"/>
          </m:rPr>
          <w:rPr>
            <w:rFonts w:ascii="Cambria Math" w:hAnsi="Cambria Math"/>
            <w:color w:val="FF0000"/>
            <w:lang w:eastAsia="zh-CN"/>
          </w:rPr>
          <m:t>e Usage</m:t>
        </m:r>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color w:val="FF0000"/>
                  </w:rPr>
                  <m:t>s</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rPr>
                  <m:t>q</m:t>
                </m:r>
              </m:e>
              <m:sub>
                <m:r>
                  <w:rPr>
                    <w:rFonts w:ascii="Cambria Math" w:eastAsia="Cambria Math" w:hAnsi="Cambria Math" w:cs="Cambria Math"/>
                    <w:color w:val="FF0000"/>
                  </w:rPr>
                  <m:t>i</m:t>
                </m:r>
              </m:sub>
            </m:sSub>
            <m:r>
              <w:rPr>
                <w:rFonts w:ascii="Cambria Math" w:hAnsi="Cambria Math"/>
                <w:color w:val="FF0000"/>
              </w:rPr>
              <m:t>≤13000*2=26000</m:t>
            </m:r>
          </m:e>
        </m:nary>
      </m:oMath>
      <w:r>
        <w:rPr>
          <w:color w:val="FF0000"/>
        </w:rPr>
        <w:t>,</w:t>
      </w:r>
      <w:r w:rsidRPr="008D3DBB">
        <w:rPr>
          <w:color w:val="FF0000"/>
        </w:rPr>
        <w:t xml:space="preserve"> </w:t>
      </w:r>
      <w:r>
        <w:rPr>
          <w:color w:val="FF0000"/>
        </w:rPr>
        <w:t>for space usage constraint.</w:t>
      </w:r>
    </w:p>
    <w:p w14:paraId="094A9B67" w14:textId="6CF9B2F9" w:rsidR="008D3DBB" w:rsidRDefault="00825BB7" w:rsidP="008D3DBB">
      <w:pPr>
        <w:pStyle w:val="ListParagraph"/>
        <w:numPr>
          <w:ilvl w:val="0"/>
          <w:numId w:val="9"/>
        </w:numPr>
        <w:spacing w:line="360" w:lineRule="auto"/>
        <w:rPr>
          <w:color w:val="FF0000"/>
        </w:rPr>
      </w:pPr>
      <m:oMath>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r>
              <w:rPr>
                <w:rFonts w:ascii="Cambria Math" w:hAnsi="Cambria Math"/>
                <w:color w:val="FF0000"/>
              </w:rPr>
              <m:t>≤65</m:t>
            </m:r>
          </m:e>
        </m:nary>
      </m:oMath>
      <w:r w:rsidR="008D3DBB">
        <w:rPr>
          <w:color w:val="FF0000"/>
        </w:rPr>
        <w:t>, for total number of orders constraint.</w:t>
      </w:r>
    </w:p>
    <w:p w14:paraId="0E387FC2" w14:textId="77777777" w:rsidR="008D3DBB" w:rsidRDefault="008D3DBB" w:rsidP="008D3DBB">
      <w:pPr>
        <w:spacing w:line="360" w:lineRule="auto"/>
        <w:ind w:left="1079"/>
        <w:jc w:val="both"/>
        <w:rPr>
          <w:color w:val="FF0000"/>
        </w:rPr>
      </w:pPr>
      <w:r>
        <w:rPr>
          <w:color w:val="FF0000"/>
        </w:rPr>
        <w:t>A</w:t>
      </w:r>
      <w:r w:rsidRPr="008D3DBB">
        <w:rPr>
          <w:color w:val="FF0000"/>
        </w:rPr>
        <w:t>nd answer table from solve result is</w:t>
      </w:r>
      <w:r>
        <w:rPr>
          <w:color w:val="FF0000"/>
        </w:rPr>
        <w:t>:</w:t>
      </w:r>
    </w:p>
    <w:p w14:paraId="19E464C6" w14:textId="3727BCD4" w:rsidR="00380385" w:rsidRPr="008D3DBB" w:rsidRDefault="008D3DBB" w:rsidP="008D3DBB">
      <w:pPr>
        <w:spacing w:line="360" w:lineRule="auto"/>
        <w:rPr>
          <w:color w:val="FF0000"/>
        </w:rPr>
      </w:pPr>
      <w:r w:rsidRPr="008D3DBB">
        <w:rPr>
          <w:noProof/>
        </w:rPr>
        <w:drawing>
          <wp:inline distT="0" distB="0" distL="0" distR="0" wp14:anchorId="0A83EE61" wp14:editId="51ECC9D6">
            <wp:extent cx="5943600" cy="2112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2645"/>
                    </a:xfrm>
                    <a:prstGeom prst="rect">
                      <a:avLst/>
                    </a:prstGeom>
                  </pic:spPr>
                </pic:pic>
              </a:graphicData>
            </a:graphic>
          </wp:inline>
        </w:drawing>
      </w:r>
    </w:p>
    <w:p w14:paraId="0AE4A6D5" w14:textId="77777777" w:rsidR="00380385" w:rsidRPr="00380385" w:rsidRDefault="00380385" w:rsidP="00380385">
      <w:pPr>
        <w:pStyle w:val="ListParagraph"/>
        <w:spacing w:line="360" w:lineRule="auto"/>
        <w:rPr>
          <w:b/>
          <w:bCs/>
          <w:color w:val="FF0000"/>
        </w:rPr>
      </w:pPr>
    </w:p>
    <w:p w14:paraId="614DE505" w14:textId="77777777" w:rsidR="00463907" w:rsidRPr="008D3DBB" w:rsidRDefault="00463907" w:rsidP="00463907">
      <w:pPr>
        <w:spacing w:line="360" w:lineRule="auto"/>
        <w:rPr>
          <w:rFonts w:cstheme="minorHAnsi"/>
          <w:b/>
          <w:bCs/>
          <w:u w:val="single"/>
        </w:rPr>
      </w:pPr>
      <w:r w:rsidRPr="008D3DBB">
        <w:rPr>
          <w:rFonts w:cstheme="minorHAnsi"/>
          <w:b/>
          <w:bCs/>
          <w:u w:val="single"/>
        </w:rPr>
        <w:t>Pricing with Dependent Demands (8.7)</w:t>
      </w:r>
    </w:p>
    <w:p w14:paraId="0457E748" w14:textId="77777777" w:rsidR="00463907" w:rsidRPr="008D3DBB" w:rsidRDefault="00463907" w:rsidP="008D3DBB">
      <w:pPr>
        <w:pStyle w:val="ListParagraph"/>
        <w:numPr>
          <w:ilvl w:val="0"/>
          <w:numId w:val="10"/>
        </w:numPr>
        <w:spacing w:line="360" w:lineRule="auto"/>
        <w:rPr>
          <w:rFonts w:cstheme="minorHAnsi"/>
        </w:rPr>
      </w:pPr>
      <w:r w:rsidRPr="008D3DBB">
        <w:rPr>
          <w:rFonts w:cstheme="minorHAnsi"/>
        </w:rPr>
        <w:t>Additional information:</w:t>
      </w:r>
    </w:p>
    <w:p w14:paraId="3B506F4D" w14:textId="79E53610" w:rsidR="00463907" w:rsidRPr="008D3DBB" w:rsidRDefault="00463907" w:rsidP="008D3DBB">
      <w:pPr>
        <w:pStyle w:val="ListParagraph"/>
        <w:numPr>
          <w:ilvl w:val="1"/>
          <w:numId w:val="10"/>
        </w:numPr>
        <w:spacing w:line="360" w:lineRule="auto"/>
        <w:rPr>
          <w:rFonts w:cstheme="minorHAnsi"/>
          <w:highlight w:val="red"/>
        </w:rPr>
      </w:pPr>
      <w:r w:rsidRPr="008D3DBB">
        <w:rPr>
          <w:rFonts w:cstheme="minorHAnsi"/>
          <w:highlight w:val="red"/>
        </w:rPr>
        <w:t xml:space="preserve">Do not round demand quantities. </w:t>
      </w:r>
      <w:r w:rsidR="008D3DBB">
        <w:rPr>
          <w:rFonts w:cstheme="minorHAnsi"/>
          <w:highlight w:val="red"/>
        </w:rPr>
        <w:t>(It’s no need if we start from considering the number of car production)</w:t>
      </w:r>
    </w:p>
    <w:p w14:paraId="17CAB504" w14:textId="6662A0D4" w:rsidR="00463907" w:rsidRPr="00CA47F5" w:rsidRDefault="00463907" w:rsidP="008D3DBB">
      <w:pPr>
        <w:pStyle w:val="ListParagraph"/>
        <w:numPr>
          <w:ilvl w:val="1"/>
          <w:numId w:val="10"/>
        </w:numPr>
        <w:spacing w:line="360" w:lineRule="auto"/>
        <w:rPr>
          <w:rFonts w:cstheme="minorHAnsi"/>
        </w:rPr>
      </w:pPr>
      <w:r w:rsidRPr="00CA47F5">
        <w:rPr>
          <w:rFonts w:cstheme="minorHAnsi"/>
        </w:rPr>
        <w:t xml:space="preserve">For marginal value of prep labor: you can use the Lagrange multiplier, change the available hours to 321, resolve the model and record the change in the objective function, or use </w:t>
      </w:r>
      <w:proofErr w:type="spellStart"/>
      <w:r w:rsidRPr="00CA47F5">
        <w:rPr>
          <w:rFonts w:cstheme="minorHAnsi"/>
        </w:rPr>
        <w:t>SolverTable</w:t>
      </w:r>
      <w:proofErr w:type="spellEnd"/>
      <w:r w:rsidRPr="00CA47F5">
        <w:rPr>
          <w:rFonts w:cstheme="minorHAnsi"/>
        </w:rPr>
        <w:t>.</w:t>
      </w:r>
    </w:p>
    <w:p w14:paraId="03167B16" w14:textId="77777777" w:rsidR="00C53ACB" w:rsidRPr="00CC472F" w:rsidRDefault="00C53ACB" w:rsidP="00C53ACB">
      <w:pPr>
        <w:spacing w:line="360" w:lineRule="auto"/>
        <w:rPr>
          <w:color w:val="FF0000"/>
        </w:rPr>
      </w:pPr>
      <w:r w:rsidRPr="00CC472F">
        <w:rPr>
          <w:color w:val="FF0000"/>
        </w:rPr>
        <w:t xml:space="preserve">Decision variables: </w:t>
      </w:r>
    </w:p>
    <w:p w14:paraId="107C9E83" w14:textId="65486A3E" w:rsidR="00C53ACB" w:rsidRDefault="00C53ACB" w:rsidP="00C53ACB">
      <w:pPr>
        <w:spacing w:line="360" w:lineRule="auto"/>
        <w:rPr>
          <w:color w:val="FF0000"/>
        </w:rPr>
      </w:pPr>
      <w:r>
        <w:rPr>
          <w:color w:val="FF0000"/>
        </w:rPr>
        <w:lastRenderedPageBreak/>
        <w:t>Unlike the common thought that considers price directly as decision variables, I choose to the number of productions for SUV,</w:t>
      </w:r>
      <w:r>
        <w:rPr>
          <w:color w:val="FF0000"/>
        </w:rPr>
        <w:t xml:space="preserve"> as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s</m:t>
            </m:r>
          </m:sub>
        </m:sSub>
      </m:oMath>
      <w:r>
        <w:rPr>
          <w:color w:val="FF0000"/>
        </w:rPr>
        <w:t>, and Wagon,</w:t>
      </w:r>
      <w:r>
        <w:rPr>
          <w:color w:val="FF0000"/>
        </w:rPr>
        <w:t xml:space="preserve"> as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w</m:t>
            </m:r>
          </m:sub>
        </m:sSub>
      </m:oMath>
      <w:r>
        <w:rPr>
          <w:color w:val="FF0000"/>
        </w:rPr>
        <w:t>, as decision variables.</w:t>
      </w:r>
    </w:p>
    <w:p w14:paraId="502A71F8" w14:textId="781CCB72" w:rsidR="00C53ACB" w:rsidRDefault="00B50CE7" w:rsidP="00C53ACB">
      <w:pPr>
        <w:spacing w:line="360" w:lineRule="auto"/>
        <w:rPr>
          <w:color w:val="FF0000"/>
          <w:lang w:val="en-US"/>
        </w:rPr>
      </w:pPr>
      <w:r>
        <w:rPr>
          <w:color w:val="FF0000"/>
        </w:rPr>
        <w:t xml:space="preserve">Once </w:t>
      </w:r>
      <w:r>
        <w:rPr>
          <w:rFonts w:hint="eastAsia"/>
          <w:color w:val="FF0000"/>
          <w:lang w:val="en-US"/>
        </w:rPr>
        <w:t>we</w:t>
      </w:r>
      <w:r>
        <w:rPr>
          <w:color w:val="FF0000"/>
          <w:lang w:val="en-US"/>
        </w:rPr>
        <w:t xml:space="preserve"> start from productions and make decisions, we are able to calculate the upper bound of prices through demand curves, as we should have demand no smaller than produced number, and we want to minimize the demand to get the highest possible price:</w:t>
      </w:r>
    </w:p>
    <w:p w14:paraId="03B5C03D" w14:textId="46D54DE8" w:rsidR="00B50CE7" w:rsidRDefault="00B50CE7" w:rsidP="00C53ACB">
      <w:pPr>
        <w:spacing w:line="360" w:lineRule="auto"/>
        <w:rPr>
          <w:color w:val="FF0000"/>
          <w:lang w:val="en-US"/>
        </w:rPr>
      </w:pPr>
      <w:r w:rsidRPr="00B50CE7">
        <w:rPr>
          <w:color w:val="FF0000"/>
          <w:lang w:val="en-US"/>
        </w:rPr>
        <w:drawing>
          <wp:inline distT="0" distB="0" distL="0" distR="0" wp14:anchorId="21FED4B7" wp14:editId="667237D8">
            <wp:extent cx="5943600" cy="92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9640"/>
                    </a:xfrm>
                    <a:prstGeom prst="rect">
                      <a:avLst/>
                    </a:prstGeom>
                  </pic:spPr>
                </pic:pic>
              </a:graphicData>
            </a:graphic>
          </wp:inline>
        </w:drawing>
      </w:r>
    </w:p>
    <w:p w14:paraId="4D7A3CF1" w14:textId="6F23D192" w:rsidR="00B50CE7" w:rsidRPr="00380385" w:rsidRDefault="00B50CE7" w:rsidP="00B50CE7">
      <w:pPr>
        <w:spacing w:line="360" w:lineRule="auto"/>
        <w:rPr>
          <w:color w:val="FF0000"/>
        </w:rPr>
      </w:pPr>
      <m:oMathPara>
        <m:oMath>
          <m:sSub>
            <m:sSubPr>
              <m:ctrlPr>
                <w:rPr>
                  <w:rFonts w:ascii="Cambria Math" w:hAnsi="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s</m:t>
              </m:r>
            </m:sub>
          </m:sSub>
          <m:r>
            <m:rPr>
              <m:sty m:val="p"/>
            </m:rPr>
            <w:rPr>
              <w:rFonts w:ascii="Cambria Math" w:hAnsi="Cambria Math"/>
              <w:color w:val="FF0000"/>
            </w:rPr>
            <m:t xml:space="preserve">= </m:t>
          </m:r>
          <m:f>
            <m:fPr>
              <m:ctrlPr>
                <w:rPr>
                  <w:rFonts w:ascii="Cambria Math" w:hAnsi="Cambria Math"/>
                  <w:color w:val="FF0000"/>
                </w:rPr>
              </m:ctrlPr>
            </m:fPr>
            <m:num>
              <m:r>
                <w:rPr>
                  <w:rFonts w:ascii="Cambria Math" w:hAnsi="Cambria Math"/>
                  <w:color w:val="FF0000"/>
                </w:rPr>
                <m:t>400-</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s</m:t>
                  </m:r>
                </m:sub>
              </m:sSub>
            </m:num>
            <m:den>
              <m:r>
                <w:rPr>
                  <w:rFonts w:ascii="Cambria Math" w:hAnsi="Cambria Math"/>
                  <w:color w:val="FF0000"/>
                </w:rPr>
                <m:t>0.014</m:t>
              </m:r>
            </m:den>
          </m:f>
        </m:oMath>
      </m:oMathPara>
    </w:p>
    <w:p w14:paraId="25FE2D22" w14:textId="1960882D" w:rsidR="00B50CE7" w:rsidRPr="00B50CE7" w:rsidRDefault="00B50CE7" w:rsidP="00B50CE7">
      <w:pPr>
        <w:spacing w:line="360" w:lineRule="auto"/>
        <w:rPr>
          <w:color w:val="FF0000"/>
        </w:rPr>
      </w:pPr>
      <m:oMathPara>
        <m:oMath>
          <m:sSub>
            <m:sSubPr>
              <m:ctrlPr>
                <w:rPr>
                  <w:rFonts w:ascii="Cambria Math" w:hAnsi="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w</m:t>
              </m:r>
            </m:sub>
          </m:sSub>
          <m:r>
            <m:rPr>
              <m:sty m:val="p"/>
            </m:rPr>
            <w:rPr>
              <w:rFonts w:ascii="Cambria Math" w:hAnsi="Cambria Math"/>
              <w:color w:val="FF0000"/>
            </w:rPr>
            <m:t xml:space="preserve">= </m:t>
          </m:r>
          <m:f>
            <m:fPr>
              <m:ctrlPr>
                <w:rPr>
                  <w:rFonts w:ascii="Cambria Math" w:hAnsi="Cambria Math"/>
                  <w:color w:val="FF0000"/>
                </w:rPr>
              </m:ctrlPr>
            </m:fPr>
            <m:num>
              <m:r>
                <w:rPr>
                  <w:rFonts w:ascii="Cambria Math" w:hAnsi="Cambria Math"/>
                  <w:color w:val="FF0000"/>
                </w:rPr>
                <m:t>4</m:t>
              </m:r>
              <m:r>
                <w:rPr>
                  <w:rFonts w:ascii="Cambria Math" w:hAnsi="Cambria Math"/>
                  <w:color w:val="FF0000"/>
                </w:rPr>
                <m:t>25</m:t>
              </m:r>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w</m:t>
                  </m:r>
                </m:sub>
              </m:sSub>
            </m:num>
            <m:den>
              <m:r>
                <w:rPr>
                  <w:rFonts w:ascii="Cambria Math" w:hAnsi="Cambria Math"/>
                  <w:color w:val="FF0000"/>
                </w:rPr>
                <m:t>0.01</m:t>
              </m:r>
              <m:r>
                <w:rPr>
                  <w:rFonts w:ascii="Cambria Math" w:hAnsi="Cambria Math"/>
                  <w:color w:val="FF0000"/>
                </w:rPr>
                <m:t>8</m:t>
              </m:r>
            </m:den>
          </m:f>
        </m:oMath>
      </m:oMathPara>
    </w:p>
    <w:p w14:paraId="2754E118" w14:textId="6DD9F2F0" w:rsidR="00B50CE7" w:rsidRPr="00E73DE7" w:rsidRDefault="00B50CE7" w:rsidP="00B50CE7">
      <w:pPr>
        <w:spacing w:line="360" w:lineRule="auto"/>
        <w:rPr>
          <w:rFonts w:hint="eastAsia"/>
          <w:color w:val="FF0000"/>
          <w:lang w:val="en-US"/>
        </w:rPr>
      </w:pPr>
      <w:r>
        <w:rPr>
          <w:color w:val="FF0000"/>
        </w:rPr>
        <w:t>It</w:t>
      </w:r>
      <w:r>
        <w:rPr>
          <w:color w:val="FF0000"/>
          <w:lang w:val="en-US"/>
        </w:rPr>
        <w:t>’s robust to say that the above is the highest possible prizes for decision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s</m:t>
            </m:r>
          </m:sub>
        </m:sSub>
        <m:r>
          <w:rPr>
            <w:rFonts w:ascii="Cambria Math" w:hAnsi="Cambria Math"/>
            <w:color w:val="FF0000"/>
          </w:rPr>
          <m:t xml:space="preserve">, </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w</m:t>
            </m:r>
          </m:sub>
        </m:sSub>
        <m:r>
          <w:rPr>
            <w:rFonts w:ascii="Cambria Math" w:hAnsi="Cambria Math"/>
            <w:color w:val="FF0000"/>
          </w:rPr>
          <m:t>)</m:t>
        </m:r>
      </m:oMath>
      <w:r>
        <w:rPr>
          <w:color w:val="FF0000"/>
        </w:rPr>
        <w:t xml:space="preserve"> and we can use it for further calculation</w:t>
      </w:r>
      <w:r w:rsidR="00E73DE7">
        <w:rPr>
          <w:color w:val="FF0000"/>
        </w:rPr>
        <w:t xml:space="preserve"> without using extra constraint to consider </w:t>
      </w:r>
      <w:r w:rsidR="00E73DE7">
        <w:rPr>
          <w:color w:val="FF0000"/>
          <w:lang w:val="en-US"/>
        </w:rPr>
        <w:t>demand curves</w:t>
      </w:r>
      <w:r w:rsidR="00E73DE7">
        <w:rPr>
          <w:rFonts w:hint="eastAsia"/>
          <w:color w:val="FF0000"/>
          <w:lang w:val="en-US"/>
        </w:rPr>
        <w:t>.</w:t>
      </w:r>
    </w:p>
    <w:p w14:paraId="001AA177" w14:textId="77777777" w:rsidR="00B50CE7" w:rsidRPr="00B50CE7" w:rsidRDefault="00B50CE7" w:rsidP="00C53ACB">
      <w:pPr>
        <w:spacing w:line="360" w:lineRule="auto"/>
        <w:rPr>
          <w:rFonts w:hint="eastAsia"/>
          <w:color w:val="FF0000"/>
          <w:lang w:val="en-US"/>
        </w:rPr>
      </w:pPr>
    </w:p>
    <w:p w14:paraId="75E81D46" w14:textId="2620B773" w:rsidR="00C53ACB" w:rsidRPr="00CC472F" w:rsidRDefault="00C53ACB" w:rsidP="00C53ACB">
      <w:pPr>
        <w:spacing w:line="360" w:lineRule="auto"/>
        <w:rPr>
          <w:color w:val="FF0000"/>
        </w:rPr>
      </w:pPr>
      <w:r w:rsidRPr="00CC472F">
        <w:rPr>
          <w:color w:val="FF0000"/>
        </w:rPr>
        <w:t>The objective function:</w:t>
      </w:r>
    </w:p>
    <w:p w14:paraId="64B7F758" w14:textId="29AE0BAB" w:rsidR="00C53ACB" w:rsidRPr="00380385" w:rsidRDefault="00C53ACB" w:rsidP="00C53ACB">
      <w:pPr>
        <w:spacing w:line="360" w:lineRule="auto"/>
        <w:rPr>
          <w:color w:val="FF0000"/>
        </w:rPr>
      </w:pPr>
      <m:oMathPara>
        <m:oMath>
          <m:r>
            <m:rPr>
              <m:sty m:val="p"/>
            </m:rPr>
            <w:rPr>
              <w:rFonts w:ascii="Cambria Math" w:hAnsi="Cambria Math"/>
              <w:color w:val="FF0000"/>
            </w:rPr>
            <m:t xml:space="preserve">Cost= </m:t>
          </m:r>
          <m:r>
            <w:rPr>
              <w:rFonts w:ascii="Cambria Math" w:hAnsi="Cambria Math"/>
              <w:color w:val="FF0000"/>
            </w:rPr>
            <m:t>17000*</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s</m:t>
              </m:r>
            </m:sub>
          </m:sSub>
          <m:r>
            <w:rPr>
              <w:rFonts w:ascii="Cambria Math" w:hAnsi="Cambria Math"/>
              <w:color w:val="FF0000"/>
            </w:rPr>
            <m:t>+14000*</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w</m:t>
              </m:r>
            </m:sub>
          </m:sSub>
        </m:oMath>
      </m:oMathPara>
    </w:p>
    <w:p w14:paraId="03FBDA40" w14:textId="7974575D" w:rsidR="00C53ACB" w:rsidRPr="004E1FA2" w:rsidRDefault="00E73DE7" w:rsidP="00E73DE7">
      <w:pPr>
        <w:spacing w:line="360" w:lineRule="auto"/>
        <w:rPr>
          <w:color w:val="FF0000"/>
        </w:rPr>
      </w:pPr>
      <m:oMathPara>
        <m:oMath>
          <m:r>
            <m:rPr>
              <m:sty m:val="p"/>
            </m:rPr>
            <w:rPr>
              <w:rFonts w:ascii="Cambria Math" w:hAnsi="Cambria Math"/>
              <w:color w:val="FF0000"/>
            </w:rPr>
            <m:t>Revenue</m:t>
          </m:r>
          <m:r>
            <m:rPr>
              <m:sty m:val="p"/>
            </m:rPr>
            <w:rPr>
              <w:rFonts w:ascii="Cambria Math" w:hAnsi="Cambria Math"/>
              <w:color w:val="FF0000"/>
            </w:rPr>
            <m:t xml:space="preserve">= </m:t>
          </m:r>
          <m:sSub>
            <m:sSubPr>
              <m:ctrlPr>
                <w:rPr>
                  <w:rFonts w:ascii="Cambria Math" w:hAnsi="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s</m:t>
              </m:r>
            </m:sub>
          </m:sSub>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s</m:t>
              </m:r>
            </m:sub>
          </m:sSub>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w</m:t>
              </m:r>
            </m:sub>
          </m:sSub>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w</m:t>
              </m:r>
            </m:sub>
          </m:sSub>
        </m:oMath>
      </m:oMathPara>
    </w:p>
    <w:p w14:paraId="759DA361" w14:textId="470A8699" w:rsidR="00C53ACB" w:rsidRPr="00CC472F" w:rsidRDefault="00E73DE7" w:rsidP="00E73DE7">
      <w:pPr>
        <w:spacing w:line="360" w:lineRule="auto"/>
        <w:rPr>
          <w:color w:val="FF0000"/>
        </w:rPr>
      </w:pPr>
      <m:oMathPara>
        <m:oMath>
          <m:r>
            <m:rPr>
              <m:sty m:val="p"/>
            </m:rPr>
            <w:rPr>
              <w:rFonts w:ascii="Cambria Math" w:hAnsi="Cambria Math"/>
              <w:color w:val="FF0000"/>
            </w:rPr>
            <m:t>Profit</m:t>
          </m:r>
          <m:r>
            <m:rPr>
              <m:sty m:val="p"/>
            </m:rPr>
            <w:rPr>
              <w:rFonts w:ascii="Cambria Math" w:hAnsi="Cambria Math"/>
              <w:color w:val="FF0000"/>
            </w:rPr>
            <m:t xml:space="preserve">= </m:t>
          </m:r>
          <m:r>
            <m:rPr>
              <m:sty m:val="p"/>
            </m:rPr>
            <w:rPr>
              <w:rFonts w:ascii="Cambria Math" w:hAnsi="Cambria Math"/>
              <w:color w:val="FF0000"/>
            </w:rPr>
            <m:t>Revenue-</m:t>
          </m:r>
          <m:r>
            <m:rPr>
              <m:sty m:val="p"/>
            </m:rPr>
            <w:rPr>
              <w:rFonts w:ascii="Cambria Math" w:hAnsi="Cambria Math"/>
              <w:color w:val="FF0000"/>
            </w:rPr>
            <m:t>Cost</m:t>
          </m:r>
        </m:oMath>
      </m:oMathPara>
    </w:p>
    <w:p w14:paraId="3B91A59E" w14:textId="77777777" w:rsidR="00C53ACB" w:rsidRDefault="00C53ACB" w:rsidP="00C53ACB">
      <w:pPr>
        <w:spacing w:line="360" w:lineRule="auto"/>
        <w:rPr>
          <w:color w:val="FF0000"/>
        </w:rPr>
      </w:pPr>
      <w:r w:rsidRPr="00CC472F">
        <w:rPr>
          <w:color w:val="FF0000"/>
        </w:rPr>
        <w:t xml:space="preserve">The </w:t>
      </w:r>
      <w:r>
        <w:rPr>
          <w:color w:val="FF0000"/>
        </w:rPr>
        <w:t xml:space="preserve">common </w:t>
      </w:r>
      <w:r w:rsidRPr="00CC472F">
        <w:rPr>
          <w:color w:val="FF0000"/>
        </w:rPr>
        <w:t xml:space="preserve">constraints </w:t>
      </w:r>
      <w:r>
        <w:rPr>
          <w:color w:val="FF0000"/>
        </w:rPr>
        <w:t xml:space="preserve">for all questions </w:t>
      </w:r>
      <w:r w:rsidRPr="00CC472F">
        <w:rPr>
          <w:color w:val="FF0000"/>
        </w:rPr>
        <w:t xml:space="preserve">are: </w:t>
      </w:r>
    </w:p>
    <w:p w14:paraId="70C0C49F" w14:textId="48D09C81" w:rsidR="00C53ACB" w:rsidRDefault="00C53ACB" w:rsidP="00C53ACB">
      <w:pPr>
        <w:pStyle w:val="ListParagraph"/>
        <w:numPr>
          <w:ilvl w:val="0"/>
          <w:numId w:val="11"/>
        </w:numPr>
        <w:spacing w:line="360" w:lineRule="auto"/>
        <w:rPr>
          <w:color w:val="FF0000"/>
        </w:rPr>
      </w:pPr>
      <w:r w:rsidRPr="00380385">
        <w:rPr>
          <w:color w:val="FF0000"/>
        </w:rPr>
        <w:t xml:space="preserve">Number of </w:t>
      </w:r>
      <w:r w:rsidR="00E73DE7">
        <w:rPr>
          <w:color w:val="FF0000"/>
        </w:rPr>
        <w:t>productions</w:t>
      </w:r>
      <w:r w:rsidRPr="00380385">
        <w:rPr>
          <w:color w:val="FF0000"/>
        </w:rPr>
        <w:t xml:space="preserve"> </w:t>
      </w:r>
      <w:r w:rsidRPr="00380385">
        <w:rPr>
          <w:color w:val="FF0000"/>
          <w:lang w:eastAsia="zh-CN"/>
        </w:rPr>
        <w:t>non-negative</w:t>
      </w:r>
      <w:r w:rsidRPr="00380385">
        <w:rPr>
          <w:color w:val="FF0000"/>
        </w:rPr>
        <w:t xml:space="preserve"> integer</w:t>
      </w:r>
      <w:r w:rsidRPr="00380385">
        <w:rPr>
          <w:color w:val="FF0000"/>
          <w:lang w:eastAsia="zh-CN"/>
        </w:rPr>
        <w:t>.</w:t>
      </w:r>
    </w:p>
    <w:p w14:paraId="0610D3AA" w14:textId="0860AF2A" w:rsidR="00E73DE7" w:rsidRDefault="00E73DE7" w:rsidP="00E73DE7">
      <w:pPr>
        <w:pStyle w:val="ListParagraph"/>
        <w:numPr>
          <w:ilvl w:val="0"/>
          <w:numId w:val="11"/>
        </w:numPr>
        <w:spacing w:line="360" w:lineRule="auto"/>
        <w:rPr>
          <w:color w:val="FF0000"/>
        </w:rPr>
      </w:pPr>
      <m:oMath>
        <m:r>
          <m:rPr>
            <m:sty m:val="p"/>
          </m:rPr>
          <w:rPr>
            <w:rFonts w:ascii="Cambria Math" w:hAnsi="Cambria Math"/>
            <w:color w:val="FF0000"/>
          </w:rPr>
          <m:t xml:space="preserve">Labor </m:t>
        </m:r>
        <m:r>
          <m:rPr>
            <m:sty m:val="p"/>
          </m:rPr>
          <w:rPr>
            <w:rFonts w:ascii="Cambria Math" w:hAnsi="Cambria Math"/>
            <w:color w:val="FF0000"/>
          </w:rPr>
          <m:t xml:space="preserve">Cost= </m:t>
        </m:r>
        <m:r>
          <w:rPr>
            <w:rFonts w:ascii="Cambria Math" w:hAnsi="Cambria Math"/>
            <w:color w:val="FF0000"/>
          </w:rPr>
          <m:t>2</m:t>
        </m:r>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s</m:t>
            </m:r>
          </m:sub>
        </m:sSub>
        <m:r>
          <w:rPr>
            <w:rFonts w:ascii="Cambria Math" w:hAnsi="Cambria Math"/>
            <w:color w:val="FF0000"/>
          </w:rPr>
          <m:t>+</m:t>
        </m:r>
        <m:r>
          <w:rPr>
            <w:rFonts w:ascii="Cambria Math" w:hAnsi="Cambria Math"/>
            <w:color w:val="FF0000"/>
          </w:rPr>
          <m:t>3</m:t>
        </m:r>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w</m:t>
            </m:r>
          </m:sub>
        </m:sSub>
        <m:r>
          <w:rPr>
            <w:rFonts w:ascii="Cambria Math" w:hAnsi="Cambria Math"/>
            <w:color w:val="FF0000"/>
          </w:rPr>
          <m:t>≤320</m:t>
        </m:r>
      </m:oMath>
      <w:r>
        <w:rPr>
          <w:color w:val="FF0000"/>
        </w:rPr>
        <w:t>, for labor supply constraint.</w:t>
      </w:r>
    </w:p>
    <w:p w14:paraId="72776046" w14:textId="0F0C5FE1" w:rsidR="00E73DE7" w:rsidRDefault="00E73DE7" w:rsidP="00E73DE7">
      <w:pPr>
        <w:spacing w:line="360" w:lineRule="auto"/>
        <w:rPr>
          <w:b/>
          <w:bCs/>
          <w:color w:val="FF0000"/>
        </w:rPr>
      </w:pPr>
      <w:r w:rsidRPr="00380385">
        <w:rPr>
          <w:b/>
          <w:bCs/>
          <w:color w:val="FF0000"/>
        </w:rPr>
        <w:t>Solution for questions:</w:t>
      </w:r>
    </w:p>
    <w:p w14:paraId="68C6FD7F" w14:textId="07BAF5A1" w:rsidR="00E73DE7" w:rsidRDefault="00E73DE7" w:rsidP="00E73DE7">
      <w:pPr>
        <w:pStyle w:val="ListParagraph"/>
        <w:numPr>
          <w:ilvl w:val="0"/>
          <w:numId w:val="12"/>
        </w:numPr>
        <w:spacing w:line="360" w:lineRule="auto"/>
        <w:rPr>
          <w:color w:val="FF0000"/>
        </w:rPr>
      </w:pPr>
      <w:r>
        <w:rPr>
          <w:color w:val="FF0000"/>
        </w:rPr>
        <w:t>T</w:t>
      </w:r>
      <w:r w:rsidRPr="00E73DE7">
        <w:rPr>
          <w:color w:val="FF0000"/>
        </w:rPr>
        <w:t xml:space="preserve">he profit-maximizing prices for SUVs and </w:t>
      </w:r>
      <w:r>
        <w:rPr>
          <w:color w:val="FF0000"/>
        </w:rPr>
        <w:t>W</w:t>
      </w:r>
      <w:r w:rsidRPr="00E73DE7">
        <w:rPr>
          <w:color w:val="FF0000"/>
        </w:rPr>
        <w:t>agons</w:t>
      </w:r>
      <w:r>
        <w:rPr>
          <w:color w:val="FF0000"/>
        </w:rPr>
        <w:t xml:space="preserve"> is </w:t>
      </w:r>
      <w:r w:rsidRPr="00CA47F5">
        <w:rPr>
          <w:b/>
          <w:bCs/>
        </w:rPr>
        <w:t>23785.71</w:t>
      </w:r>
      <w:r w:rsidRPr="00CA47F5">
        <w:t xml:space="preserve"> </w:t>
      </w:r>
      <w:r>
        <w:rPr>
          <w:color w:val="FF0000"/>
        </w:rPr>
        <w:t xml:space="preserve">(SUVs) and </w:t>
      </w:r>
      <w:r w:rsidRPr="00CA47F5">
        <w:rPr>
          <w:b/>
          <w:bCs/>
        </w:rPr>
        <w:t>20166.66</w:t>
      </w:r>
      <w:r w:rsidRPr="00CA47F5">
        <w:t xml:space="preserve"> </w:t>
      </w:r>
      <w:r>
        <w:rPr>
          <w:color w:val="FF0000"/>
        </w:rPr>
        <w:t>(Wagons)</w:t>
      </w:r>
    </w:p>
    <w:p w14:paraId="62599A61" w14:textId="1519158C" w:rsidR="00E73DE7" w:rsidRDefault="00E73DE7" w:rsidP="00E73DE7">
      <w:pPr>
        <w:pStyle w:val="ListParagraph"/>
        <w:numPr>
          <w:ilvl w:val="0"/>
          <w:numId w:val="12"/>
        </w:numPr>
        <w:spacing w:line="360" w:lineRule="auto"/>
        <w:rPr>
          <w:color w:val="FF0000"/>
        </w:rPr>
      </w:pPr>
      <w:r>
        <w:rPr>
          <w:color w:val="FF0000"/>
        </w:rPr>
        <w:t>D</w:t>
      </w:r>
      <w:r w:rsidRPr="00E73DE7">
        <w:rPr>
          <w:color w:val="FF0000"/>
        </w:rPr>
        <w:t>emand levels result from the prices in a)</w:t>
      </w:r>
      <w:r>
        <w:rPr>
          <w:color w:val="FF0000"/>
        </w:rPr>
        <w:t xml:space="preserve"> is </w:t>
      </w:r>
      <w:r w:rsidRPr="00CA47F5">
        <w:rPr>
          <w:b/>
          <w:bCs/>
        </w:rPr>
        <w:t>67</w:t>
      </w:r>
      <w:r>
        <w:rPr>
          <w:color w:val="FF0000"/>
        </w:rPr>
        <w:t xml:space="preserve">(SUVs) </w:t>
      </w:r>
      <w:r>
        <w:rPr>
          <w:color w:val="FF0000"/>
        </w:rPr>
        <w:t xml:space="preserve">and </w:t>
      </w:r>
      <w:r w:rsidRPr="00CA47F5">
        <w:rPr>
          <w:b/>
          <w:bCs/>
        </w:rPr>
        <w:t>62</w:t>
      </w:r>
      <w:r>
        <w:rPr>
          <w:color w:val="FF0000"/>
        </w:rPr>
        <w:t>(Wagons)</w:t>
      </w:r>
      <w:r>
        <w:rPr>
          <w:color w:val="FF0000"/>
        </w:rPr>
        <w:t xml:space="preserve">, which are also </w:t>
      </w:r>
      <w:r w:rsidR="00CA47F5">
        <w:rPr>
          <w:color w:val="FF0000"/>
        </w:rPr>
        <w:t xml:space="preserve">the exact </w:t>
      </w:r>
      <w:r w:rsidR="00CA47F5">
        <w:rPr>
          <w:color w:val="FF0000"/>
        </w:rPr>
        <w:t>number of productions for SUV</w:t>
      </w:r>
      <w:r w:rsidR="00CA47F5">
        <w:rPr>
          <w:color w:val="FF0000"/>
        </w:rPr>
        <w:t>s and Wagons.</w:t>
      </w:r>
    </w:p>
    <w:p w14:paraId="77C3ADBE" w14:textId="2B7E38F6" w:rsidR="00E73DE7" w:rsidRDefault="00CA47F5" w:rsidP="00CA47F5">
      <w:pPr>
        <w:pStyle w:val="ListParagraph"/>
        <w:numPr>
          <w:ilvl w:val="0"/>
          <w:numId w:val="12"/>
        </w:numPr>
        <w:spacing w:line="360" w:lineRule="auto"/>
        <w:rPr>
          <w:b/>
          <w:bCs/>
          <w:color w:val="FF0000"/>
          <w:lang w:val="en-CN"/>
        </w:rPr>
      </w:pPr>
      <w:r>
        <w:rPr>
          <w:rFonts w:hint="eastAsia"/>
          <w:color w:val="FF0000"/>
          <w:lang w:eastAsia="zh-CN"/>
        </w:rPr>
        <w:t>Throug</w:t>
      </w:r>
      <w:r>
        <w:rPr>
          <w:color w:val="FF0000"/>
          <w:lang w:eastAsia="zh-CN"/>
        </w:rPr>
        <w:t xml:space="preserve">h resolving the problem, we get the marginal value of dealer prep labor at the given condition as: </w:t>
      </w:r>
      <w:r w:rsidRPr="00CA47F5">
        <w:rPr>
          <w:b/>
          <w:bCs/>
          <w:lang w:val="en-CN"/>
        </w:rPr>
        <w:t>936.507937</w:t>
      </w:r>
      <w:r>
        <w:rPr>
          <w:b/>
          <w:bCs/>
          <w:color w:val="FF0000"/>
          <w:lang w:val="en-CN"/>
        </w:rPr>
        <w:t>.</w:t>
      </w:r>
    </w:p>
    <w:p w14:paraId="245C0A0A" w14:textId="6D3EA079" w:rsidR="00CA47F5" w:rsidRPr="00CA47F5" w:rsidRDefault="00CA47F5" w:rsidP="00CA47F5">
      <w:pPr>
        <w:spacing w:line="360" w:lineRule="auto"/>
        <w:ind w:left="360"/>
        <w:rPr>
          <w:rFonts w:hint="eastAsia"/>
          <w:b/>
          <w:bCs/>
          <w:color w:val="FF0000"/>
        </w:rPr>
      </w:pPr>
      <w:r>
        <w:rPr>
          <w:b/>
          <w:bCs/>
          <w:color w:val="FF0000"/>
        </w:rPr>
        <w:t>Optimal solution from GRG Solver:</w:t>
      </w:r>
    </w:p>
    <w:p w14:paraId="6E5AFEC1" w14:textId="4BE18DD3" w:rsidR="00CA47F5" w:rsidRDefault="00CA47F5" w:rsidP="00CA47F5">
      <w:pPr>
        <w:spacing w:line="360" w:lineRule="auto"/>
        <w:rPr>
          <w:b/>
          <w:bCs/>
          <w:color w:val="FF0000"/>
        </w:rPr>
      </w:pPr>
      <w:r w:rsidRPr="00CA47F5">
        <w:rPr>
          <w:b/>
          <w:bCs/>
          <w:color w:val="FF0000"/>
        </w:rPr>
        <w:lastRenderedPageBreak/>
        <w:drawing>
          <wp:inline distT="0" distB="0" distL="0" distR="0" wp14:anchorId="60A32CE9" wp14:editId="416A7102">
            <wp:extent cx="5943600"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9775"/>
                    </a:xfrm>
                    <a:prstGeom prst="rect">
                      <a:avLst/>
                    </a:prstGeom>
                  </pic:spPr>
                </pic:pic>
              </a:graphicData>
            </a:graphic>
          </wp:inline>
        </w:drawing>
      </w:r>
    </w:p>
    <w:p w14:paraId="270AC486" w14:textId="77777777" w:rsidR="00CA47F5" w:rsidRPr="00CA47F5" w:rsidRDefault="00CA47F5" w:rsidP="00CA47F5">
      <w:pPr>
        <w:spacing w:line="360" w:lineRule="auto"/>
        <w:rPr>
          <w:b/>
          <w:bCs/>
          <w:color w:val="FF0000"/>
        </w:rPr>
      </w:pPr>
    </w:p>
    <w:p w14:paraId="568F1E56" w14:textId="77777777" w:rsidR="00463907" w:rsidRPr="00580B15" w:rsidRDefault="00463907" w:rsidP="00463907">
      <w:pPr>
        <w:spacing w:line="360" w:lineRule="auto"/>
        <w:rPr>
          <w:rFonts w:cstheme="minorHAnsi"/>
          <w:b/>
          <w:bCs/>
          <w:u w:val="single"/>
        </w:rPr>
      </w:pPr>
      <w:r w:rsidRPr="00580B15">
        <w:rPr>
          <w:rFonts w:cstheme="minorHAnsi"/>
          <w:b/>
          <w:bCs/>
          <w:u w:val="single"/>
        </w:rPr>
        <w:t>Allocating an Advertising Budget (8.9)</w:t>
      </w:r>
    </w:p>
    <w:p w14:paraId="4B8BB8CF" w14:textId="77777777" w:rsidR="00463907" w:rsidRPr="00580B15" w:rsidRDefault="00463907" w:rsidP="00580B15">
      <w:pPr>
        <w:pStyle w:val="ListParagraph"/>
        <w:numPr>
          <w:ilvl w:val="0"/>
          <w:numId w:val="10"/>
        </w:numPr>
        <w:spacing w:line="360" w:lineRule="auto"/>
        <w:rPr>
          <w:rFonts w:cstheme="minorHAnsi"/>
        </w:rPr>
      </w:pPr>
      <w:r w:rsidRPr="00580B15">
        <w:rPr>
          <w:rFonts w:cstheme="minorHAnsi"/>
        </w:rPr>
        <w:t>Additional Information:</w:t>
      </w:r>
    </w:p>
    <w:p w14:paraId="2856802E" w14:textId="77777777" w:rsidR="001B123D" w:rsidRPr="00580B15" w:rsidRDefault="00463907" w:rsidP="00580B15">
      <w:pPr>
        <w:pStyle w:val="ListParagraph"/>
        <w:numPr>
          <w:ilvl w:val="1"/>
          <w:numId w:val="10"/>
        </w:numPr>
        <w:spacing w:line="360" w:lineRule="auto"/>
        <w:rPr>
          <w:rFonts w:cstheme="minorHAnsi"/>
        </w:rPr>
      </w:pPr>
      <w:r w:rsidRPr="00580B15">
        <w:rPr>
          <w:rFonts w:cstheme="minorHAnsi"/>
        </w:rPr>
        <w:t>Do not consider the advertising cost in the objective function.</w:t>
      </w:r>
    </w:p>
    <w:p w14:paraId="4FD5736B" w14:textId="77777777" w:rsidR="00EC0EFA" w:rsidRPr="00CC472F" w:rsidRDefault="00EC0EFA" w:rsidP="00EC0EFA">
      <w:pPr>
        <w:spacing w:line="360" w:lineRule="auto"/>
        <w:rPr>
          <w:color w:val="FF0000"/>
        </w:rPr>
      </w:pPr>
      <w:r w:rsidRPr="00CC472F">
        <w:rPr>
          <w:color w:val="FF0000"/>
        </w:rPr>
        <w:t xml:space="preserve">Decision variables: </w:t>
      </w:r>
    </w:p>
    <w:p w14:paraId="4AB9A00B" w14:textId="234EB9FD" w:rsidR="00EC0EFA" w:rsidRDefault="00EC0EFA" w:rsidP="00EC0EFA">
      <w:pPr>
        <w:spacing w:line="360" w:lineRule="auto"/>
        <w:rPr>
          <w:color w:val="FF0000"/>
        </w:rPr>
      </w:pPr>
      <w:r>
        <w:rPr>
          <w:rFonts w:hint="eastAsia"/>
          <w:color w:val="FF0000"/>
        </w:rPr>
        <w:t>In</w:t>
      </w:r>
      <w:r>
        <w:rPr>
          <w:color w:val="FF0000"/>
        </w:rPr>
        <w:t xml:space="preserve"> this </w:t>
      </w:r>
      <w:r>
        <w:rPr>
          <w:color w:val="FF0000"/>
        </w:rPr>
        <w:t>allocating</w:t>
      </w:r>
      <w:r>
        <w:rPr>
          <w:color w:val="FF0000"/>
        </w:rPr>
        <w:t xml:space="preserve"> problem, what we need to decide is the </w:t>
      </w:r>
      <w:r>
        <w:rPr>
          <w:color w:val="FF0000"/>
        </w:rPr>
        <w:t>allocation of dollars, in (k$), towards each market</w:t>
      </w:r>
      <w:r>
        <w:rPr>
          <w:color w:val="FF0000"/>
        </w:rPr>
        <w:t xml:space="preserve">, marked as </w:t>
      </w:r>
      <m:oMath>
        <m:sSub>
          <m:sSubPr>
            <m:ctrlPr>
              <w:rPr>
                <w:rFonts w:ascii="Cambria Math" w:hAnsi="Cambria Math"/>
                <w:color w:val="FF0000"/>
              </w:rPr>
            </m:ctrlPr>
          </m:sSubPr>
          <m:e>
            <m:r>
              <w:rPr>
                <w:rFonts w:ascii="Cambria Math" w:eastAsia="Cambria Math" w:hAnsi="Cambria Math" w:cs="Cambria Math"/>
                <w:color w:val="FF0000"/>
              </w:rPr>
              <m:t>n</m:t>
            </m:r>
          </m:e>
          <m:sub>
            <m:r>
              <w:rPr>
                <w:rFonts w:ascii="Cambria Math" w:eastAsia="Cambria Math" w:hAnsi="Cambria Math" w:cs="Cambria Math"/>
                <w:color w:val="FF0000"/>
              </w:rPr>
              <m:t>i</m:t>
            </m:r>
          </m:sub>
        </m:sSub>
        <m:r>
          <w:rPr>
            <w:rFonts w:ascii="Cambria Math" w:hAnsi="Cambria Math"/>
            <w:color w:val="FF0000"/>
          </w:rPr>
          <m:t xml:space="preserve">, </m:t>
        </m:r>
        <m:r>
          <w:rPr>
            <w:rFonts w:ascii="Cambria Math" w:hAnsi="Cambria Math" w:hint="eastAsia"/>
            <w:color w:val="FF0000"/>
          </w:rPr>
          <m:t>i</m:t>
        </m:r>
        <m:r>
          <w:rPr>
            <w:rFonts w:ascii="Cambria Math" w:hAnsi="Cambria Math"/>
            <w:i/>
            <w:color w:val="FF0000"/>
          </w:rPr>
          <w:sym w:font="Symbol" w:char="F0CE"/>
        </m:r>
        <m:r>
          <w:rPr>
            <w:rFonts w:ascii="Cambria Math" w:hAnsi="Cambria Math"/>
            <w:color w:val="FF0000"/>
          </w:rPr>
          <m:t>{1, 2, 3, 4}</m:t>
        </m:r>
      </m:oMath>
      <w:r>
        <w:rPr>
          <w:color w:val="FF0000"/>
        </w:rPr>
        <w:t>, 1 for</w:t>
      </w:r>
      <w:r w:rsidR="00E162F5">
        <w:rPr>
          <w:color w:val="FF0000"/>
        </w:rPr>
        <w:t xml:space="preserve"> </w:t>
      </w:r>
      <w:r w:rsidRPr="00EC0EFA">
        <w:rPr>
          <w:color w:val="FF0000"/>
        </w:rPr>
        <w:t>Domestic</w:t>
      </w:r>
      <w:r>
        <w:rPr>
          <w:color w:val="FF0000"/>
        </w:rPr>
        <w:t xml:space="preserve">, 2 for </w:t>
      </w:r>
      <w:r w:rsidRPr="00EC0EFA">
        <w:rPr>
          <w:color w:val="FF0000"/>
        </w:rPr>
        <w:t>Premium</w:t>
      </w:r>
      <w:r>
        <w:rPr>
          <w:color w:val="FF0000"/>
        </w:rPr>
        <w:t xml:space="preserve">, 3 for </w:t>
      </w:r>
      <w:r w:rsidRPr="00EC0EFA">
        <w:rPr>
          <w:color w:val="FF0000"/>
        </w:rPr>
        <w:t>Ligh</w:t>
      </w:r>
      <w:r>
        <w:rPr>
          <w:color w:val="FF0000"/>
        </w:rPr>
        <w:t xml:space="preserve">t, 4 for </w:t>
      </w:r>
      <w:r w:rsidRPr="00EC0EFA">
        <w:rPr>
          <w:color w:val="FF0000"/>
        </w:rPr>
        <w:t>Microbrew</w:t>
      </w:r>
      <w:r>
        <w:rPr>
          <w:color w:val="FF0000"/>
        </w:rPr>
        <w:t>.</w:t>
      </w:r>
    </w:p>
    <w:p w14:paraId="779DB5FB" w14:textId="77777777" w:rsidR="00EC0EFA" w:rsidRDefault="00EC0EFA" w:rsidP="00EC0EFA">
      <w:pPr>
        <w:spacing w:line="360" w:lineRule="auto"/>
        <w:rPr>
          <w:color w:val="FF0000"/>
        </w:rPr>
      </w:pPr>
    </w:p>
    <w:p w14:paraId="780C0390" w14:textId="1C22A196" w:rsidR="00EC0EFA" w:rsidRPr="00CC472F" w:rsidRDefault="00EC0EFA" w:rsidP="00EC0EFA">
      <w:pPr>
        <w:spacing w:line="360" w:lineRule="auto"/>
        <w:rPr>
          <w:color w:val="FF0000"/>
        </w:rPr>
      </w:pPr>
      <w:r w:rsidRPr="00CC472F">
        <w:rPr>
          <w:color w:val="FF0000"/>
        </w:rPr>
        <w:t>The objective function:</w:t>
      </w:r>
    </w:p>
    <w:p w14:paraId="7FF1A717" w14:textId="3B7B5174" w:rsidR="00EC0EFA" w:rsidRPr="00EC0EFA" w:rsidRDefault="00EC0EFA" w:rsidP="00EC0EFA">
      <w:pPr>
        <w:spacing w:line="360" w:lineRule="auto"/>
        <w:rPr>
          <w:color w:val="FF0000"/>
        </w:rPr>
      </w:pPr>
      <m:oMathPara>
        <m:oMath>
          <m:r>
            <m:rPr>
              <m:sty m:val="p"/>
            </m:rPr>
            <w:rPr>
              <w:rFonts w:ascii="Cambria Math" w:hAnsi="Cambria Math"/>
              <w:color w:val="FF0000"/>
            </w:rPr>
            <m:t>c</m:t>
          </m:r>
          <m:r>
            <m:rPr>
              <m:sty m:val="p"/>
            </m:rPr>
            <w:rPr>
              <w:rFonts w:ascii="Cambria Math" w:hAnsi="Cambria Math"/>
              <w:color w:val="FF0000"/>
            </w:rPr>
            <m:t>=</m:t>
          </m:r>
          <m:r>
            <m:rPr>
              <m:sty m:val="p"/>
            </m:rPr>
            <w:rPr>
              <w:rFonts w:ascii="Cambria Math" w:hAnsi="Cambria Math"/>
              <w:color w:val="FF0000"/>
            </w:rPr>
            <m:t>[66, 77, 88, 99]</m:t>
          </m:r>
        </m:oMath>
      </m:oMathPara>
    </w:p>
    <w:p w14:paraId="04F0A337" w14:textId="72F8DA8C" w:rsidR="00EC0EFA" w:rsidRPr="00380385" w:rsidRDefault="00EC0EFA" w:rsidP="00EC0EFA">
      <w:pPr>
        <w:spacing w:line="360" w:lineRule="auto"/>
        <w:rPr>
          <w:color w:val="FF0000"/>
        </w:rPr>
      </w:pPr>
      <m:oMathPara>
        <m:oMath>
          <m:r>
            <m:rPr>
              <m:sty m:val="p"/>
            </m:rPr>
            <w:rPr>
              <w:rFonts w:ascii="Cambria Math" w:hAnsi="Cambria Math"/>
              <w:color w:val="FF0000"/>
            </w:rPr>
            <m:t>e</m:t>
          </m:r>
          <m:r>
            <m:rPr>
              <m:sty m:val="p"/>
            </m:rPr>
            <w:rPr>
              <w:rFonts w:ascii="Cambria Math" w:hAnsi="Cambria Math"/>
              <w:color w:val="FF0000"/>
            </w:rPr>
            <m:t>=[</m:t>
          </m:r>
          <m:r>
            <m:rPr>
              <m:sty m:val="p"/>
            </m:rPr>
            <w:rPr>
              <w:rFonts w:ascii="Cambria Math" w:hAnsi="Cambria Math"/>
              <w:color w:val="FF0000"/>
            </w:rPr>
            <m:t>0.55</m:t>
          </m:r>
          <m:r>
            <m:rPr>
              <m:sty m:val="p"/>
            </m:rPr>
            <w:rPr>
              <w:rFonts w:ascii="Cambria Math" w:hAnsi="Cambria Math"/>
              <w:color w:val="FF0000"/>
            </w:rPr>
            <m:t>, 0.44, 0.33, 0.22</m:t>
          </m:r>
          <m:r>
            <m:rPr>
              <m:sty m:val="p"/>
            </m:rPr>
            <w:rPr>
              <w:rFonts w:ascii="Cambria Math" w:hAnsi="Cambria Math"/>
              <w:color w:val="FF0000"/>
            </w:rPr>
            <m:t>]</m:t>
          </m:r>
        </m:oMath>
      </m:oMathPara>
    </w:p>
    <w:p w14:paraId="6F1D1928" w14:textId="29B9C990" w:rsidR="00EC0EFA" w:rsidRPr="004E1FA2" w:rsidRDefault="00E162F5" w:rsidP="00E162F5">
      <w:pPr>
        <w:spacing w:line="360" w:lineRule="auto"/>
        <w:rPr>
          <w:color w:val="FF0000"/>
        </w:rPr>
      </w:pPr>
      <m:oMathPara>
        <m:oMath>
          <m:r>
            <m:rPr>
              <m:sty m:val="p"/>
            </m:rPr>
            <w:rPr>
              <w:rFonts w:ascii="Cambria Math" w:hAnsi="Cambria Math"/>
              <w:color w:val="FF0000"/>
            </w:rPr>
            <m:t>Total Profit</m:t>
          </m:r>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hint="eastAsia"/>
                  <w:color w:val="FF0000"/>
                </w:rPr>
                <m:t>i</m:t>
              </m:r>
              <m:ctrlPr>
                <w:rPr>
                  <w:rFonts w:ascii="Cambria Math" w:hAnsi="Cambria Math" w:hint="eastAsia"/>
                  <w:color w:val="FF0000"/>
                </w:rPr>
              </m:ctrlPr>
            </m:sub>
            <m:sup/>
            <m:e>
              <m:sSubSup>
                <m:sSubSupPr>
                  <m:ctrlPr>
                    <w:rPr>
                      <w:rFonts w:ascii="Cambria Math" w:eastAsia="Cambria Math" w:hAnsi="Cambria Math" w:cs="Cambria Math"/>
                      <w:i/>
                      <w:color w:val="FF0000"/>
                    </w:rPr>
                  </m:ctrlPr>
                </m:sSubSupPr>
                <m:e>
                  <m:sSub>
                    <m:sSubPr>
                      <m:ctrlPr>
                        <w:rPr>
                          <w:rFonts w:ascii="Cambria Math" w:eastAsia="Cambria Math" w:hAnsi="Cambria Math" w:cs="Cambria Math"/>
                          <w:i/>
                          <w:color w:val="FF0000"/>
                        </w:rPr>
                      </m:ctrlPr>
                    </m:sSubPr>
                    <m:e>
                      <m:r>
                        <w:rPr>
                          <w:rFonts w:ascii="Cambria Math" w:eastAsia="Cambria Math" w:hAnsi="Cambria Math" w:cs="Cambria Math"/>
                          <w:color w:val="FF0000"/>
                        </w:rPr>
                        <m:t>c</m:t>
                      </m:r>
                    </m:e>
                    <m:sub>
                      <m:r>
                        <w:rPr>
                          <w:rFonts w:ascii="Cambria Math" w:eastAsia="Cambria Math" w:hAnsi="Cambria Math" w:cs="Cambria Math"/>
                          <w:color w:val="FF0000"/>
                        </w:rPr>
                        <m:t>i</m:t>
                      </m:r>
                    </m:sub>
                  </m:sSub>
                  <m:r>
                    <w:rPr>
                      <w:rFonts w:ascii="Cambria Math" w:eastAsia="Cambria Math" w:hAnsi="Cambria Math" w:cs="Cambria Math"/>
                      <w:color w:val="FF0000"/>
                    </w:rPr>
                    <m:t>*n</m:t>
                  </m:r>
                </m:e>
                <m:sub>
                  <m:r>
                    <w:rPr>
                      <w:rFonts w:ascii="Cambria Math" w:eastAsia="Cambria Math" w:hAnsi="Cambria Math" w:cs="Cambria Math"/>
                      <w:color w:val="FF0000"/>
                    </w:rPr>
                    <m:t>i</m:t>
                  </m:r>
                </m:sub>
                <m:sup>
                  <m:sSub>
                    <m:sSubPr>
                      <m:ctrlPr>
                        <w:rPr>
                          <w:rFonts w:ascii="Cambria Math" w:eastAsia="Cambria Math" w:hAnsi="Cambria Math" w:cs="Cambria Math"/>
                          <w:i/>
                          <w:color w:val="FF0000"/>
                        </w:rPr>
                      </m:ctrlPr>
                    </m:sSubPr>
                    <m:e>
                      <m:r>
                        <w:rPr>
                          <w:rFonts w:ascii="Cambria Math" w:eastAsia="Cambria Math" w:hAnsi="Cambria Math" w:cs="Cambria Math"/>
                          <w:color w:val="FF0000"/>
                        </w:rPr>
                        <m:t>e</m:t>
                      </m:r>
                    </m:e>
                    <m:sub>
                      <m:r>
                        <w:rPr>
                          <w:rFonts w:ascii="Cambria Math" w:eastAsia="Cambria Math" w:hAnsi="Cambria Math" w:cs="Cambria Math"/>
                          <w:color w:val="FF0000"/>
                        </w:rPr>
                        <m:t>i</m:t>
                      </m:r>
                    </m:sub>
                  </m:sSub>
                </m:sup>
              </m:sSubSup>
            </m:e>
          </m:nary>
        </m:oMath>
      </m:oMathPara>
    </w:p>
    <w:p w14:paraId="4A5B1874" w14:textId="57765ACC" w:rsidR="00EC0EFA" w:rsidRPr="00CC472F" w:rsidRDefault="00EC0EFA" w:rsidP="00EC0EFA">
      <w:pPr>
        <w:spacing w:line="360" w:lineRule="auto"/>
        <w:rPr>
          <w:color w:val="FF0000"/>
        </w:rPr>
      </w:pPr>
      <m:oMathPara>
        <m:oMath>
          <m:r>
            <m:rPr>
              <m:sty m:val="p"/>
            </m:rPr>
            <w:rPr>
              <w:rFonts w:ascii="Cambria Math" w:hAnsi="Cambria Math"/>
              <w:color w:val="FF0000"/>
            </w:rPr>
            <m:t xml:space="preserve">where </m:t>
          </m:r>
          <m:r>
            <w:rPr>
              <w:rFonts w:ascii="Cambria Math" w:hAnsi="Cambria Math" w:hint="eastAsia"/>
              <w:color w:val="FF0000"/>
            </w:rPr>
            <m:t>i</m:t>
          </m:r>
          <m:r>
            <w:rPr>
              <w:rFonts w:ascii="Cambria Math" w:hAnsi="Cambria Math"/>
              <w:i/>
              <w:color w:val="FF0000"/>
            </w:rPr>
            <w:sym w:font="Symbol" w:char="F0CE"/>
          </m:r>
          <m:r>
            <w:rPr>
              <w:rFonts w:ascii="Cambria Math" w:hAnsi="Cambria Math"/>
              <w:color w:val="FF0000"/>
            </w:rPr>
            <m:t>{1, 2, 3, 4}</m:t>
          </m:r>
        </m:oMath>
      </m:oMathPara>
    </w:p>
    <w:p w14:paraId="277E8BD7" w14:textId="77777777" w:rsidR="00E162F5" w:rsidRDefault="00EC0EFA" w:rsidP="00E162F5">
      <w:pPr>
        <w:spacing w:line="360" w:lineRule="auto"/>
        <w:rPr>
          <w:color w:val="FF0000"/>
        </w:rPr>
      </w:pPr>
      <w:r w:rsidRPr="00CC472F">
        <w:rPr>
          <w:color w:val="FF0000"/>
        </w:rPr>
        <w:t xml:space="preserve">The </w:t>
      </w:r>
      <w:r>
        <w:rPr>
          <w:color w:val="FF0000"/>
        </w:rPr>
        <w:t xml:space="preserve">common </w:t>
      </w:r>
      <w:r w:rsidRPr="00CC472F">
        <w:rPr>
          <w:color w:val="FF0000"/>
        </w:rPr>
        <w:t xml:space="preserve">constraints </w:t>
      </w:r>
      <w:r>
        <w:rPr>
          <w:color w:val="FF0000"/>
        </w:rPr>
        <w:t xml:space="preserve">for all questions </w:t>
      </w:r>
      <w:r w:rsidRPr="00CC472F">
        <w:rPr>
          <w:color w:val="FF0000"/>
        </w:rPr>
        <w:t xml:space="preserve">are: </w:t>
      </w:r>
    </w:p>
    <w:p w14:paraId="7D86A655" w14:textId="1DCCE2C9" w:rsidR="00EC0EFA" w:rsidRDefault="00E162F5" w:rsidP="00E162F5">
      <w:pPr>
        <w:pStyle w:val="ListParagraph"/>
        <w:numPr>
          <w:ilvl w:val="0"/>
          <w:numId w:val="13"/>
        </w:numPr>
        <w:spacing w:line="360" w:lineRule="auto"/>
        <w:rPr>
          <w:color w:val="FF0000"/>
        </w:rPr>
      </w:pPr>
      <w:r>
        <w:rPr>
          <w:color w:val="FF0000"/>
        </w:rPr>
        <w:t>A</w:t>
      </w:r>
      <w:r>
        <w:rPr>
          <w:color w:val="FF0000"/>
        </w:rPr>
        <w:t>llocation of dollars</w:t>
      </w:r>
      <w:r w:rsidRPr="00E162F5">
        <w:rPr>
          <w:color w:val="FF0000"/>
        </w:rPr>
        <w:t xml:space="preserve"> </w:t>
      </w:r>
      <w:r w:rsidR="00EC0EFA" w:rsidRPr="00E162F5">
        <w:rPr>
          <w:color w:val="FF0000"/>
        </w:rPr>
        <w:t>non-negative.</w:t>
      </w:r>
    </w:p>
    <w:p w14:paraId="5824F316" w14:textId="4846CDF6" w:rsidR="00E162F5" w:rsidRPr="00E162F5" w:rsidRDefault="00E162F5" w:rsidP="00E162F5">
      <w:pPr>
        <w:pStyle w:val="ListParagraph"/>
        <w:numPr>
          <w:ilvl w:val="0"/>
          <w:numId w:val="13"/>
        </w:numPr>
        <w:spacing w:line="360" w:lineRule="auto"/>
        <w:rPr>
          <w:color w:val="FF0000"/>
        </w:rPr>
      </w:pPr>
      <m:oMath>
        <m:nary>
          <m:naryPr>
            <m:chr m:val="∑"/>
            <m:limLoc m:val="undOvr"/>
            <m:supHide m:val="1"/>
            <m:ctrlPr>
              <w:rPr>
                <w:rFonts w:ascii="Cambria Math" w:hAnsi="Cambria Math"/>
                <w:color w:val="FF0000"/>
              </w:rPr>
            </m:ctrlPr>
          </m:naryPr>
          <m:sub>
            <m:r>
              <w:rPr>
                <w:rFonts w:ascii="Cambria Math" w:hAnsi="Cambria Math" w:hint="eastAsia"/>
                <w:color w:val="FF0000"/>
              </w:rPr>
              <m:t>i</m:t>
            </m:r>
            <m:ctrlPr>
              <w:rPr>
                <w:rFonts w:ascii="Cambria Math" w:hAnsi="Cambria Math" w:hint="eastAsia"/>
                <w:color w:val="FF0000"/>
              </w:rPr>
            </m:ctrlPr>
          </m:sub>
          <m:sup/>
          <m:e>
            <m:sSub>
              <m:sSubPr>
                <m:ctrlPr>
                  <w:rPr>
                    <w:rFonts w:ascii="Cambria Math" w:eastAsia="Cambria Math" w:hAnsi="Cambria Math" w:cs="Cambria Math"/>
                    <w:i/>
                    <w:color w:val="FF0000"/>
                    <w:lang w:eastAsia="zh-CN"/>
                  </w:rPr>
                </m:ctrlPr>
              </m:sSubPr>
              <m:e>
                <m:r>
                  <w:rPr>
                    <w:rFonts w:ascii="Cambria Math" w:eastAsia="Cambria Math" w:hAnsi="Cambria Math" w:cs="Cambria Math" w:hint="eastAsia"/>
                    <w:color w:val="FF0000"/>
                    <w:lang w:eastAsia="zh-CN"/>
                  </w:rPr>
                  <m:t>n</m:t>
                </m:r>
                <m:ctrlPr>
                  <w:rPr>
                    <w:rFonts w:ascii="Cambria Math" w:eastAsia="Cambria Math" w:hAnsi="Cambria Math" w:cs="Cambria Math" w:hint="eastAsia"/>
                    <w:i/>
                    <w:color w:val="FF0000"/>
                    <w:lang w:eastAsia="zh-CN"/>
                  </w:rPr>
                </m:ctrlPr>
              </m:e>
              <m:sub>
                <m:r>
                  <w:rPr>
                    <w:rFonts w:ascii="Cambria Math" w:eastAsia="Cambria Math" w:hAnsi="Cambria Math" w:cs="Cambria Math"/>
                    <w:color w:val="FF0000"/>
                    <w:lang w:eastAsia="zh-CN"/>
                  </w:rPr>
                  <m:t>i</m:t>
                </m:r>
              </m:sub>
            </m:sSub>
          </m:e>
        </m:nary>
        <m:r>
          <w:rPr>
            <w:rFonts w:ascii="Cambria Math" w:hAnsi="Cambria Math"/>
            <w:color w:val="FF0000"/>
          </w:rPr>
          <m:t>≤125</m:t>
        </m:r>
      </m:oMath>
      <w:r>
        <w:rPr>
          <w:color w:val="FF0000"/>
        </w:rPr>
        <w:t>, for available fund constraint.</w:t>
      </w:r>
    </w:p>
    <w:p w14:paraId="0CC6F580" w14:textId="45380AC8" w:rsidR="00E162F5" w:rsidRDefault="00EC0EFA" w:rsidP="00E162F5">
      <w:pPr>
        <w:spacing w:line="360" w:lineRule="auto"/>
        <w:rPr>
          <w:b/>
          <w:bCs/>
          <w:color w:val="FF0000"/>
        </w:rPr>
      </w:pPr>
      <w:r w:rsidRPr="00380385">
        <w:rPr>
          <w:b/>
          <w:bCs/>
          <w:color w:val="FF0000"/>
        </w:rPr>
        <w:t>Solution for questions:</w:t>
      </w:r>
    </w:p>
    <w:p w14:paraId="12027ED7" w14:textId="3E946369" w:rsidR="00E162F5" w:rsidRDefault="00E162F5" w:rsidP="00E162F5">
      <w:pPr>
        <w:pStyle w:val="ListParagraph"/>
        <w:numPr>
          <w:ilvl w:val="0"/>
          <w:numId w:val="15"/>
        </w:numPr>
        <w:spacing w:line="360" w:lineRule="auto"/>
        <w:rPr>
          <w:color w:val="FF0000"/>
        </w:rPr>
      </w:pPr>
      <w:r>
        <w:rPr>
          <w:color w:val="FF0000"/>
        </w:rPr>
        <w:t>T</w:t>
      </w:r>
      <w:r w:rsidRPr="00E162F5">
        <w:rPr>
          <w:color w:val="FF0000"/>
        </w:rPr>
        <w:t>he funds be allocated among the four markets</w:t>
      </w:r>
      <w:r>
        <w:rPr>
          <w:color w:val="FF0000"/>
        </w:rPr>
        <w:t xml:space="preserve"> should be</w:t>
      </w:r>
      <w:r w:rsidRPr="00E162F5">
        <w:rPr>
          <w:color w:val="FF0000"/>
        </w:rPr>
        <w:t xml:space="preserve"> </w:t>
      </w:r>
      <w:r>
        <w:rPr>
          <w:color w:val="FF0000"/>
        </w:rPr>
        <w:t>(</w:t>
      </w:r>
      <w:r w:rsidRPr="00E162F5">
        <w:rPr>
          <w:b/>
          <w:bCs/>
        </w:rPr>
        <w:t>76.56</w:t>
      </w:r>
      <w:r w:rsidRPr="00E162F5">
        <w:t xml:space="preserve"> </w:t>
      </w:r>
      <w:r>
        <w:rPr>
          <w:color w:val="FF0000"/>
        </w:rPr>
        <w:t xml:space="preserve">for </w:t>
      </w:r>
      <w:r w:rsidRPr="00EC0EFA">
        <w:rPr>
          <w:color w:val="FF0000"/>
        </w:rPr>
        <w:t>Domestic</w:t>
      </w:r>
      <w:r>
        <w:rPr>
          <w:color w:val="FF0000"/>
        </w:rPr>
        <w:t xml:space="preserve">, </w:t>
      </w:r>
      <w:r w:rsidRPr="00E162F5">
        <w:rPr>
          <w:b/>
          <w:bCs/>
        </w:rPr>
        <w:t>28.86</w:t>
      </w:r>
      <w:r w:rsidRPr="00E162F5">
        <w:t xml:space="preserve"> </w:t>
      </w:r>
      <w:r>
        <w:rPr>
          <w:color w:val="FF0000"/>
        </w:rPr>
        <w:t xml:space="preserve">for </w:t>
      </w:r>
      <w:r w:rsidRPr="00EC0EFA">
        <w:rPr>
          <w:color w:val="FF0000"/>
        </w:rPr>
        <w:t>Premium</w:t>
      </w:r>
      <w:r>
        <w:rPr>
          <w:color w:val="FF0000"/>
        </w:rPr>
        <w:t xml:space="preserve">, </w:t>
      </w:r>
      <w:r w:rsidRPr="00E162F5">
        <w:rPr>
          <w:b/>
          <w:bCs/>
        </w:rPr>
        <w:t>13.22</w:t>
      </w:r>
      <w:r w:rsidRPr="00E162F5">
        <w:t xml:space="preserve"> </w:t>
      </w:r>
      <w:r>
        <w:rPr>
          <w:color w:val="FF0000"/>
        </w:rPr>
        <w:t xml:space="preserve">for </w:t>
      </w:r>
      <w:r w:rsidRPr="00EC0EFA">
        <w:rPr>
          <w:color w:val="FF0000"/>
        </w:rPr>
        <w:t>Ligh</w:t>
      </w:r>
      <w:r>
        <w:rPr>
          <w:color w:val="FF0000"/>
        </w:rPr>
        <w:t>t</w:t>
      </w:r>
      <w:r>
        <w:rPr>
          <w:color w:val="FF0000"/>
        </w:rPr>
        <w:t xml:space="preserve">, </w:t>
      </w:r>
      <w:r w:rsidRPr="00E162F5">
        <w:rPr>
          <w:b/>
          <w:bCs/>
        </w:rPr>
        <w:t>6.36</w:t>
      </w:r>
      <w:r w:rsidRPr="00E162F5">
        <w:t xml:space="preserve"> </w:t>
      </w:r>
      <w:r>
        <w:rPr>
          <w:color w:val="FF0000"/>
        </w:rPr>
        <w:t xml:space="preserve">for </w:t>
      </w:r>
      <w:r w:rsidRPr="00EC0EFA">
        <w:rPr>
          <w:color w:val="FF0000"/>
        </w:rPr>
        <w:t>Microbrew</w:t>
      </w:r>
      <w:r>
        <w:rPr>
          <w:color w:val="FF0000"/>
        </w:rPr>
        <w:t>, in (k$))</w:t>
      </w:r>
      <w:r w:rsidRPr="00E162F5">
        <w:rPr>
          <w:color w:val="FF0000"/>
        </w:rPr>
        <w:t xml:space="preserve"> so that the revenue to the</w:t>
      </w:r>
      <w:r>
        <w:rPr>
          <w:color w:val="FF0000"/>
        </w:rPr>
        <w:t xml:space="preserve"> </w:t>
      </w:r>
      <w:r w:rsidRPr="00E162F5">
        <w:rPr>
          <w:color w:val="FF0000"/>
        </w:rPr>
        <w:t>company as a whole will be maximized</w:t>
      </w:r>
      <w:r>
        <w:rPr>
          <w:color w:val="FF0000"/>
        </w:rPr>
        <w:t>.</w:t>
      </w:r>
    </w:p>
    <w:p w14:paraId="73DE8700" w14:textId="193F88D4" w:rsidR="00825BB7" w:rsidRDefault="00825BB7" w:rsidP="00825BB7">
      <w:pPr>
        <w:pStyle w:val="ListParagraph"/>
        <w:numPr>
          <w:ilvl w:val="0"/>
          <w:numId w:val="15"/>
        </w:numPr>
        <w:spacing w:line="360" w:lineRule="auto"/>
        <w:rPr>
          <w:b/>
          <w:bCs/>
          <w:color w:val="FF0000"/>
          <w:lang w:val="en-CN"/>
        </w:rPr>
      </w:pPr>
      <w:r>
        <w:rPr>
          <w:rFonts w:hint="eastAsia"/>
          <w:color w:val="FF0000"/>
          <w:lang w:eastAsia="zh-CN"/>
        </w:rPr>
        <w:lastRenderedPageBreak/>
        <w:t>Throug</w:t>
      </w:r>
      <w:r>
        <w:rPr>
          <w:color w:val="FF0000"/>
          <w:lang w:eastAsia="zh-CN"/>
        </w:rPr>
        <w:t>h resolving the problem, we get th</w:t>
      </w:r>
      <w:r>
        <w:rPr>
          <w:color w:val="FF0000"/>
          <w:lang w:eastAsia="zh-CN"/>
        </w:rPr>
        <w:t xml:space="preserve">at available fund for advertising per unit worth </w:t>
      </w:r>
      <w:r>
        <w:rPr>
          <w:color w:val="FF0000"/>
          <w:lang w:eastAsia="zh-CN"/>
        </w:rPr>
        <w:t xml:space="preserve">as: </w:t>
      </w:r>
      <w:r>
        <w:rPr>
          <w:b/>
          <w:bCs/>
          <w:lang w:val="en-CN"/>
        </w:rPr>
        <w:t>5.14</w:t>
      </w:r>
      <w:r>
        <w:rPr>
          <w:color w:val="FF0000"/>
          <w:lang w:val="en-CN"/>
        </w:rPr>
        <w:t>,</w:t>
      </w:r>
      <w:r>
        <w:rPr>
          <w:color w:val="FF0000"/>
        </w:rPr>
        <w:t xml:space="preserve"> in k$</w:t>
      </w:r>
      <w:r>
        <w:rPr>
          <w:b/>
          <w:bCs/>
          <w:color w:val="FF0000"/>
          <w:lang w:val="en-CN"/>
        </w:rPr>
        <w:t>.</w:t>
      </w:r>
    </w:p>
    <w:p w14:paraId="3570FD91" w14:textId="638B2CB2" w:rsidR="00825BB7" w:rsidRPr="00825BB7" w:rsidRDefault="00825BB7" w:rsidP="00825BB7">
      <w:pPr>
        <w:spacing w:line="360" w:lineRule="auto"/>
        <w:ind w:left="360"/>
        <w:rPr>
          <w:rFonts w:hint="eastAsia"/>
          <w:b/>
          <w:bCs/>
          <w:color w:val="FF0000"/>
        </w:rPr>
      </w:pPr>
      <w:r w:rsidRPr="00825BB7">
        <w:rPr>
          <w:b/>
          <w:bCs/>
          <w:color w:val="FF0000"/>
        </w:rPr>
        <w:t>Optimal solution from GRG Solver:</w:t>
      </w:r>
    </w:p>
    <w:p w14:paraId="5DB68FFB" w14:textId="189D72E5" w:rsidR="00E162F5" w:rsidRPr="00825BB7" w:rsidRDefault="00825BB7" w:rsidP="00825BB7">
      <w:pPr>
        <w:spacing w:line="360" w:lineRule="auto"/>
        <w:rPr>
          <w:color w:val="FF0000"/>
        </w:rPr>
      </w:pPr>
      <w:r w:rsidRPr="00825BB7">
        <w:drawing>
          <wp:inline distT="0" distB="0" distL="0" distR="0" wp14:anchorId="6B4D85E5" wp14:editId="1BB741B2">
            <wp:extent cx="5943600" cy="188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0235"/>
                    </a:xfrm>
                    <a:prstGeom prst="rect">
                      <a:avLst/>
                    </a:prstGeom>
                  </pic:spPr>
                </pic:pic>
              </a:graphicData>
            </a:graphic>
          </wp:inline>
        </w:drawing>
      </w:r>
    </w:p>
    <w:sectPr w:rsidR="00E162F5" w:rsidRPr="00825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179"/>
    <w:multiLevelType w:val="hybridMultilevel"/>
    <w:tmpl w:val="B618369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A2C74"/>
    <w:multiLevelType w:val="hybridMultilevel"/>
    <w:tmpl w:val="69EE4C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715EAC"/>
    <w:multiLevelType w:val="hybridMultilevel"/>
    <w:tmpl w:val="5A12D4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B99468B"/>
    <w:multiLevelType w:val="hybridMultilevel"/>
    <w:tmpl w:val="B46AD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62626"/>
    <w:multiLevelType w:val="hybridMultilevel"/>
    <w:tmpl w:val="B4D0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334AD"/>
    <w:multiLevelType w:val="hybridMultilevel"/>
    <w:tmpl w:val="31CC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64A41"/>
    <w:multiLevelType w:val="hybridMultilevel"/>
    <w:tmpl w:val="70167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C0A11"/>
    <w:multiLevelType w:val="hybridMultilevel"/>
    <w:tmpl w:val="D940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51497"/>
    <w:multiLevelType w:val="hybridMultilevel"/>
    <w:tmpl w:val="282450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31190F"/>
    <w:multiLevelType w:val="hybridMultilevel"/>
    <w:tmpl w:val="31CCE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8F3802"/>
    <w:multiLevelType w:val="hybridMultilevel"/>
    <w:tmpl w:val="BAF82F6A"/>
    <w:lvl w:ilvl="0" w:tplc="77EE682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F5D10"/>
    <w:multiLevelType w:val="hybridMultilevel"/>
    <w:tmpl w:val="B4D0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C0513"/>
    <w:multiLevelType w:val="hybridMultilevel"/>
    <w:tmpl w:val="F4727F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2434D"/>
    <w:multiLevelType w:val="hybridMultilevel"/>
    <w:tmpl w:val="9580E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E67135"/>
    <w:multiLevelType w:val="hybridMultilevel"/>
    <w:tmpl w:val="F4727F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7"/>
  </w:num>
  <w:num w:numId="5">
    <w:abstractNumId w:val="8"/>
  </w:num>
  <w:num w:numId="6">
    <w:abstractNumId w:val="2"/>
  </w:num>
  <w:num w:numId="7">
    <w:abstractNumId w:val="5"/>
  </w:num>
  <w:num w:numId="8">
    <w:abstractNumId w:val="12"/>
  </w:num>
  <w:num w:numId="9">
    <w:abstractNumId w:val="13"/>
  </w:num>
  <w:num w:numId="10">
    <w:abstractNumId w:val="3"/>
  </w:num>
  <w:num w:numId="11">
    <w:abstractNumId w:val="9"/>
  </w:num>
  <w:num w:numId="12">
    <w:abstractNumId w:val="1"/>
  </w:num>
  <w:num w:numId="13">
    <w:abstractNumId w:val="6"/>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73"/>
    <w:rsid w:val="00071473"/>
    <w:rsid w:val="001B123D"/>
    <w:rsid w:val="00232F6A"/>
    <w:rsid w:val="00380385"/>
    <w:rsid w:val="00463907"/>
    <w:rsid w:val="004E1FA2"/>
    <w:rsid w:val="00580B15"/>
    <w:rsid w:val="00825BB7"/>
    <w:rsid w:val="008D3DBB"/>
    <w:rsid w:val="00B50CE7"/>
    <w:rsid w:val="00C53ACB"/>
    <w:rsid w:val="00CA47F5"/>
    <w:rsid w:val="00E162F5"/>
    <w:rsid w:val="00E73DE7"/>
    <w:rsid w:val="00EC0EF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EF7138"/>
  <w15:chartTrackingRefBased/>
  <w15:docId w15:val="{6335183F-5B44-B749-9702-29993EAE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07"/>
    <w:pPr>
      <w:spacing w:after="160" w:line="259" w:lineRule="auto"/>
      <w:ind w:left="720"/>
      <w:contextualSpacing/>
    </w:pPr>
    <w:rPr>
      <w:rFonts w:eastAsia="SimSun"/>
      <w:sz w:val="22"/>
      <w:szCs w:val="22"/>
      <w:lang w:val="en-US" w:eastAsia="en-US"/>
    </w:rPr>
  </w:style>
  <w:style w:type="table" w:styleId="TableGrid">
    <w:name w:val="Table Grid"/>
    <w:basedOn w:val="TableNormal"/>
    <w:uiPriority w:val="39"/>
    <w:rsid w:val="004E1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346">
      <w:bodyDiv w:val="1"/>
      <w:marLeft w:val="0"/>
      <w:marRight w:val="0"/>
      <w:marTop w:val="0"/>
      <w:marBottom w:val="0"/>
      <w:divBdr>
        <w:top w:val="none" w:sz="0" w:space="0" w:color="auto"/>
        <w:left w:val="none" w:sz="0" w:space="0" w:color="auto"/>
        <w:bottom w:val="none" w:sz="0" w:space="0" w:color="auto"/>
        <w:right w:val="none" w:sz="0" w:space="0" w:color="auto"/>
      </w:divBdr>
    </w:div>
    <w:div w:id="143737606">
      <w:bodyDiv w:val="1"/>
      <w:marLeft w:val="0"/>
      <w:marRight w:val="0"/>
      <w:marTop w:val="0"/>
      <w:marBottom w:val="0"/>
      <w:divBdr>
        <w:top w:val="none" w:sz="0" w:space="0" w:color="auto"/>
        <w:left w:val="none" w:sz="0" w:space="0" w:color="auto"/>
        <w:bottom w:val="none" w:sz="0" w:space="0" w:color="auto"/>
        <w:right w:val="none" w:sz="0" w:space="0" w:color="auto"/>
      </w:divBdr>
    </w:div>
    <w:div w:id="567887098">
      <w:bodyDiv w:val="1"/>
      <w:marLeft w:val="0"/>
      <w:marRight w:val="0"/>
      <w:marTop w:val="0"/>
      <w:marBottom w:val="0"/>
      <w:divBdr>
        <w:top w:val="none" w:sz="0" w:space="0" w:color="auto"/>
        <w:left w:val="none" w:sz="0" w:space="0" w:color="auto"/>
        <w:bottom w:val="none" w:sz="0" w:space="0" w:color="auto"/>
        <w:right w:val="none" w:sz="0" w:space="0" w:color="auto"/>
      </w:divBdr>
    </w:div>
    <w:div w:id="638461203">
      <w:bodyDiv w:val="1"/>
      <w:marLeft w:val="0"/>
      <w:marRight w:val="0"/>
      <w:marTop w:val="0"/>
      <w:marBottom w:val="0"/>
      <w:divBdr>
        <w:top w:val="none" w:sz="0" w:space="0" w:color="auto"/>
        <w:left w:val="none" w:sz="0" w:space="0" w:color="auto"/>
        <w:bottom w:val="none" w:sz="0" w:space="0" w:color="auto"/>
        <w:right w:val="none" w:sz="0" w:space="0" w:color="auto"/>
      </w:divBdr>
    </w:div>
    <w:div w:id="666522188">
      <w:bodyDiv w:val="1"/>
      <w:marLeft w:val="0"/>
      <w:marRight w:val="0"/>
      <w:marTop w:val="0"/>
      <w:marBottom w:val="0"/>
      <w:divBdr>
        <w:top w:val="none" w:sz="0" w:space="0" w:color="auto"/>
        <w:left w:val="none" w:sz="0" w:space="0" w:color="auto"/>
        <w:bottom w:val="none" w:sz="0" w:space="0" w:color="auto"/>
        <w:right w:val="none" w:sz="0" w:space="0" w:color="auto"/>
      </w:divBdr>
    </w:div>
    <w:div w:id="815804102">
      <w:bodyDiv w:val="1"/>
      <w:marLeft w:val="0"/>
      <w:marRight w:val="0"/>
      <w:marTop w:val="0"/>
      <w:marBottom w:val="0"/>
      <w:divBdr>
        <w:top w:val="none" w:sz="0" w:space="0" w:color="auto"/>
        <w:left w:val="none" w:sz="0" w:space="0" w:color="auto"/>
        <w:bottom w:val="none" w:sz="0" w:space="0" w:color="auto"/>
        <w:right w:val="none" w:sz="0" w:space="0" w:color="auto"/>
      </w:divBdr>
    </w:div>
    <w:div w:id="941912743">
      <w:bodyDiv w:val="1"/>
      <w:marLeft w:val="0"/>
      <w:marRight w:val="0"/>
      <w:marTop w:val="0"/>
      <w:marBottom w:val="0"/>
      <w:divBdr>
        <w:top w:val="none" w:sz="0" w:space="0" w:color="auto"/>
        <w:left w:val="none" w:sz="0" w:space="0" w:color="auto"/>
        <w:bottom w:val="none" w:sz="0" w:space="0" w:color="auto"/>
        <w:right w:val="none" w:sz="0" w:space="0" w:color="auto"/>
      </w:divBdr>
    </w:div>
    <w:div w:id="1009914715">
      <w:bodyDiv w:val="1"/>
      <w:marLeft w:val="0"/>
      <w:marRight w:val="0"/>
      <w:marTop w:val="0"/>
      <w:marBottom w:val="0"/>
      <w:divBdr>
        <w:top w:val="none" w:sz="0" w:space="0" w:color="auto"/>
        <w:left w:val="none" w:sz="0" w:space="0" w:color="auto"/>
        <w:bottom w:val="none" w:sz="0" w:space="0" w:color="auto"/>
        <w:right w:val="none" w:sz="0" w:space="0" w:color="auto"/>
      </w:divBdr>
    </w:div>
    <w:div w:id="1094087834">
      <w:bodyDiv w:val="1"/>
      <w:marLeft w:val="0"/>
      <w:marRight w:val="0"/>
      <w:marTop w:val="0"/>
      <w:marBottom w:val="0"/>
      <w:divBdr>
        <w:top w:val="none" w:sz="0" w:space="0" w:color="auto"/>
        <w:left w:val="none" w:sz="0" w:space="0" w:color="auto"/>
        <w:bottom w:val="none" w:sz="0" w:space="0" w:color="auto"/>
        <w:right w:val="none" w:sz="0" w:space="0" w:color="auto"/>
      </w:divBdr>
    </w:div>
    <w:div w:id="1226840371">
      <w:bodyDiv w:val="1"/>
      <w:marLeft w:val="0"/>
      <w:marRight w:val="0"/>
      <w:marTop w:val="0"/>
      <w:marBottom w:val="0"/>
      <w:divBdr>
        <w:top w:val="none" w:sz="0" w:space="0" w:color="auto"/>
        <w:left w:val="none" w:sz="0" w:space="0" w:color="auto"/>
        <w:bottom w:val="none" w:sz="0" w:space="0" w:color="auto"/>
        <w:right w:val="none" w:sz="0" w:space="0" w:color="auto"/>
      </w:divBdr>
    </w:div>
    <w:div w:id="1598178183">
      <w:bodyDiv w:val="1"/>
      <w:marLeft w:val="0"/>
      <w:marRight w:val="0"/>
      <w:marTop w:val="0"/>
      <w:marBottom w:val="0"/>
      <w:divBdr>
        <w:top w:val="none" w:sz="0" w:space="0" w:color="auto"/>
        <w:left w:val="none" w:sz="0" w:space="0" w:color="auto"/>
        <w:bottom w:val="none" w:sz="0" w:space="0" w:color="auto"/>
        <w:right w:val="none" w:sz="0" w:space="0" w:color="auto"/>
      </w:divBdr>
    </w:div>
    <w:div w:id="1611400418">
      <w:bodyDiv w:val="1"/>
      <w:marLeft w:val="0"/>
      <w:marRight w:val="0"/>
      <w:marTop w:val="0"/>
      <w:marBottom w:val="0"/>
      <w:divBdr>
        <w:top w:val="none" w:sz="0" w:space="0" w:color="auto"/>
        <w:left w:val="none" w:sz="0" w:space="0" w:color="auto"/>
        <w:bottom w:val="none" w:sz="0" w:space="0" w:color="auto"/>
        <w:right w:val="none" w:sz="0" w:space="0" w:color="auto"/>
      </w:divBdr>
    </w:div>
    <w:div w:id="1635023382">
      <w:bodyDiv w:val="1"/>
      <w:marLeft w:val="0"/>
      <w:marRight w:val="0"/>
      <w:marTop w:val="0"/>
      <w:marBottom w:val="0"/>
      <w:divBdr>
        <w:top w:val="none" w:sz="0" w:space="0" w:color="auto"/>
        <w:left w:val="none" w:sz="0" w:space="0" w:color="auto"/>
        <w:bottom w:val="none" w:sz="0" w:space="0" w:color="auto"/>
        <w:right w:val="none" w:sz="0" w:space="0" w:color="auto"/>
      </w:divBdr>
    </w:div>
    <w:div w:id="1860730547">
      <w:bodyDiv w:val="1"/>
      <w:marLeft w:val="0"/>
      <w:marRight w:val="0"/>
      <w:marTop w:val="0"/>
      <w:marBottom w:val="0"/>
      <w:divBdr>
        <w:top w:val="none" w:sz="0" w:space="0" w:color="auto"/>
        <w:left w:val="none" w:sz="0" w:space="0" w:color="auto"/>
        <w:bottom w:val="none" w:sz="0" w:space="0" w:color="auto"/>
        <w:right w:val="none" w:sz="0" w:space="0" w:color="auto"/>
      </w:divBdr>
    </w:div>
    <w:div w:id="2004237943">
      <w:bodyDiv w:val="1"/>
      <w:marLeft w:val="0"/>
      <w:marRight w:val="0"/>
      <w:marTop w:val="0"/>
      <w:marBottom w:val="0"/>
      <w:divBdr>
        <w:top w:val="none" w:sz="0" w:space="0" w:color="auto"/>
        <w:left w:val="none" w:sz="0" w:space="0" w:color="auto"/>
        <w:bottom w:val="none" w:sz="0" w:space="0" w:color="auto"/>
        <w:right w:val="none" w:sz="0" w:space="0" w:color="auto"/>
      </w:divBdr>
    </w:div>
    <w:div w:id="204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3BD2-D448-4A4E-ABF9-9CC2C770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Liangrui</dc:creator>
  <cp:keywords/>
  <dc:description/>
  <cp:lastModifiedBy>Lu Liangrui</cp:lastModifiedBy>
  <cp:revision>3</cp:revision>
  <dcterms:created xsi:type="dcterms:W3CDTF">2021-11-15T06:06:00Z</dcterms:created>
  <dcterms:modified xsi:type="dcterms:W3CDTF">2021-11-15T21:32:00Z</dcterms:modified>
</cp:coreProperties>
</file>