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D9A" w:rsidRDefault="00F20D9A" w:rsidP="00F20D9A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数独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Sudoku</w:t>
      </w:r>
      <w:r>
        <w:rPr>
          <w:rFonts w:ascii="Verdana" w:hAnsi="Verdana"/>
          <w:color w:val="000000"/>
          <w:sz w:val="20"/>
          <w:szCs w:val="20"/>
        </w:rPr>
        <w:t>）是一种运用纸、笔进行演算的逻辑游戏。玩家需要根据</w:t>
      </w:r>
      <w:r>
        <w:rPr>
          <w:rFonts w:ascii="Verdana" w:hAnsi="Verdana"/>
          <w:color w:val="000000"/>
          <w:sz w:val="20"/>
          <w:szCs w:val="20"/>
        </w:rPr>
        <w:t>9×9</w:t>
      </w:r>
      <w:r>
        <w:rPr>
          <w:rFonts w:ascii="Verdana" w:hAnsi="Verdana"/>
          <w:color w:val="000000"/>
          <w:sz w:val="20"/>
          <w:szCs w:val="20"/>
        </w:rPr>
        <w:t>盘面上的已知数字，推理出所有剩余空格的数字，并满足每一行、每一列、每一个粗线宫内的数字均含</w:t>
      </w:r>
      <w:r>
        <w:rPr>
          <w:rFonts w:ascii="Verdana" w:hAnsi="Verdana"/>
          <w:color w:val="000000"/>
          <w:sz w:val="20"/>
          <w:szCs w:val="20"/>
        </w:rPr>
        <w:t>1-9</w:t>
      </w:r>
      <w:r>
        <w:rPr>
          <w:rFonts w:ascii="Verdana" w:hAnsi="Verdana"/>
          <w:color w:val="000000"/>
          <w:sz w:val="20"/>
          <w:szCs w:val="20"/>
        </w:rPr>
        <w:t>，不重复。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每一道合格</w:t>
      </w:r>
      <w:proofErr w:type="gramStart"/>
      <w:r>
        <w:rPr>
          <w:rFonts w:ascii="Verdana" w:hAnsi="Verdana"/>
          <w:color w:val="000000"/>
          <w:sz w:val="20"/>
          <w:szCs w:val="20"/>
        </w:rPr>
        <w:t>的数独谜题</w:t>
      </w:r>
      <w:proofErr w:type="gramEnd"/>
      <w:r>
        <w:rPr>
          <w:rFonts w:ascii="Verdana" w:hAnsi="Verdana"/>
          <w:color w:val="000000"/>
          <w:sz w:val="20"/>
          <w:szCs w:val="20"/>
        </w:rPr>
        <w:t>都有且仅有唯一答案，推理方法也以此为基础，任何无解或多解的题目都是不合格的。</w:t>
      </w:r>
    </w:p>
    <w:p w:rsidR="00F20D9A" w:rsidRDefault="00F20D9A" w:rsidP="00F20D9A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如下图所示，就是</w:t>
      </w:r>
      <w:proofErr w:type="gramStart"/>
      <w:r>
        <w:rPr>
          <w:rFonts w:ascii="Verdana" w:hAnsi="Verdana"/>
          <w:color w:val="000000"/>
          <w:sz w:val="20"/>
          <w:szCs w:val="20"/>
        </w:rPr>
        <w:t>一</w:t>
      </w:r>
      <w:proofErr w:type="gramEnd"/>
      <w:r>
        <w:rPr>
          <w:rFonts w:ascii="Verdana" w:hAnsi="Verdana"/>
          <w:color w:val="000000"/>
          <w:sz w:val="20"/>
          <w:szCs w:val="20"/>
        </w:rPr>
        <w:t>个数独的题目</w:t>
      </w:r>
    </w:p>
    <w:p w:rsidR="00F20D9A" w:rsidRDefault="00F20D9A" w:rsidP="00F20D9A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847850" cy="1847850"/>
            <wp:effectExtent l="0" t="0" r="0" b="0"/>
            <wp:docPr id="2" name="图片 2" descr="0823dd54564e92588890f8419c82d158cdbf4efc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23dd54564e92588890f8419c82d158cdbf4efc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D9A" w:rsidRDefault="00F20D9A" w:rsidP="00F20D9A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20D9A" w:rsidRDefault="00F20D9A" w:rsidP="00F20D9A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关于数独的</w:t>
      </w:r>
      <w:proofErr w:type="gramEnd"/>
      <w:r>
        <w:rPr>
          <w:rFonts w:ascii="Verdana" w:hAnsi="Verdana"/>
          <w:color w:val="000000"/>
          <w:sz w:val="20"/>
          <w:szCs w:val="20"/>
        </w:rPr>
        <w:t>详细介绍，参看</w:t>
      </w:r>
      <w:r>
        <w:rPr>
          <w:rFonts w:ascii="Verdana" w:hAnsi="Verdana"/>
          <w:color w:val="000000"/>
          <w:sz w:val="20"/>
          <w:szCs w:val="20"/>
        </w:rPr>
        <w:t>“</w:t>
      </w:r>
      <w:hyperlink r:id="rId7" w:tgtFrame="_blank" w:history="1">
        <w:r>
          <w:rPr>
            <w:rStyle w:val="a5"/>
            <w:rFonts w:ascii="Verdana" w:hAnsi="Verdana"/>
            <w:color w:val="075DB3"/>
            <w:sz w:val="20"/>
            <w:szCs w:val="20"/>
          </w:rPr>
          <w:t>百度百科</w:t>
        </w:r>
        <w:r>
          <w:rPr>
            <w:rStyle w:val="a5"/>
            <w:rFonts w:ascii="Verdana" w:hAnsi="Verdana"/>
            <w:color w:val="075DB3"/>
            <w:sz w:val="20"/>
            <w:szCs w:val="20"/>
          </w:rPr>
          <w:t>——</w:t>
        </w:r>
        <w:r>
          <w:rPr>
            <w:rStyle w:val="a5"/>
            <w:rFonts w:ascii="Verdana" w:hAnsi="Verdana"/>
            <w:color w:val="075DB3"/>
            <w:sz w:val="20"/>
            <w:szCs w:val="20"/>
          </w:rPr>
          <w:t>数独</w:t>
        </w:r>
      </w:hyperlink>
      <w:r>
        <w:rPr>
          <w:rFonts w:ascii="Verdana" w:hAnsi="Verdana"/>
          <w:color w:val="000000"/>
          <w:sz w:val="20"/>
          <w:szCs w:val="20"/>
        </w:rPr>
        <w:t>”</w:t>
      </w:r>
    </w:p>
    <w:p w:rsidR="00F20D9A" w:rsidRDefault="00F20D9A" w:rsidP="00F20D9A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20D9A" w:rsidRDefault="00F20D9A" w:rsidP="00F20D9A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数独的</w:t>
      </w:r>
      <w:proofErr w:type="gramEnd"/>
      <w:r>
        <w:rPr>
          <w:rFonts w:ascii="Verdana" w:hAnsi="Verdana"/>
          <w:color w:val="000000"/>
          <w:sz w:val="20"/>
          <w:szCs w:val="20"/>
        </w:rPr>
        <w:t>基本解法就是利用规则的</w:t>
      </w:r>
      <w:r>
        <w:rPr>
          <w:rStyle w:val="a4"/>
          <w:rFonts w:ascii="Verdana" w:hAnsi="Verdana"/>
          <w:color w:val="000000"/>
          <w:sz w:val="20"/>
          <w:szCs w:val="20"/>
        </w:rPr>
        <w:t>摒弃法</w:t>
      </w:r>
    </w:p>
    <w:p w:rsidR="00F20D9A" w:rsidRDefault="00F20D9A" w:rsidP="00F20D9A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20D9A" w:rsidRDefault="00F20D9A" w:rsidP="00F20D9A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一些定义</w:t>
      </w:r>
    </w:p>
    <w:p w:rsidR="00F20D9A" w:rsidRDefault="00F20D9A" w:rsidP="00F20D9A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每一行</w:t>
      </w:r>
      <w:proofErr w:type="gramStart"/>
      <w:r>
        <w:rPr>
          <w:rFonts w:ascii="Verdana" w:hAnsi="Verdana"/>
          <w:color w:val="000000"/>
          <w:sz w:val="20"/>
          <w:szCs w:val="20"/>
        </w:rPr>
        <w:t>称为数独的</w:t>
      </w:r>
      <w:proofErr w:type="gramEnd"/>
      <w:r>
        <w:rPr>
          <w:rStyle w:val="a4"/>
          <w:rFonts w:ascii="Verdana" w:hAnsi="Verdana"/>
          <w:color w:val="000000"/>
          <w:sz w:val="20"/>
          <w:szCs w:val="20"/>
        </w:rPr>
        <w:t>行</w:t>
      </w:r>
      <w:r>
        <w:rPr>
          <w:rFonts w:ascii="Verdana" w:hAnsi="Verdana"/>
          <w:color w:val="000000"/>
          <w:sz w:val="20"/>
          <w:szCs w:val="20"/>
        </w:rPr>
        <w:t>，每一列</w:t>
      </w:r>
      <w:proofErr w:type="gramStart"/>
      <w:r>
        <w:rPr>
          <w:rFonts w:ascii="Verdana" w:hAnsi="Verdana"/>
          <w:color w:val="000000"/>
          <w:sz w:val="20"/>
          <w:szCs w:val="20"/>
        </w:rPr>
        <w:t>称为数独的</w:t>
      </w:r>
      <w:proofErr w:type="gramEnd"/>
      <w:r>
        <w:rPr>
          <w:rStyle w:val="a4"/>
          <w:rFonts w:ascii="Verdana" w:hAnsi="Verdana"/>
          <w:color w:val="000000"/>
          <w:sz w:val="20"/>
          <w:szCs w:val="20"/>
        </w:rPr>
        <w:t>列</w:t>
      </w:r>
      <w:r>
        <w:rPr>
          <w:rFonts w:ascii="Verdana" w:hAnsi="Verdana"/>
          <w:color w:val="000000"/>
          <w:sz w:val="20"/>
          <w:szCs w:val="20"/>
        </w:rPr>
        <w:t>，每一个小九宫</w:t>
      </w:r>
      <w:proofErr w:type="gramStart"/>
      <w:r>
        <w:rPr>
          <w:rFonts w:ascii="Verdana" w:hAnsi="Verdana"/>
          <w:color w:val="000000"/>
          <w:sz w:val="20"/>
          <w:szCs w:val="20"/>
        </w:rPr>
        <w:t>格称为数独</w:t>
      </w:r>
      <w:proofErr w:type="gramEnd"/>
      <w:r>
        <w:rPr>
          <w:rFonts w:ascii="Verdana" w:hAnsi="Verdana"/>
          <w:color w:val="000000"/>
          <w:sz w:val="20"/>
          <w:szCs w:val="20"/>
        </w:rPr>
        <w:t>的</w:t>
      </w:r>
      <w:r>
        <w:rPr>
          <w:rStyle w:val="a4"/>
          <w:rFonts w:ascii="Verdana" w:hAnsi="Verdana"/>
          <w:color w:val="000000"/>
          <w:sz w:val="20"/>
          <w:szCs w:val="20"/>
        </w:rPr>
        <w:t>宫</w:t>
      </w:r>
      <w:r>
        <w:rPr>
          <w:rFonts w:ascii="Verdana" w:hAnsi="Verdana"/>
          <w:color w:val="000000"/>
          <w:sz w:val="20"/>
          <w:szCs w:val="20"/>
        </w:rPr>
        <w:t>。</w:t>
      </w:r>
      <w:proofErr w:type="gramStart"/>
      <w:r>
        <w:rPr>
          <w:rFonts w:ascii="Verdana" w:hAnsi="Verdana"/>
          <w:color w:val="000000"/>
          <w:sz w:val="20"/>
          <w:szCs w:val="20"/>
        </w:rPr>
        <w:t>数独的</w:t>
      </w:r>
      <w:proofErr w:type="gramEnd"/>
      <w:r>
        <w:rPr>
          <w:rFonts w:ascii="Verdana" w:hAnsi="Verdana"/>
          <w:color w:val="000000"/>
          <w:sz w:val="20"/>
          <w:szCs w:val="20"/>
        </w:rPr>
        <w:t>基本规则就是每一行、每一列、每一宫中，</w:t>
      </w:r>
      <w:r>
        <w:rPr>
          <w:rFonts w:ascii="Verdana" w:hAnsi="Verdana"/>
          <w:color w:val="000000"/>
          <w:sz w:val="20"/>
          <w:szCs w:val="20"/>
        </w:rPr>
        <w:t>1-9</w:t>
      </w:r>
      <w:r>
        <w:rPr>
          <w:rFonts w:ascii="Verdana" w:hAnsi="Verdana"/>
          <w:color w:val="000000"/>
          <w:sz w:val="20"/>
          <w:szCs w:val="20"/>
        </w:rPr>
        <w:t>这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个数字都只出现一次。</w:t>
      </w:r>
    </w:p>
    <w:p w:rsidR="00F20D9A" w:rsidRDefault="00F20D9A" w:rsidP="00F20D9A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用（行，列）表示上图的单元格，例如（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）表示第一行第一列的单元格，（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）表示第二行第四列的单元格</w:t>
      </w:r>
    </w:p>
    <w:p w:rsidR="00F20D9A" w:rsidRDefault="00F20D9A" w:rsidP="00F20D9A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20D9A" w:rsidRDefault="00F20D9A" w:rsidP="00F20D9A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20D9A" w:rsidRDefault="00F20D9A" w:rsidP="00F20D9A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如上图，每个空白单元格中能填的数字都是有限制的。</w:t>
      </w:r>
    </w:p>
    <w:p w:rsidR="00F20D9A" w:rsidRDefault="00F20D9A" w:rsidP="00F20D9A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例如：（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）就只能填</w:t>
      </w: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；而（</w:t>
      </w: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），只能填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；</w:t>
      </w:r>
    </w:p>
    <w:p w:rsidR="00F20D9A" w:rsidRDefault="00F20D9A" w:rsidP="00F20D9A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那些只能填一个数字的空白单元格，我们称之为</w:t>
      </w:r>
      <w:r>
        <w:rPr>
          <w:rStyle w:val="a4"/>
          <w:rFonts w:ascii="Verdana" w:hAnsi="Verdana"/>
          <w:color w:val="000000"/>
          <w:sz w:val="20"/>
          <w:szCs w:val="20"/>
        </w:rPr>
        <w:t>唯一数单元格</w:t>
      </w:r>
      <w:r>
        <w:rPr>
          <w:rFonts w:ascii="Verdana" w:hAnsi="Verdana"/>
          <w:color w:val="000000"/>
          <w:sz w:val="20"/>
          <w:szCs w:val="20"/>
        </w:rPr>
        <w:t>，上图中（</w:t>
      </w: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）就是</w:t>
      </w:r>
      <w:r>
        <w:rPr>
          <w:rStyle w:val="a4"/>
          <w:rFonts w:ascii="Verdana" w:hAnsi="Verdana"/>
          <w:color w:val="000000"/>
          <w:sz w:val="20"/>
          <w:szCs w:val="20"/>
        </w:rPr>
        <w:t>唯一数单元格</w:t>
      </w:r>
    </w:p>
    <w:p w:rsidR="00F20D9A" w:rsidRDefault="00F20D9A" w:rsidP="00F20D9A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20D9A" w:rsidRDefault="00F20D9A" w:rsidP="00F20D9A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解题的顺序，就是从唯一数单元格开始，由于唯一数单元格只能填</w:t>
      </w:r>
      <w:proofErr w:type="gramStart"/>
      <w:r>
        <w:rPr>
          <w:rFonts w:ascii="Verdana" w:hAnsi="Verdana"/>
          <w:color w:val="000000"/>
          <w:sz w:val="20"/>
          <w:szCs w:val="20"/>
        </w:rPr>
        <w:t>一</w:t>
      </w:r>
      <w:proofErr w:type="gramEnd"/>
      <w:r>
        <w:rPr>
          <w:rFonts w:ascii="Verdana" w:hAnsi="Verdana"/>
          <w:color w:val="000000"/>
          <w:sz w:val="20"/>
          <w:szCs w:val="20"/>
        </w:rPr>
        <w:t>个数，故先在这个单元格里填数。在这个单元格里填数，由于规则的定义，那么这个单元格所在的行、所在的列、所在的宫的其他单元格就不能再填这个数了。这些单元格能填的数的可能性就少了。有可能会产生新的</w:t>
      </w:r>
      <w:r>
        <w:rPr>
          <w:rStyle w:val="a4"/>
          <w:rFonts w:ascii="Verdana" w:hAnsi="Verdana"/>
          <w:color w:val="000000"/>
          <w:sz w:val="20"/>
          <w:szCs w:val="20"/>
        </w:rPr>
        <w:t>唯一数单元格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F20D9A" w:rsidRDefault="00F20D9A" w:rsidP="00F20D9A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</w:p>
    <w:p w:rsidR="00F20D9A" w:rsidRDefault="00F20D9A" w:rsidP="00F20D9A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在相当的一些</w:t>
      </w:r>
      <w:proofErr w:type="gramStart"/>
      <w:r>
        <w:rPr>
          <w:rFonts w:ascii="Verdana" w:hAnsi="Verdana"/>
          <w:color w:val="000000"/>
          <w:sz w:val="20"/>
          <w:szCs w:val="20"/>
        </w:rPr>
        <w:t>的数独题目</w:t>
      </w:r>
      <w:proofErr w:type="gramEnd"/>
      <w:r>
        <w:rPr>
          <w:rFonts w:ascii="Verdana" w:hAnsi="Verdana"/>
          <w:color w:val="000000"/>
          <w:sz w:val="20"/>
          <w:szCs w:val="20"/>
        </w:rPr>
        <w:t>中，从唯一数单元格开始填数，不停的在</w:t>
      </w:r>
      <w:r>
        <w:rPr>
          <w:rStyle w:val="a4"/>
          <w:rFonts w:ascii="Verdana" w:hAnsi="Verdana"/>
          <w:color w:val="000000"/>
          <w:sz w:val="20"/>
          <w:szCs w:val="20"/>
        </w:rPr>
        <w:t>唯一数单元格</w:t>
      </w:r>
      <w:r>
        <w:rPr>
          <w:rFonts w:ascii="Verdana" w:hAnsi="Verdana"/>
          <w:color w:val="000000"/>
          <w:sz w:val="20"/>
          <w:szCs w:val="20"/>
        </w:rPr>
        <w:t>填数就可以把</w:t>
      </w:r>
      <w:proofErr w:type="gramStart"/>
      <w:r>
        <w:rPr>
          <w:rFonts w:ascii="Verdana" w:hAnsi="Verdana"/>
          <w:color w:val="000000"/>
          <w:sz w:val="20"/>
          <w:szCs w:val="20"/>
        </w:rPr>
        <w:t>数独解</w:t>
      </w:r>
      <w:proofErr w:type="gramEnd"/>
      <w:r>
        <w:rPr>
          <w:rFonts w:ascii="Verdana" w:hAnsi="Verdana"/>
          <w:color w:val="000000"/>
          <w:sz w:val="20"/>
          <w:szCs w:val="20"/>
        </w:rPr>
        <w:t>出来。</w:t>
      </w:r>
    </w:p>
    <w:p w:rsidR="00F20D9A" w:rsidRDefault="00F20D9A" w:rsidP="00F20D9A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20D9A" w:rsidRDefault="00F20D9A" w:rsidP="00F20D9A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如果在解题的过程中，发现某些空白单元格没有数字能填这样的单元格称之为</w:t>
      </w:r>
      <w:r>
        <w:rPr>
          <w:rStyle w:val="a4"/>
          <w:rFonts w:ascii="Verdana" w:hAnsi="Verdana"/>
          <w:color w:val="000000"/>
          <w:sz w:val="20"/>
          <w:szCs w:val="20"/>
        </w:rPr>
        <w:t>无解单元格</w:t>
      </w:r>
      <w:r>
        <w:rPr>
          <w:rFonts w:ascii="Verdana" w:hAnsi="Verdana"/>
          <w:color w:val="000000"/>
          <w:sz w:val="20"/>
          <w:szCs w:val="20"/>
        </w:rPr>
        <w:t>，那就说明：</w:t>
      </w:r>
      <w:proofErr w:type="gramStart"/>
      <w:r>
        <w:rPr>
          <w:rFonts w:ascii="Verdana" w:hAnsi="Verdana"/>
          <w:color w:val="000000"/>
          <w:sz w:val="20"/>
          <w:szCs w:val="20"/>
        </w:rPr>
        <w:t>要么这</w:t>
      </w:r>
      <w:proofErr w:type="gramEnd"/>
      <w:r>
        <w:rPr>
          <w:rFonts w:ascii="Verdana" w:hAnsi="Verdana"/>
          <w:color w:val="000000"/>
          <w:sz w:val="20"/>
          <w:szCs w:val="20"/>
        </w:rPr>
        <w:t>个数独没有解；要么之前的解题过程有问题，需要返回检查之前的解题过程查看。</w:t>
      </w:r>
    </w:p>
    <w:p w:rsidR="00F20D9A" w:rsidRDefault="00F20D9A" w:rsidP="00F20D9A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20D9A" w:rsidRDefault="00F20D9A" w:rsidP="00F20D9A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但是还有不少</w:t>
      </w:r>
      <w:proofErr w:type="gramStart"/>
      <w:r>
        <w:rPr>
          <w:rFonts w:ascii="Verdana" w:hAnsi="Verdana"/>
          <w:color w:val="000000"/>
          <w:sz w:val="20"/>
          <w:szCs w:val="20"/>
        </w:rPr>
        <w:t>的数独的</w:t>
      </w:r>
      <w:proofErr w:type="gramEnd"/>
      <w:r>
        <w:rPr>
          <w:rFonts w:ascii="Verdana" w:hAnsi="Verdana"/>
          <w:color w:val="000000"/>
          <w:sz w:val="20"/>
          <w:szCs w:val="20"/>
        </w:rPr>
        <w:t>题目，在解题的过程中，在还有空白单元格的情况下，却找不到</w:t>
      </w:r>
      <w:r>
        <w:rPr>
          <w:rStyle w:val="a4"/>
          <w:rFonts w:ascii="Verdana" w:hAnsi="Verdana"/>
          <w:color w:val="000000"/>
          <w:sz w:val="20"/>
          <w:szCs w:val="20"/>
        </w:rPr>
        <w:t>唯一数单元格</w:t>
      </w:r>
      <w:r>
        <w:rPr>
          <w:rFonts w:ascii="Verdana" w:hAnsi="Verdana"/>
          <w:color w:val="000000"/>
          <w:sz w:val="20"/>
          <w:szCs w:val="20"/>
        </w:rPr>
        <w:t>，也就是意味着每个空白单元格中能填的数字至少有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个。我们称之为</w:t>
      </w:r>
      <w:proofErr w:type="gramStart"/>
      <w:r>
        <w:rPr>
          <w:rStyle w:val="a4"/>
          <w:rFonts w:ascii="Verdana" w:hAnsi="Verdana"/>
          <w:color w:val="000000"/>
          <w:sz w:val="20"/>
          <w:szCs w:val="20"/>
        </w:rPr>
        <w:t>无唯一数</w:t>
      </w:r>
      <w:proofErr w:type="gramEnd"/>
      <w:r>
        <w:rPr>
          <w:rStyle w:val="a4"/>
          <w:rFonts w:ascii="Verdana" w:hAnsi="Verdana"/>
          <w:color w:val="000000"/>
          <w:sz w:val="20"/>
          <w:szCs w:val="20"/>
        </w:rPr>
        <w:t>单元格</w:t>
      </w:r>
      <w:r>
        <w:rPr>
          <w:rFonts w:ascii="Verdana" w:hAnsi="Verdana"/>
          <w:color w:val="000000"/>
          <w:sz w:val="20"/>
          <w:szCs w:val="20"/>
        </w:rPr>
        <w:t>的状况</w:t>
      </w:r>
    </w:p>
    <w:p w:rsidR="00F20D9A" w:rsidRDefault="00F20D9A" w:rsidP="00F20D9A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20D9A" w:rsidRDefault="00F20D9A" w:rsidP="00F20D9A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这个时候怎么办？我们找到其中一个</w:t>
      </w:r>
      <w:r>
        <w:rPr>
          <w:rStyle w:val="a4"/>
          <w:rFonts w:ascii="Verdana" w:hAnsi="Verdana"/>
          <w:color w:val="000000"/>
          <w:sz w:val="20"/>
          <w:szCs w:val="20"/>
        </w:rPr>
        <w:t>可能数最少的空白单元格</w:t>
      </w:r>
      <w:r>
        <w:rPr>
          <w:rFonts w:ascii="Verdana" w:hAnsi="Verdana"/>
          <w:color w:val="000000"/>
          <w:sz w:val="20"/>
          <w:szCs w:val="20"/>
        </w:rPr>
        <w:t>（这个没有定论，可以是可能数最少的空白单元格；也可以是第一个空白单元格；也可以是可能数最多的空白单元格，选哪个空白单元格对后面的解题是否有影响，没有证明过，不好妄下定论。凭感觉</w:t>
      </w:r>
      <w:proofErr w:type="gramStart"/>
      <w:r>
        <w:rPr>
          <w:rFonts w:ascii="Verdana" w:hAnsi="Verdana"/>
          <w:color w:val="000000"/>
          <w:sz w:val="20"/>
          <w:szCs w:val="20"/>
        </w:rPr>
        <w:t>选</w:t>
      </w:r>
      <w:r>
        <w:rPr>
          <w:rStyle w:val="a4"/>
          <w:rFonts w:ascii="Verdana" w:hAnsi="Verdana"/>
          <w:color w:val="000000"/>
          <w:sz w:val="20"/>
          <w:szCs w:val="20"/>
        </w:rPr>
        <w:t>可能数</w:t>
      </w:r>
      <w:proofErr w:type="gramEnd"/>
      <w:r>
        <w:rPr>
          <w:rStyle w:val="a4"/>
          <w:rFonts w:ascii="Verdana" w:hAnsi="Verdana"/>
          <w:color w:val="000000"/>
          <w:sz w:val="20"/>
          <w:szCs w:val="20"/>
        </w:rPr>
        <w:t>最少的空白单元格</w:t>
      </w:r>
      <w:r>
        <w:rPr>
          <w:rFonts w:ascii="Verdana" w:hAnsi="Verdana"/>
          <w:color w:val="000000"/>
          <w:sz w:val="20"/>
          <w:szCs w:val="20"/>
        </w:rPr>
        <w:t>是最好的选择），由于能填的数字不止一个，先把当前的状态保存起来，再在能选的数字中选择一个数字填写（从小到大选择），然后继续求解下去。如果能解出最后的结果，说明当前的选择是正确的；如果后面的求解过程有问题，说明当前的数字的选择有问题，那么再挑选另一个数填写，继续求解。如果，所有的选择都求不出最后的结果，还是说明：</w:t>
      </w:r>
      <w:proofErr w:type="gramStart"/>
      <w:r>
        <w:rPr>
          <w:rFonts w:ascii="Verdana" w:hAnsi="Verdana"/>
          <w:color w:val="000000"/>
          <w:sz w:val="20"/>
          <w:szCs w:val="20"/>
        </w:rPr>
        <w:t>要么这</w:t>
      </w:r>
      <w:proofErr w:type="gramEnd"/>
      <w:r>
        <w:rPr>
          <w:rFonts w:ascii="Verdana" w:hAnsi="Verdana"/>
          <w:color w:val="000000"/>
          <w:sz w:val="20"/>
          <w:szCs w:val="20"/>
        </w:rPr>
        <w:t>个数独没有解；要么之前的解题过程有问题，需要返回检查之前的解题过程查看。如此反复，直到求出最终的答案。</w:t>
      </w:r>
    </w:p>
    <w:p w:rsidR="00F20D9A" w:rsidRDefault="00F20D9A" w:rsidP="00F20D9A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20D9A" w:rsidRDefault="00F20D9A" w:rsidP="00F20D9A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会有种极端的情况（可能性不大）。那就是在当前的空白单元格的所有可能的数字都选择了一遍，都没有解。而之前又没有出现</w:t>
      </w:r>
      <w:proofErr w:type="gramStart"/>
      <w:r>
        <w:rPr>
          <w:rStyle w:val="a4"/>
          <w:rFonts w:ascii="Verdana" w:hAnsi="Verdana"/>
          <w:color w:val="000000"/>
          <w:sz w:val="20"/>
          <w:szCs w:val="20"/>
        </w:rPr>
        <w:t>无唯一数</w:t>
      </w:r>
      <w:proofErr w:type="gramEnd"/>
      <w:r>
        <w:rPr>
          <w:rStyle w:val="a4"/>
          <w:rFonts w:ascii="Verdana" w:hAnsi="Verdana"/>
          <w:color w:val="000000"/>
          <w:sz w:val="20"/>
          <w:szCs w:val="20"/>
        </w:rPr>
        <w:t>单元格</w:t>
      </w:r>
      <w:r>
        <w:rPr>
          <w:rFonts w:ascii="Verdana" w:hAnsi="Verdana"/>
          <w:color w:val="000000"/>
          <w:sz w:val="20"/>
          <w:szCs w:val="20"/>
        </w:rPr>
        <w:t>的状况。那就说明这个数</w:t>
      </w:r>
      <w:proofErr w:type="gramStart"/>
      <w:r>
        <w:rPr>
          <w:rFonts w:ascii="Verdana" w:hAnsi="Verdana"/>
          <w:color w:val="000000"/>
          <w:sz w:val="20"/>
          <w:szCs w:val="20"/>
        </w:rPr>
        <w:t>独根本</w:t>
      </w:r>
      <w:proofErr w:type="gramEnd"/>
      <w:r>
        <w:rPr>
          <w:rFonts w:ascii="Verdana" w:hAnsi="Verdana"/>
          <w:color w:val="000000"/>
          <w:sz w:val="20"/>
          <w:szCs w:val="20"/>
        </w:rPr>
        <w:t>就没有解</w:t>
      </w:r>
    </w:p>
    <w:p w:rsidR="00F20D9A" w:rsidRDefault="00F20D9A" w:rsidP="00F20D9A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20D9A" w:rsidRDefault="00F20D9A" w:rsidP="00F20D9A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下图</w:t>
      </w:r>
      <w:proofErr w:type="gramStart"/>
      <w:r>
        <w:rPr>
          <w:rFonts w:ascii="Verdana" w:hAnsi="Verdana"/>
          <w:color w:val="000000"/>
          <w:sz w:val="20"/>
          <w:szCs w:val="20"/>
        </w:rPr>
        <w:t>是</w:t>
      </w:r>
      <w:r>
        <w:rPr>
          <w:rStyle w:val="a4"/>
          <w:rFonts w:ascii="Verdana" w:hAnsi="Verdana"/>
          <w:color w:val="000000"/>
          <w:sz w:val="20"/>
          <w:szCs w:val="20"/>
        </w:rPr>
        <w:t>数独求解</w:t>
      </w:r>
      <w:proofErr w:type="gramEnd"/>
      <w:r>
        <w:rPr>
          <w:rStyle w:val="a4"/>
          <w:rFonts w:ascii="Verdana" w:hAnsi="Verdana"/>
          <w:color w:val="000000"/>
          <w:sz w:val="20"/>
          <w:szCs w:val="20"/>
        </w:rPr>
        <w:t>的流程图</w:t>
      </w:r>
    </w:p>
    <w:p w:rsidR="00F20D9A" w:rsidRDefault="00F20D9A" w:rsidP="00F20D9A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lastRenderedPageBreak/>
        <w:drawing>
          <wp:inline distT="0" distB="0" distL="0" distR="0">
            <wp:extent cx="6619875" cy="4943475"/>
            <wp:effectExtent l="0" t="0" r="9525" b="9525"/>
            <wp:docPr id="1" name="图片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D9A" w:rsidRPr="00F20D9A" w:rsidRDefault="00F20D9A" w:rsidP="00F20D9A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</w:p>
    <w:sectPr w:rsidR="00F20D9A" w:rsidRPr="00F20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D9A"/>
    <w:rsid w:val="00F2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0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20D9A"/>
    <w:rPr>
      <w:b/>
      <w:bCs/>
    </w:rPr>
  </w:style>
  <w:style w:type="character" w:styleId="a5">
    <w:name w:val="Hyperlink"/>
    <w:basedOn w:val="a0"/>
    <w:uiPriority w:val="99"/>
    <w:semiHidden/>
    <w:unhideWhenUsed/>
    <w:rsid w:val="00F20D9A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F20D9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20D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0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20D9A"/>
    <w:rPr>
      <w:b/>
      <w:bCs/>
    </w:rPr>
  </w:style>
  <w:style w:type="character" w:styleId="a5">
    <w:name w:val="Hyperlink"/>
    <w:basedOn w:val="a0"/>
    <w:uiPriority w:val="99"/>
    <w:semiHidden/>
    <w:unhideWhenUsed/>
    <w:rsid w:val="00F20D9A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F20D9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20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0.cnblogs.com/blog/93227/201306/17132251-441e8728896d40078263ae86d39a2b49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961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images0.cnblogs.com/blog/93227/201306/18213333-19b0575f757948dc9296fae5e9ad4696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194</Words>
  <Characters>1109</Characters>
  <Application>Microsoft Office Word</Application>
  <DocSecurity>0</DocSecurity>
  <Lines>9</Lines>
  <Paragraphs>2</Paragraphs>
  <ScaleCrop>false</ScaleCrop>
  <Company>Microsoft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lsj</dc:creator>
  <cp:lastModifiedBy>xzjd</cp:lastModifiedBy>
  <cp:revision>1</cp:revision>
  <dcterms:created xsi:type="dcterms:W3CDTF">2019-04-14T13:25:00Z</dcterms:created>
  <dcterms:modified xsi:type="dcterms:W3CDTF">2019-04-14T13:27:00Z</dcterms:modified>
</cp:coreProperties>
</file>