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6"/>
          <w:rFonts w:ascii="Verdana" w:hAnsi="Verdana"/>
          <w:color w:val="000000"/>
          <w:sz w:val="20"/>
          <w:szCs w:val="20"/>
        </w:rPr>
        <w:t>数独</w:t>
      </w:r>
      <w:r>
        <w:rPr>
          <w:rFonts w:ascii="Verdana" w:hAnsi="Verdana"/>
          <w:color w:val="000000"/>
          <w:sz w:val="20"/>
          <w:szCs w:val="20"/>
        </w:rPr>
        <w:t>（Sudoku）是一种运用纸、笔进行演算的逻辑游戏。玩家需要根据9×9盘面上的已知数字，推理出所有剩余空格的数字，并满足每一行、每一列、每一个粗线宫内的数字均含1-9，不重复。 每一道合格的数独谜题都有且仅有唯一答案，推理方法也以此为基础，任何无解或多解的题目都是不合格的。</w:t>
      </w: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如下图所示，就是一个数独的题目</w:t>
      </w:r>
    </w:p>
    <w:p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75DB3"/>
          <w:sz w:val="20"/>
          <w:szCs w:val="20"/>
        </w:rPr>
        <w:drawing>
          <wp:inline distT="0" distB="0" distL="0" distR="0">
            <wp:extent cx="1847850" cy="1847850"/>
            <wp:effectExtent l="0" t="0" r="0" b="0"/>
            <wp:docPr id="2" name="图片 2" descr="0823dd54564e92588890f8419c82d158cdbf4efc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823dd54564e92588890f8419c82d158cdbf4ef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关于数独的详细介绍，参看“</w:t>
      </w:r>
      <w:r>
        <w:fldChar w:fldCharType="begin"/>
      </w:r>
      <w:r>
        <w:instrText xml:space="preserve"> HYPERLINK "http://baike.baidu.com/view/961.htm" \t "_blank" </w:instrText>
      </w:r>
      <w:r>
        <w:fldChar w:fldCharType="separate"/>
      </w:r>
      <w:r>
        <w:rPr>
          <w:rStyle w:val="7"/>
          <w:rFonts w:ascii="Verdana" w:hAnsi="Verdana"/>
          <w:color w:val="075DB3"/>
          <w:sz w:val="20"/>
          <w:szCs w:val="20"/>
        </w:rPr>
        <w:t>百度百科——数独</w:t>
      </w:r>
      <w:r>
        <w:rPr>
          <w:rStyle w:val="7"/>
          <w:rFonts w:ascii="Verdana" w:hAnsi="Verdana"/>
          <w:color w:val="075DB3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”</w:t>
      </w: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数独的基本解法就是利用规则的</w:t>
      </w:r>
      <w:r>
        <w:rPr>
          <w:rStyle w:val="6"/>
          <w:rFonts w:ascii="Verdana" w:hAnsi="Verdana"/>
          <w:color w:val="000000"/>
          <w:sz w:val="20"/>
          <w:szCs w:val="20"/>
        </w:rPr>
        <w:t>摒弃法</w:t>
      </w: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6"/>
          <w:rFonts w:ascii="Verdana" w:hAnsi="Verdana"/>
          <w:color w:val="000000"/>
          <w:sz w:val="20"/>
          <w:szCs w:val="20"/>
        </w:rPr>
        <w:t>一些定义</w:t>
      </w:r>
    </w:p>
    <w:p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每一行称为数独的</w:t>
      </w:r>
      <w:r>
        <w:rPr>
          <w:rStyle w:val="6"/>
          <w:rFonts w:ascii="Verdana" w:hAnsi="Verdana"/>
          <w:color w:val="000000"/>
          <w:sz w:val="20"/>
          <w:szCs w:val="20"/>
        </w:rPr>
        <w:t>行</w:t>
      </w:r>
      <w:r>
        <w:rPr>
          <w:rFonts w:ascii="Verdana" w:hAnsi="Verdana"/>
          <w:color w:val="000000"/>
          <w:sz w:val="20"/>
          <w:szCs w:val="20"/>
        </w:rPr>
        <w:t>，每一列称为数独的</w:t>
      </w:r>
      <w:r>
        <w:rPr>
          <w:rStyle w:val="6"/>
          <w:rFonts w:ascii="Verdana" w:hAnsi="Verdana"/>
          <w:color w:val="000000"/>
          <w:sz w:val="20"/>
          <w:szCs w:val="20"/>
        </w:rPr>
        <w:t>列</w:t>
      </w:r>
      <w:r>
        <w:rPr>
          <w:rFonts w:ascii="Verdana" w:hAnsi="Verdana"/>
          <w:color w:val="000000"/>
          <w:sz w:val="20"/>
          <w:szCs w:val="20"/>
        </w:rPr>
        <w:t>，每一个小九宫格称为数独的</w:t>
      </w:r>
      <w:r>
        <w:rPr>
          <w:rStyle w:val="6"/>
          <w:rFonts w:ascii="Verdana" w:hAnsi="Verdana"/>
          <w:color w:val="000000"/>
          <w:sz w:val="20"/>
          <w:szCs w:val="20"/>
        </w:rPr>
        <w:t>宫</w:t>
      </w:r>
      <w:r>
        <w:rPr>
          <w:rFonts w:ascii="Verdana" w:hAnsi="Verdana"/>
          <w:color w:val="000000"/>
          <w:sz w:val="20"/>
          <w:szCs w:val="20"/>
        </w:rPr>
        <w:t>。数独的基本规则就是每一行、每一列、每一宫中，1-9这9个数字都只出现一次。</w:t>
      </w: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用（行，列）表示上图的单元格，例如（1，1）表示第一行第一列的单元格，（2，4）表示第二行第四列的单元格</w:t>
      </w: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如上图，每个空白单元格中能填的数字都是有限制的。</w:t>
      </w: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例如：（1，1）就只能填7和8；而（6，4），只能填8；</w:t>
      </w:r>
    </w:p>
    <w:p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那些只能填一个数字的空白单元格，我们称之为</w:t>
      </w:r>
      <w:r>
        <w:rPr>
          <w:rStyle w:val="6"/>
          <w:rFonts w:ascii="Verdana" w:hAnsi="Verdana"/>
          <w:color w:val="000000"/>
          <w:sz w:val="20"/>
          <w:szCs w:val="20"/>
        </w:rPr>
        <w:t>唯一数单元格</w:t>
      </w:r>
      <w:r>
        <w:rPr>
          <w:rFonts w:ascii="Verdana" w:hAnsi="Verdana"/>
          <w:color w:val="000000"/>
          <w:sz w:val="20"/>
          <w:szCs w:val="20"/>
        </w:rPr>
        <w:t>，上图中（6，4）就是</w:t>
      </w:r>
      <w:r>
        <w:rPr>
          <w:rStyle w:val="6"/>
          <w:rFonts w:ascii="Verdana" w:hAnsi="Verdana"/>
          <w:color w:val="000000"/>
          <w:sz w:val="20"/>
          <w:szCs w:val="20"/>
        </w:rPr>
        <w:t>唯一数单元格</w:t>
      </w: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解题的顺序，就是从唯一数单元格开始，由于唯一数单元格只能填一个数，故先在这个单元格里填数。在这个单元格里填数，由于规则的定义，那么这个单元格所在的行、所在的列、所在的宫的其他单元格就不能再填这个数了。这些单元格能填的数的可能性就少了。有可能会产生新的</w:t>
      </w:r>
      <w:r>
        <w:rPr>
          <w:rStyle w:val="6"/>
          <w:rFonts w:ascii="Verdana" w:hAnsi="Verdana"/>
          <w:color w:val="000000"/>
          <w:sz w:val="20"/>
          <w:szCs w:val="20"/>
        </w:rPr>
        <w:t>唯一数单元格</w:t>
      </w:r>
      <w:r>
        <w:rPr>
          <w:rFonts w:ascii="Verdana" w:hAnsi="Verdana"/>
          <w:color w:val="000000"/>
          <w:sz w:val="20"/>
          <w:szCs w:val="20"/>
        </w:rPr>
        <w:t>。</w:t>
      </w: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在相当的一些的数独题目中，从唯一数单元格开始填数，不停的在</w:t>
      </w:r>
      <w:r>
        <w:rPr>
          <w:rStyle w:val="6"/>
          <w:rFonts w:ascii="Verdana" w:hAnsi="Verdana"/>
          <w:color w:val="000000"/>
          <w:sz w:val="20"/>
          <w:szCs w:val="20"/>
        </w:rPr>
        <w:t>唯一数单元格</w:t>
      </w:r>
      <w:r>
        <w:rPr>
          <w:rFonts w:ascii="Verdana" w:hAnsi="Verdana"/>
          <w:color w:val="000000"/>
          <w:sz w:val="20"/>
          <w:szCs w:val="20"/>
        </w:rPr>
        <w:t>填数就可以把数独解出来。</w:t>
      </w: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如果在解题的过程中，发现某些空白单元格没有数字能填这样的单元格称之为</w:t>
      </w:r>
      <w:r>
        <w:rPr>
          <w:rStyle w:val="6"/>
          <w:rFonts w:ascii="Verdana" w:hAnsi="Verdana"/>
          <w:color w:val="000000"/>
          <w:sz w:val="20"/>
          <w:szCs w:val="20"/>
        </w:rPr>
        <w:t>无解单元格</w:t>
      </w:r>
      <w:r>
        <w:rPr>
          <w:rFonts w:ascii="Verdana" w:hAnsi="Verdana"/>
          <w:color w:val="000000"/>
          <w:sz w:val="20"/>
          <w:szCs w:val="20"/>
        </w:rPr>
        <w:t>，那就说明：要么这个数独没有解；要么之前的解题过程有问题，需要返回检查之前的解题过程查看。</w:t>
      </w: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但是还有不少的数独的题目，在解题的过程中，在还有空白单元格的情况下，却找不到</w:t>
      </w:r>
      <w:r>
        <w:rPr>
          <w:rStyle w:val="6"/>
          <w:rFonts w:ascii="Verdana" w:hAnsi="Verdana"/>
          <w:color w:val="000000"/>
          <w:sz w:val="20"/>
          <w:szCs w:val="20"/>
        </w:rPr>
        <w:t>唯一数单元格</w:t>
      </w:r>
      <w:r>
        <w:rPr>
          <w:rFonts w:ascii="Verdana" w:hAnsi="Verdana"/>
          <w:color w:val="000000"/>
          <w:sz w:val="20"/>
          <w:szCs w:val="20"/>
        </w:rPr>
        <w:t>，也就是意味着每个空白单元格中能填的数字至少有2个。我们称之为</w:t>
      </w:r>
      <w:r>
        <w:rPr>
          <w:rStyle w:val="6"/>
          <w:rFonts w:ascii="Verdana" w:hAnsi="Verdana"/>
          <w:color w:val="000000"/>
          <w:sz w:val="20"/>
          <w:szCs w:val="20"/>
        </w:rPr>
        <w:t>无唯一数单元格</w:t>
      </w:r>
      <w:r>
        <w:rPr>
          <w:rFonts w:ascii="Verdana" w:hAnsi="Verdana"/>
          <w:color w:val="000000"/>
          <w:sz w:val="20"/>
          <w:szCs w:val="20"/>
        </w:rPr>
        <w:t>的状况</w:t>
      </w: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这个时候怎么办？我们找到其中一个</w:t>
      </w:r>
      <w:r>
        <w:rPr>
          <w:rStyle w:val="6"/>
          <w:rFonts w:ascii="Verdana" w:hAnsi="Verdana"/>
          <w:color w:val="000000"/>
          <w:sz w:val="20"/>
          <w:szCs w:val="20"/>
        </w:rPr>
        <w:t>可能数最少的空白单元格</w:t>
      </w:r>
      <w:r>
        <w:rPr>
          <w:rFonts w:ascii="Verdana" w:hAnsi="Verdana"/>
          <w:color w:val="000000"/>
          <w:sz w:val="20"/>
          <w:szCs w:val="20"/>
        </w:rPr>
        <w:t>（这个没有定论，可以是可能数最少的空白单元格；也可以是第一个空白单元格；也可以是可能数最多的空白单元格，选哪个空白单元格对后面的解题是否有影响，没有证明过，不好妄下定论。凭感觉选</w:t>
      </w:r>
      <w:r>
        <w:rPr>
          <w:rStyle w:val="6"/>
          <w:rFonts w:ascii="Verdana" w:hAnsi="Verdana"/>
          <w:color w:val="000000"/>
          <w:sz w:val="20"/>
          <w:szCs w:val="20"/>
        </w:rPr>
        <w:t>可能数最少的空白单元格</w:t>
      </w:r>
      <w:r>
        <w:rPr>
          <w:rFonts w:ascii="Verdana" w:hAnsi="Verdana"/>
          <w:color w:val="000000"/>
          <w:sz w:val="20"/>
          <w:szCs w:val="20"/>
        </w:rPr>
        <w:t>是最好的选择），由于能填的数字不止一个，先把当前的状态保存起来，再在能选的数字中选择一个数字填写（从小到大选择），然后继续求解下去。如果能解出最后的结果，说明当前的选择是正确的；如果后面的求解过程有问题，说明当前的数字的选择有问题，那么再挑选另一个数填写，继续求解。如果，所有的选择都求不出最后的结果，还是说明：要么这个数独没有解；要么之前的解题过程有问题，需要返回检查之前的解题过程查看。如此反复，直到求出最终的答案。</w:t>
      </w: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会有种极端的情况（可能性不大）。那就是在当前的空白单元格的所有可能的数字都选择了一遍，都没有解。而之前又没有出现</w:t>
      </w:r>
      <w:r>
        <w:rPr>
          <w:rStyle w:val="6"/>
          <w:rFonts w:ascii="Verdana" w:hAnsi="Verdana"/>
          <w:color w:val="000000"/>
          <w:sz w:val="20"/>
          <w:szCs w:val="20"/>
        </w:rPr>
        <w:t>无唯一数单元格</w:t>
      </w:r>
      <w:r>
        <w:rPr>
          <w:rFonts w:ascii="Verdana" w:hAnsi="Verdana"/>
          <w:color w:val="000000"/>
          <w:sz w:val="20"/>
          <w:szCs w:val="20"/>
        </w:rPr>
        <w:t>的状况。那就说明这个数独根本就没有解</w:t>
      </w: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下图是</w:t>
      </w:r>
      <w:r>
        <w:rPr>
          <w:rStyle w:val="6"/>
          <w:rFonts w:ascii="Verdana" w:hAnsi="Verdana"/>
          <w:color w:val="000000"/>
          <w:sz w:val="20"/>
          <w:szCs w:val="20"/>
        </w:rPr>
        <w:t>数独求解的流程图</w:t>
      </w:r>
    </w:p>
    <w:p>
      <w:pPr>
        <w:pStyle w:val="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75DB3"/>
          <w:sz w:val="20"/>
          <w:szCs w:val="20"/>
        </w:rPr>
        <w:drawing>
          <wp:inline distT="0" distB="0" distL="0" distR="0">
            <wp:extent cx="6619875" cy="4943475"/>
            <wp:effectExtent l="0" t="0" r="9525" b="9525"/>
            <wp:docPr id="1" name="图片 1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shd w:val="clear" w:fill="FEFEF2"/>
        </w:rPr>
      </w:pP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shd w:val="clear" w:fill="FEFEF2"/>
        </w:rPr>
      </w:pP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shd w:val="clear" w:fill="FEFEF2"/>
        </w:rPr>
      </w:pP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shd w:val="clear" w:fill="FEFEF2"/>
        </w:rPr>
      </w:pP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shd w:val="clear" w:fill="FEFEF2"/>
        </w:rPr>
      </w:pP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shd w:val="clear" w:fill="FEFEF2"/>
        </w:rPr>
      </w:pP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shd w:val="clear" w:fill="FEFEF2"/>
        </w:rPr>
      </w:pP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shd w:val="clear" w:fill="FEFEF2"/>
        </w:rPr>
      </w:pPr>
    </w:p>
    <w:p>
      <w:pPr>
        <w:pStyle w:val="3"/>
        <w:shd w:val="clear" w:color="auto" w:fill="FEFEF2"/>
        <w:spacing w:before="150" w:beforeAutospacing="0" w:after="150" w:afterAutospacing="0"/>
        <w:rPr>
          <w:rFonts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8"/>
          <w:szCs w:val="28"/>
          <w:u w:val="none"/>
          <w:shd w:val="clear" w:fill="FEFEF2"/>
        </w:rPr>
        <w:t>下面谈谈该算法的具体实现</w:t>
      </w:r>
    </w:p>
    <w:p>
      <w:pPr>
        <w:pStyle w:val="3"/>
        <w:numPr>
          <w:ilvl w:val="0"/>
          <w:numId w:val="1"/>
        </w:numPr>
        <w:shd w:val="clear" w:color="auto" w:fill="FEFEF2"/>
        <w:spacing w:before="150" w:beforeAutospacing="0" w:after="150" w:afterAutospacing="0"/>
        <w:rPr>
          <w:rFonts w:ascii="Verdana" w:hAnsi="Verdana" w:eastAsia="宋体" w:cs="Verdana"/>
          <w:b/>
          <w:i w:val="0"/>
          <w:caps w:val="0"/>
          <w:color w:val="000000"/>
          <w:spacing w:val="0"/>
          <w:sz w:val="28"/>
          <w:szCs w:val="28"/>
          <w:u w:val="none"/>
          <w:shd w:val="clear" w:fill="FEFEF2"/>
        </w:rPr>
      </w:pPr>
      <w:r>
        <w:rPr>
          <w:rFonts w:ascii="Verdana" w:hAnsi="Verdana" w:eastAsia="宋体" w:cs="Verdana"/>
          <w:b/>
          <w:i w:val="0"/>
          <w:caps w:val="0"/>
          <w:color w:val="000000"/>
          <w:spacing w:val="0"/>
          <w:sz w:val="28"/>
          <w:szCs w:val="28"/>
          <w:u w:val="none"/>
          <w:shd w:val="clear" w:fill="FEFEF2"/>
        </w:rPr>
        <w:t>数独状态的表示</w:t>
      </w:r>
    </w:p>
    <w:p>
      <w:pPr>
        <w:pStyle w:val="3"/>
        <w:numPr>
          <w:ilvl w:val="0"/>
          <w:numId w:val="1"/>
        </w:numPr>
        <w:shd w:val="clear" w:color="auto" w:fill="FEFEF2"/>
        <w:spacing w:before="150" w:beforeAutospacing="0" w:after="150" w:afterAutospacing="0"/>
        <w:rPr>
          <w:rFonts w:ascii="Verdana" w:hAnsi="Verdana" w:eastAsia="宋体" w:cs="Verdana"/>
          <w:b/>
          <w:i w:val="0"/>
          <w:caps w:val="0"/>
          <w:color w:val="000000"/>
          <w:spacing w:val="0"/>
          <w:sz w:val="28"/>
          <w:szCs w:val="28"/>
          <w:u w:val="none"/>
          <w:shd w:val="clear" w:fill="FEFEF2"/>
        </w:rPr>
      </w:pPr>
      <w:r>
        <w:rPr>
          <w:rFonts w:ascii="Verdana" w:hAnsi="Verdana" w:eastAsia="宋体" w:cs="Verdana"/>
          <w:b/>
          <w:i w:val="0"/>
          <w:caps w:val="0"/>
          <w:color w:val="000000"/>
          <w:spacing w:val="0"/>
          <w:sz w:val="28"/>
          <w:szCs w:val="28"/>
          <w:u w:val="none"/>
          <w:shd w:val="clear" w:fill="FEFEF2"/>
        </w:rPr>
        <w:t>如何获得一个单元格的可填数的个数</w:t>
      </w:r>
    </w:p>
    <w:p>
      <w:pPr>
        <w:pStyle w:val="3"/>
        <w:numPr>
          <w:numId w:val="0"/>
        </w:numPr>
        <w:shd w:val="clear" w:color="auto" w:fill="FEFEF2"/>
        <w:spacing w:before="150" w:beforeAutospacing="0" w:after="150" w:afterAutospacing="0"/>
        <w:rPr>
          <w:rFonts w:ascii="Verdana" w:hAnsi="Verdana" w:eastAsia="宋体" w:cs="Verdana"/>
          <w:b/>
          <w:i w:val="0"/>
          <w:caps w:val="0"/>
          <w:color w:val="auto"/>
          <w:spacing w:val="0"/>
          <w:sz w:val="28"/>
          <w:szCs w:val="28"/>
          <w:u w:val="none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auto"/>
          <w:spacing w:val="0"/>
          <w:sz w:val="28"/>
          <w:szCs w:val="28"/>
          <w:u w:val="none"/>
          <w:shd w:val="clear" w:fill="FEFEF2"/>
        </w:rPr>
        <w:t>由于是用二进制来表示单元格的状态，那么可填数的个数就是该数字中1的个数。我们之前有一个很方便的方法快速计算一个数中1的个数，参看</w:t>
      </w:r>
      <w:r>
        <w:rPr>
          <w:rFonts w:hint="default" w:ascii="Verdana" w:hAnsi="Verdana" w:eastAsia="宋体" w:cs="Verdana"/>
          <w:i w:val="0"/>
          <w:caps w:val="0"/>
          <w:color w:val="auto"/>
          <w:spacing w:val="0"/>
          <w:sz w:val="28"/>
          <w:szCs w:val="28"/>
          <w:u w:val="single"/>
          <w:bdr w:val="none" w:color="auto" w:sz="0" w:space="0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auto"/>
          <w:spacing w:val="0"/>
          <w:sz w:val="28"/>
          <w:szCs w:val="28"/>
          <w:u w:val="single"/>
          <w:bdr w:val="none" w:color="auto" w:sz="0" w:space="0"/>
        </w:rPr>
        <w:instrText xml:space="preserve"> HYPERLINK "http://www.cnblogs.com/grenet/archive/2011/06/10/2077228.html" \t "https://www.cnblogs.com/grenet/p/_blank" </w:instrText>
      </w:r>
      <w:r>
        <w:rPr>
          <w:rFonts w:hint="default" w:ascii="Verdana" w:hAnsi="Verdana" w:eastAsia="宋体" w:cs="Verdana"/>
          <w:i w:val="0"/>
          <w:caps w:val="0"/>
          <w:color w:val="auto"/>
          <w:spacing w:val="0"/>
          <w:sz w:val="28"/>
          <w:szCs w:val="28"/>
          <w:u w:val="single"/>
          <w:bdr w:val="none" w:color="auto" w:sz="0" w:space="0"/>
        </w:rPr>
        <w:fldChar w:fldCharType="separate"/>
      </w:r>
      <w:r>
        <w:rPr>
          <w:rStyle w:val="7"/>
          <w:rFonts w:hint="default" w:ascii="Verdana" w:hAnsi="Verdana" w:eastAsia="宋体" w:cs="Verdana"/>
          <w:i w:val="0"/>
          <w:caps w:val="0"/>
          <w:color w:val="auto"/>
          <w:spacing w:val="0"/>
          <w:sz w:val="28"/>
          <w:szCs w:val="28"/>
          <w:u w:val="single"/>
          <w:bdr w:val="none" w:color="auto" w:sz="0" w:space="0"/>
        </w:rPr>
        <w:t>算法的强大——快速计算一个正二进制整数中包含多少个1</w:t>
      </w:r>
      <w:r>
        <w:rPr>
          <w:rFonts w:hint="default" w:ascii="Verdana" w:hAnsi="Verdana" w:eastAsia="宋体" w:cs="Verdana"/>
          <w:i w:val="0"/>
          <w:caps w:val="0"/>
          <w:color w:val="auto"/>
          <w:spacing w:val="0"/>
          <w:sz w:val="28"/>
          <w:szCs w:val="28"/>
          <w:u w:val="single"/>
          <w:bdr w:val="none" w:color="auto" w:sz="0" w:space="0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auto"/>
          <w:spacing w:val="0"/>
          <w:sz w:val="28"/>
          <w:szCs w:val="28"/>
          <w:u w:val="none"/>
          <w:shd w:val="clear" w:fill="FEFEF2"/>
        </w:rPr>
        <w:t>。</w:t>
      </w:r>
    </w:p>
    <w:p>
      <w:pPr>
        <w:pStyle w:val="3"/>
        <w:numPr>
          <w:ilvl w:val="0"/>
          <w:numId w:val="1"/>
        </w:numPr>
        <w:shd w:val="clear" w:color="auto" w:fill="FEFEF2"/>
        <w:spacing w:before="150" w:beforeAutospacing="0" w:after="150" w:afterAutospacing="0"/>
        <w:rPr>
          <w:rFonts w:ascii="Verdana" w:hAnsi="Verdana" w:eastAsia="宋体" w:cs="Verdana"/>
          <w:b/>
          <w:i w:val="0"/>
          <w:caps w:val="0"/>
          <w:color w:val="000000"/>
          <w:spacing w:val="0"/>
          <w:sz w:val="28"/>
          <w:szCs w:val="28"/>
          <w:u w:val="none"/>
          <w:shd w:val="clear" w:fill="FEFEF2"/>
        </w:rPr>
      </w:pPr>
      <w:r>
        <w:rPr>
          <w:rFonts w:ascii="Verdana" w:hAnsi="Verdana" w:eastAsia="宋体" w:cs="Verdana"/>
          <w:b/>
          <w:i w:val="0"/>
          <w:caps w:val="0"/>
          <w:color w:val="000000"/>
          <w:spacing w:val="0"/>
          <w:sz w:val="28"/>
          <w:szCs w:val="28"/>
          <w:u w:val="none"/>
          <w:shd w:val="clear" w:fill="FEFEF2"/>
        </w:rPr>
        <w:t>状态的缓存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5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</w:rPr>
        <w:t>依据之前的说法，在碰到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</w:rPr>
        <w:t>无唯一数单元格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</w:rPr>
        <w:t>的情况时，要把当前的状态缓存起来。考虑到实际情况，从算法的角度上来说，用栈（先进后出）这个数据结构来实现比较合适。可以自己写一个栈的实现。但是，目前很多的编程语言都实现了基本的数据结构，提供了基本的数据结构的类和方法供我们调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5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5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</w:rPr>
        <w:t>以Visual Studio为例，它有Stack这个类，实现了栈的基本操作。有两个栈的方法：Push（压栈）——把数据写到栈里面；Pop（出栈）——把数据从栈里提出来，并删除栈中的数据。</w:t>
      </w:r>
    </w:p>
    <w:p>
      <w:pPr>
        <w:pStyle w:val="3"/>
        <w:numPr>
          <w:numId w:val="0"/>
        </w:numPr>
        <w:shd w:val="clear" w:color="auto" w:fill="FEFEF2"/>
        <w:spacing w:before="150" w:beforeAutospacing="0" w:after="150" w:afterAutospacing="0"/>
        <w:rPr>
          <w:rFonts w:ascii="Verdana" w:hAnsi="Verdana" w:eastAsia="宋体" w:cs="Verdana"/>
          <w:b/>
          <w:i w:val="0"/>
          <w:caps w:val="0"/>
          <w:color w:val="000000"/>
          <w:spacing w:val="0"/>
          <w:sz w:val="28"/>
          <w:szCs w:val="28"/>
          <w:u w:val="none"/>
          <w:shd w:val="clear" w:fill="FEFEF2"/>
        </w:rPr>
      </w:pPr>
    </w:p>
    <w:p>
      <w:pPr>
        <w:pStyle w:val="3"/>
        <w:numPr>
          <w:ilvl w:val="0"/>
          <w:numId w:val="1"/>
        </w:numPr>
        <w:shd w:val="clear" w:color="auto" w:fill="FEFEF2"/>
        <w:spacing w:before="150" w:beforeAutospacing="0" w:after="150" w:afterAutospacing="0"/>
        <w:rPr>
          <w:rFonts w:ascii="Verdana" w:hAnsi="Verdana" w:eastAsia="宋体" w:cs="Verdana"/>
          <w:b/>
          <w:i w:val="0"/>
          <w:caps w:val="0"/>
          <w:color w:val="000000"/>
          <w:spacing w:val="0"/>
          <w:sz w:val="28"/>
          <w:szCs w:val="28"/>
          <w:u w:val="none"/>
          <w:shd w:val="clear" w:fill="FEFEF2"/>
        </w:rPr>
      </w:pPr>
      <w:r>
        <w:rPr>
          <w:rFonts w:ascii="Verdana" w:hAnsi="Verdana" w:eastAsia="宋体" w:cs="Verdana"/>
          <w:b/>
          <w:i w:val="0"/>
          <w:caps w:val="0"/>
          <w:color w:val="000000"/>
          <w:spacing w:val="0"/>
          <w:sz w:val="28"/>
          <w:szCs w:val="28"/>
          <w:u w:val="none"/>
          <w:shd w:val="clear" w:fill="FEFEF2"/>
        </w:rPr>
        <w:t>代码说明</w:t>
      </w:r>
    </w:p>
    <w:p>
      <w:pPr>
        <w:pStyle w:val="3"/>
        <w:numPr>
          <w:numId w:val="0"/>
        </w:numPr>
        <w:shd w:val="clear" w:color="auto" w:fill="FEFEF2"/>
        <w:spacing w:before="150" w:beforeAutospacing="0" w:after="150" w:afterAutospacing="0"/>
        <w:rPr>
          <w:rFonts w:ascii="Verdana" w:hAnsi="Verdana" w:eastAsia="宋体" w:cs="Verdana"/>
          <w:b/>
          <w:i w:val="0"/>
          <w:caps w:val="0"/>
          <w:color w:val="000000"/>
          <w:spacing w:val="0"/>
          <w:sz w:val="19"/>
          <w:szCs w:val="19"/>
          <w:u w:val="none"/>
          <w:shd w:val="clear" w:fill="FEFEF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0A9760"/>
    <w:multiLevelType w:val="singleLevel"/>
    <w:tmpl w:val="A10A976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D9A"/>
    <w:rsid w:val="00F20D9A"/>
    <w:rsid w:val="647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hyperlink" Target="https://images0.cnblogs.com/blog/93227/201306/17132251-441e8728896d40078263ae86d39a2b49.pn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images0.cnblogs.com/blog/93227/201306/18213333-19b0575f757948dc9296fae5e9ad4696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194</Words>
  <Characters>1109</Characters>
  <Lines>9</Lines>
  <Paragraphs>2</Paragraphs>
  <TotalTime>10</TotalTime>
  <ScaleCrop>false</ScaleCrop>
  <LinksUpToDate>false</LinksUpToDate>
  <CharactersWithSpaces>1301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2019-04-14T13:25:00Z</dcterms:created>
  <dc:creator>lsj</dc:creator>
  <cp:lastModifiedBy>无人街角</cp:lastModifiedBy>
  <dcterms:modified xsi:type="dcterms:W3CDTF">2019-04-23T09:05:42Z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