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1F8" w:rsidRDefault="00A31716" w:rsidP="000921F8">
      <w:pPr>
        <w:ind w:firstLine="602"/>
        <w:jc w:val="center"/>
        <w:rPr>
          <w:rFonts w:cs="Times New Roman"/>
          <w:b/>
          <w:bCs/>
          <w:sz w:val="30"/>
          <w:szCs w:val="30"/>
        </w:rPr>
      </w:pPr>
      <w:bookmarkStart w:id="0" w:name="_GoBack"/>
      <w:bookmarkEnd w:id="0"/>
      <w:r>
        <w:rPr>
          <w:rFonts w:cs="宋体" w:hint="eastAsia"/>
          <w:b/>
          <w:bCs/>
          <w:sz w:val="30"/>
          <w:szCs w:val="30"/>
        </w:rPr>
        <w:t>信号量实现进程同步</w:t>
      </w:r>
    </w:p>
    <w:p w:rsidR="000921F8" w:rsidRDefault="00A31716" w:rsidP="000921F8">
      <w:pPr>
        <w:ind w:firstLine="482"/>
        <w:rPr>
          <w:rFonts w:cs="Times New Roman"/>
          <w:b/>
          <w:bCs/>
        </w:rPr>
      </w:pPr>
      <w:r>
        <w:rPr>
          <w:rFonts w:cs="宋体" w:hint="eastAsia"/>
          <w:b/>
          <w:bCs/>
        </w:rPr>
        <w:t>实验内容：</w:t>
      </w:r>
    </w:p>
    <w:p w:rsidR="000921F8" w:rsidRDefault="00A31716" w:rsidP="000921F8">
      <w:pPr>
        <w:ind w:firstLine="480"/>
        <w:rPr>
          <w:rFonts w:cs="Times New Roman"/>
        </w:rPr>
      </w:pPr>
      <w:r>
        <w:rPr>
          <w:rFonts w:cs="宋体" w:hint="eastAsia"/>
        </w:rPr>
        <w:t>生产者进程生产产品，消费者进程消费产品。当生产者进程生产产品时，如果没有空缓冲区（仓库）可用，那么生产进程必须等待消费者进程释放出一个缓冲区，当消费者进程消费产品时，如果缓冲区产品，那么消费者进程将被阻塞，直到新的产品被生产出来。模拟一个生产者两个消费者的情况。</w:t>
      </w:r>
    </w:p>
    <w:p w:rsidR="000921F8" w:rsidRDefault="00A31716" w:rsidP="000921F8">
      <w:pPr>
        <w:ind w:firstLine="482"/>
        <w:rPr>
          <w:rFonts w:cs="Times New Roman"/>
          <w:b/>
          <w:bCs/>
        </w:rPr>
      </w:pPr>
      <w:r>
        <w:rPr>
          <w:rFonts w:cs="宋体" w:hint="eastAsia"/>
          <w:b/>
          <w:bCs/>
        </w:rPr>
        <w:t>实验分析：</w:t>
      </w:r>
    </w:p>
    <w:p w:rsidR="000921F8" w:rsidRDefault="00A31716" w:rsidP="000921F8">
      <w:pPr>
        <w:ind w:firstLine="480"/>
        <w:rPr>
          <w:rFonts w:cs="Times New Roman"/>
        </w:rPr>
      </w:pPr>
      <w:r>
        <w:rPr>
          <w:rFonts w:cs="宋体" w:hint="eastAsia"/>
        </w:rPr>
        <w:t>定义</w:t>
      </w:r>
      <w:r>
        <w:t>3</w:t>
      </w:r>
      <w:r>
        <w:rPr>
          <w:rFonts w:cs="宋体" w:hint="eastAsia"/>
        </w:rPr>
        <w:t>个信号量，</w:t>
      </w:r>
      <w:r>
        <w:t>full</w:t>
      </w:r>
      <w:r>
        <w:rPr>
          <w:rFonts w:cs="宋体" w:hint="eastAsia"/>
        </w:rPr>
        <w:t>，</w:t>
      </w:r>
      <w:r>
        <w:t>empty</w:t>
      </w:r>
      <w:r>
        <w:rPr>
          <w:rFonts w:cs="宋体" w:hint="eastAsia"/>
        </w:rPr>
        <w:t>，</w:t>
      </w:r>
      <w:r>
        <w:t>mutex</w:t>
      </w:r>
      <w:r>
        <w:rPr>
          <w:rFonts w:cs="宋体" w:hint="eastAsia"/>
        </w:rPr>
        <w:t>，分别表示产品个数，缓冲区空位个数，对缓冲区进行操作的互斥信号量，对应的初始化值分别为</w:t>
      </w:r>
      <w:r>
        <w:t>0</w:t>
      </w:r>
      <w:r>
        <w:rPr>
          <w:rFonts w:cs="宋体" w:hint="eastAsia"/>
        </w:rPr>
        <w:t>，</w:t>
      </w:r>
      <w:r>
        <w:t>n</w:t>
      </w:r>
      <w:r>
        <w:rPr>
          <w:rFonts w:cs="宋体" w:hint="eastAsia"/>
        </w:rPr>
        <w:t>，</w:t>
      </w:r>
      <w:r>
        <w:t>1</w:t>
      </w:r>
      <w:r>
        <w:rPr>
          <w:rFonts w:cs="宋体" w:hint="eastAsia"/>
        </w:rPr>
        <w:t>。</w:t>
      </w:r>
    </w:p>
    <w:p w:rsidR="000921F8" w:rsidRDefault="00A31716" w:rsidP="000921F8">
      <w:pPr>
        <w:ind w:firstLine="480"/>
        <w:rPr>
          <w:rFonts w:cs="Times New Roman"/>
        </w:rPr>
      </w:pPr>
      <w:r>
        <w:rPr>
          <w:rFonts w:cs="宋体" w:hint="eastAsia"/>
        </w:rPr>
        <w:t>生产者：</w:t>
      </w:r>
    </w:p>
    <w:p w:rsidR="000921F8" w:rsidRDefault="00A31716" w:rsidP="000921F8">
      <w:pPr>
        <w:ind w:firstLine="480"/>
        <w:rPr>
          <w:rFonts w:cs="Times New Roman"/>
        </w:rPr>
      </w:pPr>
      <w:r>
        <w:t>P</w:t>
      </w:r>
      <w:r>
        <w:rPr>
          <w:rFonts w:cs="宋体" w:hint="eastAsia"/>
        </w:rPr>
        <w:t>（</w:t>
      </w:r>
      <w:r>
        <w:t>empty</w:t>
      </w:r>
      <w:r>
        <w:rPr>
          <w:rFonts w:cs="宋体" w:hint="eastAsia"/>
        </w:rPr>
        <w:t>）</w:t>
      </w:r>
      <w:r>
        <w:t>----&gt;P</w:t>
      </w:r>
      <w:r>
        <w:rPr>
          <w:rFonts w:cs="宋体" w:hint="eastAsia"/>
        </w:rPr>
        <w:t>（</w:t>
      </w:r>
      <w:r>
        <w:t>mutex</w:t>
      </w:r>
      <w:r>
        <w:rPr>
          <w:rFonts w:cs="宋体" w:hint="eastAsia"/>
        </w:rPr>
        <w:t>）</w:t>
      </w:r>
      <w:r>
        <w:t>-----&gt;V</w:t>
      </w:r>
      <w:r>
        <w:rPr>
          <w:rFonts w:cs="宋体" w:hint="eastAsia"/>
        </w:rPr>
        <w:t>（</w:t>
      </w:r>
      <w:r>
        <w:t>mutex</w:t>
      </w:r>
      <w:r>
        <w:rPr>
          <w:rFonts w:cs="宋体" w:hint="eastAsia"/>
        </w:rPr>
        <w:t>）</w:t>
      </w:r>
      <w:r>
        <w:t>-----&gt;V</w:t>
      </w:r>
      <w:r>
        <w:rPr>
          <w:rFonts w:cs="宋体" w:hint="eastAsia"/>
        </w:rPr>
        <w:t>（</w:t>
      </w:r>
      <w:r>
        <w:t>full</w:t>
      </w:r>
      <w:r>
        <w:rPr>
          <w:rFonts w:cs="宋体" w:hint="eastAsia"/>
        </w:rPr>
        <w:t>）</w:t>
      </w:r>
    </w:p>
    <w:p w:rsidR="000921F8" w:rsidRDefault="00A31716" w:rsidP="000921F8">
      <w:pPr>
        <w:ind w:firstLine="480"/>
        <w:rPr>
          <w:rFonts w:cs="Times New Roman"/>
        </w:rPr>
      </w:pPr>
      <w:r>
        <w:rPr>
          <w:rFonts w:cs="宋体" w:hint="eastAsia"/>
        </w:rPr>
        <w:t>消费者：</w:t>
      </w:r>
    </w:p>
    <w:p w:rsidR="000921F8" w:rsidRDefault="00A31716" w:rsidP="000921F8">
      <w:pPr>
        <w:ind w:firstLine="480"/>
        <w:rPr>
          <w:rFonts w:cs="Times New Roman"/>
        </w:rPr>
      </w:pPr>
      <w:r>
        <w:t>P</w:t>
      </w:r>
      <w:r>
        <w:rPr>
          <w:rFonts w:cs="宋体" w:hint="eastAsia"/>
        </w:rPr>
        <w:t>（</w:t>
      </w:r>
      <w:r>
        <w:t>full</w:t>
      </w:r>
      <w:r>
        <w:rPr>
          <w:rFonts w:cs="宋体" w:hint="eastAsia"/>
        </w:rPr>
        <w:t>）</w:t>
      </w:r>
      <w:r>
        <w:t>-----&gt;P</w:t>
      </w:r>
      <w:r>
        <w:rPr>
          <w:rFonts w:cs="宋体" w:hint="eastAsia"/>
        </w:rPr>
        <w:t>（</w:t>
      </w:r>
      <w:r>
        <w:t>mutex</w:t>
      </w:r>
      <w:r>
        <w:rPr>
          <w:rFonts w:cs="宋体" w:hint="eastAsia"/>
        </w:rPr>
        <w:t>）</w:t>
      </w:r>
      <w:r>
        <w:t>-------&gt;V</w:t>
      </w:r>
      <w:r>
        <w:rPr>
          <w:rFonts w:cs="宋体" w:hint="eastAsia"/>
        </w:rPr>
        <w:t>（</w:t>
      </w:r>
      <w:r>
        <w:t>mutex</w:t>
      </w:r>
      <w:r>
        <w:rPr>
          <w:rFonts w:cs="宋体" w:hint="eastAsia"/>
        </w:rPr>
        <w:t>）</w:t>
      </w:r>
      <w:r>
        <w:t>-------&gt;V</w:t>
      </w:r>
      <w:r>
        <w:rPr>
          <w:rFonts w:cs="宋体" w:hint="eastAsia"/>
        </w:rPr>
        <w:t>（</w:t>
      </w:r>
      <w:r>
        <w:t>empty</w:t>
      </w:r>
      <w:r>
        <w:rPr>
          <w:rFonts w:cs="宋体" w:hint="eastAsia"/>
        </w:rPr>
        <w:t>）</w:t>
      </w:r>
    </w:p>
    <w:p w:rsidR="000921F8" w:rsidRDefault="00A31716" w:rsidP="000921F8">
      <w:pPr>
        <w:ind w:firstLine="482"/>
        <w:rPr>
          <w:rFonts w:cs="Times New Roman"/>
          <w:b/>
          <w:bCs/>
        </w:rPr>
      </w:pPr>
      <w:r>
        <w:rPr>
          <w:rFonts w:cs="宋体" w:hint="eastAsia"/>
          <w:b/>
          <w:bCs/>
        </w:rPr>
        <w:t>函数：</w:t>
      </w:r>
    </w:p>
    <w:p w:rsidR="000921F8" w:rsidRDefault="00A31716" w:rsidP="000921F8">
      <w:pPr>
        <w:ind w:firstLine="480"/>
        <w:rPr>
          <w:rFonts w:cs="Times New Roman"/>
        </w:rPr>
      </w:pPr>
      <w:r>
        <w:rPr>
          <w:rFonts w:cs="宋体" w:hint="eastAsia"/>
        </w:rPr>
        <w:t>可参考：</w:t>
      </w:r>
      <w:r>
        <w:t>http://blog.csdn.net/ljianhui/article/details/10243617</w:t>
      </w:r>
    </w:p>
    <w:p w:rsidR="000921F8" w:rsidRDefault="00A31716" w:rsidP="000921F8">
      <w:pPr>
        <w:ind w:firstLine="480"/>
        <w:rPr>
          <w:rFonts w:cs="Times New Roman"/>
        </w:rPr>
      </w:pPr>
      <w:r>
        <w:t>1 semget</w:t>
      </w:r>
      <w:r>
        <w:rPr>
          <w:rFonts w:cs="宋体" w:hint="eastAsia"/>
        </w:rPr>
        <w:t>函数</w:t>
      </w:r>
    </w:p>
    <w:tbl>
      <w:tblPr>
        <w:tblW w:w="935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351"/>
      </w:tblGrid>
      <w:tr w:rsidR="000921F8">
        <w:trPr>
          <w:trHeight w:val="64"/>
        </w:trPr>
        <w:tc>
          <w:tcPr>
            <w:tcW w:w="9351" w:type="dxa"/>
          </w:tcPr>
          <w:p w:rsidR="000921F8" w:rsidRDefault="00A31716" w:rsidP="000921F8">
            <w:pPr>
              <w:ind w:firstLine="480"/>
              <w:rPr>
                <w:rFonts w:cs="Times New Roman"/>
                <w:shd w:val="clear" w:color="auto" w:fill="FFFFFF"/>
              </w:rPr>
            </w:pPr>
            <w:r>
              <w:rPr>
                <w:rFonts w:cs="宋体" w:hint="eastAsia"/>
                <w:shd w:val="clear" w:color="auto" w:fill="FFFFFF"/>
              </w:rPr>
              <w:t>它的作用是创建一个新信号量或取得一个已有信号量，原型为：</w:t>
            </w:r>
          </w:p>
          <w:p w:rsidR="000921F8" w:rsidRDefault="00A31716" w:rsidP="000921F8">
            <w:pPr>
              <w:ind w:firstLine="480"/>
            </w:pPr>
            <w:r>
              <w:t>int semget(key_t  key, int num_sems, int sem_flags); </w:t>
            </w:r>
          </w:p>
          <w:p w:rsidR="000921F8" w:rsidRDefault="00A31716" w:rsidP="000921F8">
            <w:pPr>
              <w:ind w:firstLine="480"/>
            </w:pPr>
            <w:r>
              <w:t>semget</w:t>
            </w:r>
            <w:r>
              <w:rPr>
                <w:rFonts w:cs="宋体" w:hint="eastAsia"/>
              </w:rPr>
              <w:t>函数成功返回一个相应信号标识符（非零），失败返回</w:t>
            </w:r>
            <w:r>
              <w:t>-1.</w:t>
            </w:r>
          </w:p>
          <w:p w:rsidR="000921F8" w:rsidRDefault="00A31716" w:rsidP="000921F8">
            <w:pPr>
              <w:ind w:firstLine="480"/>
              <w:rPr>
                <w:rFonts w:cs="Times New Roman"/>
              </w:rPr>
            </w:pPr>
            <w:r>
              <w:rPr>
                <w:rFonts w:cs="宋体" w:hint="eastAsia"/>
              </w:rPr>
              <w:t>第一个参数</w:t>
            </w:r>
            <w:r>
              <w:t>key</w:t>
            </w:r>
            <w:r>
              <w:rPr>
                <w:rFonts w:cs="宋体" w:hint="eastAsia"/>
              </w:rPr>
              <w:t>是整数值（唯一非零），不相关的进程可以通过它访问一个信号量，它代表程序可能要使用的某个资源，程序对所有信号量的访问都是间接的，程序先通过调用</w:t>
            </w:r>
            <w:r>
              <w:t>semget</w:t>
            </w:r>
            <w:r>
              <w:rPr>
                <w:rFonts w:cs="宋体" w:hint="eastAsia"/>
              </w:rPr>
              <w:t>函数并提供一个键，再由系统生成一个相应的信号标识符（</w:t>
            </w:r>
            <w:r>
              <w:t>semget</w:t>
            </w:r>
            <w:r>
              <w:rPr>
                <w:rFonts w:cs="宋体" w:hint="eastAsia"/>
              </w:rPr>
              <w:t>函数的返回值），只有</w:t>
            </w:r>
            <w:r>
              <w:t>semget</w:t>
            </w:r>
            <w:r>
              <w:rPr>
                <w:rFonts w:cs="宋体" w:hint="eastAsia"/>
              </w:rPr>
              <w:t>函数才直接使用信号量键，所有其他的信号量函数使用由</w:t>
            </w:r>
            <w:r>
              <w:t>semget</w:t>
            </w:r>
            <w:r>
              <w:rPr>
                <w:rFonts w:cs="宋体" w:hint="eastAsia"/>
              </w:rPr>
              <w:t>函数返回的信号量标识符。如果多个程序使用相同的</w:t>
            </w:r>
            <w:r>
              <w:t>key</w:t>
            </w:r>
            <w:r>
              <w:rPr>
                <w:rFonts w:cs="宋体" w:hint="eastAsia"/>
              </w:rPr>
              <w:t>值，</w:t>
            </w:r>
            <w:r>
              <w:t>key</w:t>
            </w:r>
            <w:r>
              <w:rPr>
                <w:rFonts w:cs="宋体" w:hint="eastAsia"/>
              </w:rPr>
              <w:t>将负责协调工作。</w:t>
            </w:r>
          </w:p>
          <w:p w:rsidR="000921F8" w:rsidRDefault="00A31716" w:rsidP="000921F8">
            <w:pPr>
              <w:ind w:firstLine="480"/>
              <w:rPr>
                <w:rFonts w:cs="Times New Roman"/>
              </w:rPr>
            </w:pPr>
            <w:r>
              <w:rPr>
                <w:rFonts w:cs="宋体" w:hint="eastAsia"/>
              </w:rPr>
              <w:t>第二个参数</w:t>
            </w:r>
            <w:r>
              <w:t>num_sems</w:t>
            </w:r>
            <w:r>
              <w:rPr>
                <w:rFonts w:cs="宋体" w:hint="eastAsia"/>
              </w:rPr>
              <w:t>指定需要的信号量数目，它</w:t>
            </w:r>
            <w:r>
              <w:rPr>
                <w:rFonts w:cs="宋体" w:hint="eastAsia"/>
              </w:rPr>
              <w:t>的值几乎总是</w:t>
            </w:r>
            <w:r>
              <w:t>1</w:t>
            </w:r>
            <w:r>
              <w:rPr>
                <w:rFonts w:cs="宋体" w:hint="eastAsia"/>
              </w:rPr>
              <w:t>。</w:t>
            </w:r>
          </w:p>
          <w:p w:rsidR="000921F8" w:rsidRDefault="00A31716" w:rsidP="000921F8">
            <w:pPr>
              <w:ind w:firstLine="480"/>
              <w:rPr>
                <w:rFonts w:cs="Times New Roman"/>
              </w:rPr>
            </w:pPr>
            <w:r>
              <w:rPr>
                <w:rFonts w:cs="宋体" w:hint="eastAsia"/>
              </w:rPr>
              <w:t>第三个参数</w:t>
            </w:r>
            <w:r>
              <w:t>sem_flags</w:t>
            </w:r>
            <w:r>
              <w:rPr>
                <w:rFonts w:cs="宋体" w:hint="eastAsia"/>
              </w:rPr>
              <w:t>是一组标志，当想要当信号量不存在时创建一个新的信号量，可以和值</w:t>
            </w:r>
            <w:r>
              <w:t>IPC_CREAT</w:t>
            </w:r>
            <w:r>
              <w:rPr>
                <w:rFonts w:cs="宋体" w:hint="eastAsia"/>
              </w:rPr>
              <w:t>做按位或操作。设置了</w:t>
            </w:r>
            <w:r>
              <w:t>IPC_CREAT</w:t>
            </w:r>
            <w:r>
              <w:rPr>
                <w:rFonts w:cs="宋体" w:hint="eastAsia"/>
              </w:rPr>
              <w:t>标志后，即使给出的键是一个已</w:t>
            </w:r>
            <w:r>
              <w:rPr>
                <w:rFonts w:cs="宋体" w:hint="eastAsia"/>
              </w:rPr>
              <w:lastRenderedPageBreak/>
              <w:t>有信号量的键，也不会产生错误。而</w:t>
            </w:r>
            <w:r>
              <w:t>IPC_CREAT | IPC_EXCL</w:t>
            </w:r>
            <w:r>
              <w:rPr>
                <w:rFonts w:cs="宋体" w:hint="eastAsia"/>
              </w:rPr>
              <w:t>则可以创建一个新的，唯一的信号量，如果信号量已存在，返回一个错误。</w:t>
            </w:r>
          </w:p>
        </w:tc>
      </w:tr>
    </w:tbl>
    <w:p w:rsidR="000921F8" w:rsidRDefault="00A31716" w:rsidP="000921F8">
      <w:pPr>
        <w:ind w:firstLine="480"/>
        <w:rPr>
          <w:rFonts w:cs="Times New Roman"/>
        </w:rPr>
      </w:pPr>
      <w:r>
        <w:lastRenderedPageBreak/>
        <w:t>2  semop</w:t>
      </w:r>
      <w:r>
        <w:rPr>
          <w:rFonts w:cs="宋体" w:hint="eastAsia"/>
        </w:rPr>
        <w:t>函数</w:t>
      </w:r>
    </w:p>
    <w:tbl>
      <w:tblPr>
        <w:tblW w:w="935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351"/>
      </w:tblGrid>
      <w:tr w:rsidR="000921F8">
        <w:tc>
          <w:tcPr>
            <w:tcW w:w="9351" w:type="dxa"/>
          </w:tcPr>
          <w:p w:rsidR="000921F8" w:rsidRDefault="00A31716" w:rsidP="000921F8">
            <w:pPr>
              <w:ind w:firstLine="480"/>
              <w:rPr>
                <w:rFonts w:cs="Times New Roman"/>
                <w:shd w:val="clear" w:color="auto" w:fill="FFFFFF"/>
              </w:rPr>
            </w:pPr>
            <w:r>
              <w:rPr>
                <w:rFonts w:cs="宋体" w:hint="eastAsia"/>
                <w:shd w:val="clear" w:color="auto" w:fill="FFFFFF"/>
              </w:rPr>
              <w:t>它的作用是改变信号量的值，原型为：</w:t>
            </w:r>
          </w:p>
          <w:p w:rsidR="000921F8" w:rsidRDefault="00A31716" w:rsidP="000921F8">
            <w:pPr>
              <w:ind w:firstLine="480"/>
            </w:pPr>
            <w:r>
              <w:t>int semop(int sem_id, struct sembuf *sem_opa, size_tum_sem_ops);  </w:t>
            </w:r>
          </w:p>
          <w:p w:rsidR="000921F8" w:rsidRDefault="00A31716" w:rsidP="000921F8">
            <w:pPr>
              <w:ind w:firstLine="480"/>
              <w:rPr>
                <w:rFonts w:cs="Times New Roman"/>
                <w:shd w:val="clear" w:color="auto" w:fill="FFFFFF"/>
              </w:rPr>
            </w:pPr>
            <w:r>
              <w:rPr>
                <w:shd w:val="clear" w:color="auto" w:fill="FFFFFF"/>
              </w:rPr>
              <w:t>sem_id</w:t>
            </w:r>
            <w:r>
              <w:rPr>
                <w:rFonts w:cs="宋体" w:hint="eastAsia"/>
                <w:shd w:val="clear" w:color="auto" w:fill="FFFFFF"/>
              </w:rPr>
              <w:t>是由</w:t>
            </w:r>
            <w:r>
              <w:rPr>
                <w:shd w:val="clear" w:color="auto" w:fill="FFFFFF"/>
              </w:rPr>
              <w:t>semget</w:t>
            </w:r>
            <w:r>
              <w:rPr>
                <w:rFonts w:cs="宋体" w:hint="eastAsia"/>
                <w:shd w:val="clear" w:color="auto" w:fill="FFFFFF"/>
              </w:rPr>
              <w:t>返回的信号量标识符，</w:t>
            </w:r>
            <w:r>
              <w:rPr>
                <w:shd w:val="clear" w:color="auto" w:fill="FFFFFF"/>
              </w:rPr>
              <w:t>sembuf</w:t>
            </w:r>
            <w:r>
              <w:rPr>
                <w:rFonts w:cs="宋体" w:hint="eastAsia"/>
                <w:shd w:val="clear" w:color="auto" w:fill="FFFFFF"/>
              </w:rPr>
              <w:t>结构的定义如下：</w:t>
            </w:r>
          </w:p>
          <w:p w:rsidR="000921F8" w:rsidRDefault="00A31716">
            <w:pPr>
              <w:ind w:left="480" w:firstLineChars="0" w:firstLine="0"/>
            </w:pPr>
            <w:r>
              <w:t>struct sembuf{  </w:t>
            </w:r>
          </w:p>
          <w:p w:rsidR="000921F8" w:rsidRDefault="00A31716">
            <w:pPr>
              <w:ind w:left="480" w:firstLineChars="0" w:firstLine="0"/>
            </w:pPr>
            <w:r>
              <w:t>    short sem_num;//</w:t>
            </w:r>
            <w:r>
              <w:rPr>
                <w:rFonts w:cs="宋体" w:hint="eastAsia"/>
              </w:rPr>
              <w:t>除非使用一组信号量，否则它为</w:t>
            </w:r>
            <w:r>
              <w:t>0  </w:t>
            </w:r>
          </w:p>
          <w:p w:rsidR="000921F8" w:rsidRDefault="00A31716">
            <w:pPr>
              <w:ind w:left="480" w:firstLineChars="0" w:firstLine="0"/>
              <w:rPr>
                <w:rFonts w:cs="Times New Roman"/>
              </w:rPr>
            </w:pPr>
            <w:r>
              <w:t>    short sem_op;//</w:t>
            </w:r>
            <w:r>
              <w:rPr>
                <w:rFonts w:cs="宋体" w:hint="eastAsia"/>
              </w:rPr>
              <w:t>信号量在一次操作中需要改变的数据，通常是两个数，一个是</w:t>
            </w:r>
            <w:r>
              <w:t>-1</w:t>
            </w:r>
            <w:r>
              <w:rPr>
                <w:rFonts w:cs="宋体" w:hint="eastAsia"/>
              </w:rPr>
              <w:t>，</w:t>
            </w:r>
            <w:r>
              <w:t>P</w:t>
            </w:r>
            <w:r>
              <w:rPr>
                <w:rFonts w:cs="宋体" w:hint="eastAsia"/>
              </w:rPr>
              <w:t>（等待）操作，一个是</w:t>
            </w:r>
            <w:r>
              <w:t>+1</w:t>
            </w:r>
            <w:r>
              <w:rPr>
                <w:rFonts w:cs="宋体" w:hint="eastAsia"/>
              </w:rPr>
              <w:t>，即</w:t>
            </w:r>
            <w:r>
              <w:t>V</w:t>
            </w:r>
            <w:r>
              <w:rPr>
                <w:rFonts w:cs="宋体" w:hint="eastAsia"/>
              </w:rPr>
              <w:t>（发送信号）操作。</w:t>
            </w:r>
            <w:r>
              <w:rPr>
                <w:rFonts w:cs="Times New Roman"/>
              </w:rPr>
              <w:t>  </w:t>
            </w:r>
          </w:p>
          <w:p w:rsidR="000921F8" w:rsidRDefault="00A31716" w:rsidP="000921F8">
            <w:pPr>
              <w:ind w:left="1680" w:hangingChars="700" w:hanging="1680"/>
              <w:rPr>
                <w:rFonts w:cs="Times New Roman"/>
              </w:rPr>
            </w:pPr>
            <w:r>
              <w:rPr>
                <w:rFonts w:cs="Times New Roman"/>
              </w:rPr>
              <w:t>    </w:t>
            </w:r>
            <w:r>
              <w:t xml:space="preserve">  short sem_fl</w:t>
            </w:r>
            <w:r>
              <w:t>g;//</w:t>
            </w:r>
            <w:r>
              <w:rPr>
                <w:rFonts w:cs="宋体" w:hint="eastAsia"/>
              </w:rPr>
              <w:t>通常为</w:t>
            </w:r>
            <w:r>
              <w:t>SEM_UNDO,</w:t>
            </w:r>
            <w:r>
              <w:rPr>
                <w:rFonts w:cs="宋体" w:hint="eastAsia"/>
              </w:rPr>
              <w:t>使操作系统跟踪信号，并在进程没有释放该信号量而终止时，操作系统释放信号量</w:t>
            </w:r>
            <w:r>
              <w:rPr>
                <w:rFonts w:cs="Times New Roman"/>
              </w:rPr>
              <w:t>  </w:t>
            </w:r>
          </w:p>
          <w:p w:rsidR="000921F8" w:rsidRDefault="00A31716">
            <w:pPr>
              <w:ind w:left="480" w:firstLineChars="0" w:firstLine="0"/>
            </w:pPr>
            <w:r>
              <w:rPr>
                <w:rFonts w:cs="Times New Roman"/>
              </w:rPr>
              <w:t>}</w:t>
            </w:r>
            <w:r>
              <w:t>;  </w:t>
            </w:r>
          </w:p>
          <w:p w:rsidR="000921F8" w:rsidRDefault="000921F8" w:rsidP="000921F8">
            <w:pPr>
              <w:ind w:firstLine="480"/>
              <w:rPr>
                <w:rFonts w:cs="Times New Roman"/>
              </w:rPr>
            </w:pPr>
          </w:p>
        </w:tc>
      </w:tr>
    </w:tbl>
    <w:p w:rsidR="000921F8" w:rsidRDefault="00A31716" w:rsidP="000921F8">
      <w:pPr>
        <w:ind w:firstLine="480"/>
        <w:rPr>
          <w:rFonts w:cs="Times New Roman"/>
        </w:rPr>
      </w:pPr>
      <w:r>
        <w:t>3  semctl</w:t>
      </w:r>
      <w:r>
        <w:rPr>
          <w:rFonts w:cs="宋体" w:hint="eastAsia"/>
        </w:rPr>
        <w:t>函数</w:t>
      </w:r>
    </w:p>
    <w:tbl>
      <w:tblPr>
        <w:tblW w:w="935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351"/>
      </w:tblGrid>
      <w:tr w:rsidR="000921F8">
        <w:tc>
          <w:tcPr>
            <w:tcW w:w="9351" w:type="dxa"/>
          </w:tcPr>
          <w:p w:rsidR="000921F8" w:rsidRDefault="00A31716" w:rsidP="000921F8">
            <w:pPr>
              <w:ind w:firstLine="480"/>
              <w:rPr>
                <w:rFonts w:cs="Times New Roman"/>
                <w:shd w:val="clear" w:color="auto" w:fill="FFFFFF"/>
              </w:rPr>
            </w:pPr>
            <w:r>
              <w:rPr>
                <w:rFonts w:cs="宋体" w:hint="eastAsia"/>
                <w:shd w:val="clear" w:color="auto" w:fill="FFFFFF"/>
              </w:rPr>
              <w:t>该函数用来直接控制信号量信息，它的原型为：</w:t>
            </w:r>
          </w:p>
          <w:p w:rsidR="000921F8" w:rsidRDefault="00A31716" w:rsidP="000921F8">
            <w:pPr>
              <w:ind w:firstLine="480"/>
            </w:pPr>
            <w:r>
              <w:t>int semctl(int sem_id, int sem_num, int command, ...);  </w:t>
            </w:r>
          </w:p>
          <w:p w:rsidR="000921F8" w:rsidRDefault="00A31716" w:rsidP="000921F8">
            <w:pPr>
              <w:ind w:firstLine="480"/>
              <w:rPr>
                <w:rFonts w:cs="Times New Roman"/>
                <w:shd w:val="clear" w:color="auto" w:fill="FFFFFF"/>
              </w:rPr>
            </w:pPr>
            <w:r>
              <w:rPr>
                <w:rFonts w:cs="宋体" w:hint="eastAsia"/>
                <w:shd w:val="clear" w:color="auto" w:fill="FFFFFF"/>
              </w:rPr>
              <w:t>如果有第四个参数，它通常是一个</w:t>
            </w:r>
            <w:r>
              <w:rPr>
                <w:shd w:val="clear" w:color="auto" w:fill="FFFFFF"/>
              </w:rPr>
              <w:t>union semum</w:t>
            </w:r>
            <w:r>
              <w:rPr>
                <w:rFonts w:cs="宋体" w:hint="eastAsia"/>
                <w:shd w:val="clear" w:color="auto" w:fill="FFFFFF"/>
              </w:rPr>
              <w:t>结构，定义如下：</w:t>
            </w:r>
          </w:p>
          <w:p w:rsidR="000921F8" w:rsidRDefault="00A31716">
            <w:pPr>
              <w:ind w:left="480" w:firstLineChars="0" w:firstLine="0"/>
            </w:pPr>
            <w:r>
              <w:t>union semun{  </w:t>
            </w:r>
          </w:p>
          <w:p w:rsidR="000921F8" w:rsidRDefault="00A31716">
            <w:pPr>
              <w:ind w:left="480" w:firstLineChars="0" w:firstLine="0"/>
            </w:pPr>
            <w:r>
              <w:t>    int val;  </w:t>
            </w:r>
          </w:p>
          <w:p w:rsidR="000921F8" w:rsidRDefault="00A31716">
            <w:pPr>
              <w:ind w:left="480" w:firstLineChars="0" w:firstLine="0"/>
            </w:pPr>
            <w:r>
              <w:t>    struct semid_ds *buf;  </w:t>
            </w:r>
          </w:p>
          <w:p w:rsidR="000921F8" w:rsidRDefault="00A31716">
            <w:pPr>
              <w:ind w:left="480" w:firstLineChars="0" w:firstLine="0"/>
            </w:pPr>
            <w:r>
              <w:t>    unsigned short *arry;  </w:t>
            </w:r>
          </w:p>
          <w:p w:rsidR="000921F8" w:rsidRDefault="00A31716">
            <w:pPr>
              <w:ind w:left="480" w:firstLineChars="0" w:firstLine="0"/>
            </w:pPr>
            <w:r>
              <w:t>};  </w:t>
            </w:r>
          </w:p>
          <w:p w:rsidR="000921F8" w:rsidRDefault="00A31716">
            <w:pPr>
              <w:ind w:left="480" w:firstLineChars="0" w:firstLine="0"/>
              <w:rPr>
                <w:rFonts w:cs="Times New Roman"/>
              </w:rPr>
            </w:pPr>
            <w:r>
              <w:rPr>
                <w:rFonts w:cs="宋体" w:hint="eastAsia"/>
              </w:rPr>
              <w:t>前两个参数与前面一个函数中的一样，</w:t>
            </w:r>
            <w:r>
              <w:t>command</w:t>
            </w:r>
            <w:r>
              <w:rPr>
                <w:rFonts w:cs="宋体" w:hint="eastAsia"/>
              </w:rPr>
              <w:t>通常是下面两个值中的其中一个</w:t>
            </w:r>
          </w:p>
          <w:p w:rsidR="000921F8" w:rsidRDefault="00A31716">
            <w:pPr>
              <w:ind w:left="480" w:firstLineChars="0" w:firstLine="0"/>
              <w:rPr>
                <w:rFonts w:cs="Times New Roman"/>
              </w:rPr>
            </w:pPr>
            <w:r>
              <w:t>SETVAL</w:t>
            </w:r>
            <w:r>
              <w:rPr>
                <w:rFonts w:cs="宋体" w:hint="eastAsia"/>
              </w:rPr>
              <w:t>：用来把信号量初始化为一个已知的值。这个值通过</w:t>
            </w:r>
            <w:r>
              <w:t>union semun</w:t>
            </w:r>
            <w:r>
              <w:rPr>
                <w:rFonts w:cs="宋体" w:hint="eastAsia"/>
              </w:rPr>
              <w:t>中的</w:t>
            </w:r>
            <w:r>
              <w:t>val</w:t>
            </w:r>
            <w:r>
              <w:rPr>
                <w:rFonts w:cs="宋体" w:hint="eastAsia"/>
              </w:rPr>
              <w:t>成员设置，其作用是在信号量第一次使用前对它进行设置。</w:t>
            </w:r>
          </w:p>
          <w:p w:rsidR="000921F8" w:rsidRDefault="00A31716">
            <w:pPr>
              <w:ind w:left="480" w:firstLineChars="0" w:firstLine="0"/>
              <w:rPr>
                <w:rFonts w:cs="Times New Roman"/>
              </w:rPr>
            </w:pPr>
            <w:r>
              <w:t>IPC_RMID</w:t>
            </w:r>
            <w:r>
              <w:rPr>
                <w:rFonts w:cs="宋体" w:hint="eastAsia"/>
              </w:rPr>
              <w:t>：用于删除一个已经无需继续使用的信号量标识符。</w:t>
            </w:r>
          </w:p>
        </w:tc>
      </w:tr>
    </w:tbl>
    <w:p w:rsidR="000921F8" w:rsidRDefault="000921F8">
      <w:pPr>
        <w:ind w:firstLineChars="0" w:firstLine="0"/>
        <w:rPr>
          <w:rFonts w:cs="Times New Roman"/>
        </w:rPr>
      </w:pPr>
    </w:p>
    <w:p w:rsidR="000921F8" w:rsidRDefault="00A31716" w:rsidP="000921F8">
      <w:pPr>
        <w:ind w:firstLine="482"/>
        <w:rPr>
          <w:rFonts w:cs="Times New Roman"/>
          <w:b/>
          <w:bCs/>
        </w:rPr>
      </w:pPr>
      <w:r>
        <w:rPr>
          <w:rFonts w:cs="宋体" w:hint="eastAsia"/>
          <w:b/>
          <w:bCs/>
        </w:rPr>
        <w:lastRenderedPageBreak/>
        <w:t>程序实现</w:t>
      </w:r>
    </w:p>
    <w:p w:rsidR="000921F8" w:rsidRDefault="00A31716" w:rsidP="000921F8">
      <w:pPr>
        <w:ind w:firstLine="480"/>
        <w:rPr>
          <w:rFonts w:cs="Times New Roman"/>
        </w:rPr>
      </w:pPr>
      <w:r>
        <w:rPr>
          <w:rFonts w:cs="宋体" w:hint="eastAsia"/>
        </w:rPr>
        <w:t>定义</w:t>
      </w:r>
      <w:r>
        <w:t>PV</w:t>
      </w:r>
      <w:r>
        <w:rPr>
          <w:rFonts w:cs="宋体" w:hint="eastAsia"/>
        </w:rPr>
        <w:t>操作函数。例如</w:t>
      </w:r>
      <w:r>
        <w:t>P</w:t>
      </w:r>
      <w:r>
        <w:rPr>
          <w:rFonts w:cs="宋体" w:hint="eastAsia"/>
        </w:rPr>
        <w:t>操作可以定义如下：</w:t>
      </w:r>
    </w:p>
    <w:tbl>
      <w:tblPr>
        <w:tblW w:w="906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67"/>
      </w:tblGrid>
      <w:tr w:rsidR="000921F8">
        <w:tc>
          <w:tcPr>
            <w:tcW w:w="9067" w:type="dxa"/>
          </w:tcPr>
          <w:p w:rsidR="000921F8" w:rsidRDefault="00A31716">
            <w:pPr>
              <w:ind w:firstLineChars="0" w:firstLine="0"/>
            </w:pPr>
            <w:r>
              <w:t>Int semaphore_p(int sem_id)</w:t>
            </w:r>
          </w:p>
          <w:p w:rsidR="000921F8" w:rsidRDefault="00A31716">
            <w:pPr>
              <w:ind w:firstLineChars="0" w:firstLine="0"/>
            </w:pPr>
            <w:r>
              <w:t>{</w:t>
            </w:r>
          </w:p>
          <w:p w:rsidR="000921F8" w:rsidRDefault="00A31716">
            <w:pPr>
              <w:ind w:firstLineChars="0" w:firstLine="0"/>
              <w:rPr>
                <w:rFonts w:cs="Times New Roman"/>
              </w:rPr>
            </w:pPr>
            <w:r>
              <w:t xml:space="preserve">    //</w:t>
            </w:r>
            <w:r>
              <w:rPr>
                <w:rFonts w:cs="宋体" w:hint="eastAsia"/>
              </w:rPr>
              <w:t>对信号量做减</w:t>
            </w:r>
            <w:r>
              <w:t>1</w:t>
            </w:r>
            <w:r>
              <w:rPr>
                <w:rFonts w:cs="宋体" w:hint="eastAsia"/>
              </w:rPr>
              <w:t>操作，即等待</w:t>
            </w:r>
            <w:r>
              <w:t>P</w:t>
            </w:r>
            <w:r>
              <w:rPr>
                <w:rFonts w:cs="宋体" w:hint="eastAsia"/>
              </w:rPr>
              <w:t>（</w:t>
            </w:r>
            <w:r>
              <w:t>sv</w:t>
            </w:r>
            <w:r>
              <w:rPr>
                <w:rFonts w:cs="宋体" w:hint="eastAsia"/>
              </w:rPr>
              <w:t>）</w:t>
            </w:r>
          </w:p>
          <w:p w:rsidR="000921F8" w:rsidRDefault="00A31716">
            <w:pPr>
              <w:ind w:firstLineChars="0" w:firstLine="0"/>
            </w:pPr>
            <w:r>
              <w:t>struct sembuf sem_b;</w:t>
            </w:r>
          </w:p>
          <w:p w:rsidR="000921F8" w:rsidRDefault="00A31716">
            <w:pPr>
              <w:ind w:firstLineChars="0" w:firstLine="0"/>
            </w:pPr>
            <w:r>
              <w:t>sem_b.sem_num = 0;</w:t>
            </w:r>
          </w:p>
          <w:p w:rsidR="000921F8" w:rsidRDefault="00A31716">
            <w:pPr>
              <w:ind w:firstLineChars="0" w:firstLine="0"/>
            </w:pPr>
            <w:r>
              <w:t>sem_b.sem_op = -1;//P()</w:t>
            </w:r>
          </w:p>
          <w:p w:rsidR="000921F8" w:rsidRDefault="00A31716">
            <w:pPr>
              <w:ind w:firstLineChars="0" w:firstLine="0"/>
            </w:pPr>
            <w:r>
              <w:t>sem_b.sem_flg = SEM_UNDO;</w:t>
            </w:r>
          </w:p>
          <w:p w:rsidR="000921F8" w:rsidRDefault="00A31716">
            <w:pPr>
              <w:ind w:firstLineChars="0" w:firstLine="0"/>
            </w:pPr>
            <w:r>
              <w:t xml:space="preserve">    if(semop(sem_id, &amp;sem_b, 1) == -1)</w:t>
            </w:r>
          </w:p>
          <w:p w:rsidR="000921F8" w:rsidRDefault="00A31716">
            <w:pPr>
              <w:ind w:firstLineChars="0" w:firstLine="0"/>
            </w:pPr>
            <w:r>
              <w:t xml:space="preserve">    {</w:t>
            </w:r>
          </w:p>
          <w:p w:rsidR="000921F8" w:rsidRDefault="00A31716">
            <w:pPr>
              <w:ind w:firstLineChars="350" w:firstLine="840"/>
            </w:pPr>
            <w:r>
              <w:t>fprintf(stderr, "semaphore_p failed\n");</w:t>
            </w:r>
          </w:p>
          <w:p w:rsidR="000921F8" w:rsidRDefault="00A31716">
            <w:pPr>
              <w:ind w:firstLineChars="0" w:firstLine="0"/>
            </w:pPr>
            <w:r>
              <w:t xml:space="preserve">        return 0;</w:t>
            </w:r>
          </w:p>
          <w:p w:rsidR="000921F8" w:rsidRDefault="00A31716">
            <w:pPr>
              <w:ind w:firstLineChars="0" w:firstLine="0"/>
            </w:pPr>
            <w:r>
              <w:t xml:space="preserve">    }</w:t>
            </w:r>
          </w:p>
          <w:p w:rsidR="000921F8" w:rsidRDefault="00A31716">
            <w:pPr>
              <w:ind w:firstLineChars="0" w:firstLine="0"/>
            </w:pPr>
            <w:r>
              <w:t xml:space="preserve">    return 1;</w:t>
            </w:r>
          </w:p>
          <w:p w:rsidR="000921F8" w:rsidRDefault="00A31716">
            <w:pPr>
              <w:ind w:firstLineChars="0" w:firstLine="0"/>
            </w:pPr>
            <w:r>
              <w:t>}</w:t>
            </w:r>
          </w:p>
        </w:tc>
      </w:tr>
    </w:tbl>
    <w:p w:rsidR="000921F8" w:rsidRDefault="00A31716" w:rsidP="000921F8">
      <w:pPr>
        <w:ind w:firstLine="480"/>
        <w:rPr>
          <w:rFonts w:cs="Times New Roman"/>
        </w:rPr>
      </w:pPr>
      <w:r>
        <w:rPr>
          <w:rFonts w:cs="宋体" w:hint="eastAsia"/>
        </w:rPr>
        <w:t>主函数如下：</w:t>
      </w:r>
    </w:p>
    <w:tbl>
      <w:tblPr>
        <w:tblW w:w="906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67"/>
      </w:tblGrid>
      <w:tr w:rsidR="000921F8">
        <w:tc>
          <w:tcPr>
            <w:tcW w:w="9067" w:type="dxa"/>
          </w:tcPr>
          <w:p w:rsidR="000921F8" w:rsidRDefault="00A31716">
            <w:pPr>
              <w:ind w:firstLineChars="0" w:firstLine="0"/>
            </w:pPr>
            <w:r>
              <w:t xml:space="preserve">int main(int argc, char </w:t>
            </w:r>
            <w:r>
              <w:t>*argv[])</w:t>
            </w:r>
          </w:p>
          <w:p w:rsidR="000921F8" w:rsidRDefault="00A31716">
            <w:pPr>
              <w:ind w:firstLineChars="0" w:firstLine="0"/>
            </w:pPr>
            <w:r>
              <w:t>{</w:t>
            </w:r>
          </w:p>
          <w:p w:rsidR="000921F8" w:rsidRDefault="00A31716" w:rsidP="000921F8">
            <w:pPr>
              <w:ind w:firstLine="480"/>
              <w:rPr>
                <w:rFonts w:cs="Times New Roman"/>
              </w:rPr>
            </w:pPr>
            <w:r>
              <w:t>//</w:t>
            </w:r>
            <w:r>
              <w:rPr>
                <w:rFonts w:cs="宋体" w:hint="eastAsia"/>
              </w:rPr>
              <w:t>创建信号量</w:t>
            </w:r>
            <w:r>
              <w:t>,</w:t>
            </w:r>
            <w:r>
              <w:rPr>
                <w:rFonts w:cs="宋体" w:hint="eastAsia"/>
              </w:rPr>
              <w:t>利用</w:t>
            </w:r>
            <w:r>
              <w:t>semget</w:t>
            </w:r>
            <w:r>
              <w:rPr>
                <w:rFonts w:cs="宋体" w:hint="eastAsia"/>
              </w:rPr>
              <w:t>函数</w:t>
            </w:r>
          </w:p>
          <w:p w:rsidR="000921F8" w:rsidRDefault="00A31716">
            <w:pPr>
              <w:ind w:firstLineChars="0" w:firstLine="480"/>
              <w:rPr>
                <w:rFonts w:cs="Times New Roman"/>
              </w:rPr>
            </w:pPr>
            <w:r>
              <w:t>//</w:t>
            </w:r>
            <w:r>
              <w:rPr>
                <w:rFonts w:cs="宋体" w:hint="eastAsia"/>
              </w:rPr>
              <w:t>初始化信号量，利用</w:t>
            </w:r>
            <w:r>
              <w:t>semctl</w:t>
            </w:r>
            <w:r>
              <w:rPr>
                <w:rFonts w:cs="宋体" w:hint="eastAsia"/>
              </w:rPr>
              <w:t>函数</w:t>
            </w:r>
          </w:p>
          <w:p w:rsidR="000921F8" w:rsidRDefault="00A31716">
            <w:pPr>
              <w:ind w:firstLineChars="400" w:firstLine="960"/>
            </w:pPr>
            <w:r>
              <w:t>pid_t p1,p2;</w:t>
            </w:r>
          </w:p>
          <w:p w:rsidR="000921F8" w:rsidRDefault="00A31716">
            <w:pPr>
              <w:ind w:firstLineChars="0" w:firstLine="0"/>
            </w:pPr>
            <w:r>
              <w:t xml:space="preserve">        if((p1=fork())==0){</w:t>
            </w:r>
          </w:p>
          <w:p w:rsidR="000921F8" w:rsidRDefault="00A31716">
            <w:pPr>
              <w:ind w:firstLineChars="0" w:firstLine="0"/>
            </w:pPr>
            <w:r>
              <w:t xml:space="preserve">           while(1){</w:t>
            </w:r>
          </w:p>
          <w:p w:rsidR="000921F8" w:rsidRDefault="00A31716">
            <w:pPr>
              <w:ind w:firstLineChars="750" w:firstLine="1800"/>
            </w:pPr>
            <w:r>
              <w:rPr>
                <w:rFonts w:cs="宋体" w:hint="eastAsia"/>
              </w:rPr>
              <w:t>生产者</w:t>
            </w:r>
            <w:r>
              <w:t>……………..</w:t>
            </w:r>
          </w:p>
          <w:p w:rsidR="000921F8" w:rsidRDefault="00A31716">
            <w:pPr>
              <w:ind w:firstLineChars="0" w:firstLine="0"/>
            </w:pPr>
            <w:r>
              <w:t xml:space="preserve">           sleep(2);</w:t>
            </w:r>
          </w:p>
          <w:p w:rsidR="000921F8" w:rsidRDefault="00A31716">
            <w:pPr>
              <w:ind w:firstLineChars="0" w:firstLine="0"/>
            </w:pPr>
            <w:r>
              <w:t xml:space="preserve">           }</w:t>
            </w:r>
          </w:p>
          <w:p w:rsidR="000921F8" w:rsidRDefault="00A31716">
            <w:pPr>
              <w:ind w:firstLineChars="0" w:firstLine="0"/>
            </w:pPr>
            <w:r>
              <w:t xml:space="preserve">        }else{</w:t>
            </w:r>
          </w:p>
          <w:p w:rsidR="000921F8" w:rsidRDefault="00A31716">
            <w:pPr>
              <w:ind w:firstLineChars="0" w:firstLine="0"/>
            </w:pPr>
            <w:r>
              <w:lastRenderedPageBreak/>
              <w:t xml:space="preserve">          if((p2=fork())==0){</w:t>
            </w:r>
          </w:p>
          <w:p w:rsidR="000921F8" w:rsidRDefault="00A31716">
            <w:pPr>
              <w:ind w:firstLineChars="0" w:firstLine="0"/>
            </w:pPr>
            <w:r>
              <w:t xml:space="preserve">            while(1){</w:t>
            </w:r>
          </w:p>
          <w:p w:rsidR="000921F8" w:rsidRDefault="00A31716">
            <w:pPr>
              <w:ind w:firstLineChars="0" w:firstLine="0"/>
            </w:pPr>
            <w:r>
              <w:t xml:space="preserve">               sleep(2);</w:t>
            </w:r>
          </w:p>
          <w:p w:rsidR="000921F8" w:rsidRDefault="00A31716">
            <w:pPr>
              <w:ind w:firstLineChars="950" w:firstLine="2280"/>
            </w:pPr>
            <w:r>
              <w:rPr>
                <w:rFonts w:cs="宋体" w:hint="eastAsia"/>
              </w:rPr>
              <w:t>消费者</w:t>
            </w:r>
            <w:r>
              <w:t>…………</w:t>
            </w:r>
            <w:r>
              <w:t>…..</w:t>
            </w:r>
          </w:p>
          <w:p w:rsidR="000921F8" w:rsidRDefault="00A31716">
            <w:pPr>
              <w:ind w:firstLineChars="0" w:firstLine="0"/>
            </w:pPr>
            <w:r>
              <w:t xml:space="preserve">               sleep(5);</w:t>
            </w:r>
          </w:p>
          <w:p w:rsidR="000921F8" w:rsidRDefault="00A31716">
            <w:pPr>
              <w:ind w:firstLineChars="0" w:firstLine="0"/>
            </w:pPr>
            <w:r>
              <w:t xml:space="preserve">            }</w:t>
            </w:r>
          </w:p>
          <w:p w:rsidR="000921F8" w:rsidRDefault="00A31716">
            <w:pPr>
              <w:ind w:firstLineChars="0" w:firstLine="0"/>
            </w:pPr>
            <w:r>
              <w:t xml:space="preserve">          }else{</w:t>
            </w:r>
          </w:p>
          <w:p w:rsidR="000921F8" w:rsidRDefault="00A31716">
            <w:pPr>
              <w:ind w:firstLineChars="0" w:firstLine="0"/>
            </w:pPr>
            <w:r>
              <w:t xml:space="preserve">            while(1){</w:t>
            </w:r>
          </w:p>
          <w:p w:rsidR="000921F8" w:rsidRDefault="00A31716">
            <w:pPr>
              <w:ind w:firstLineChars="0" w:firstLine="0"/>
            </w:pPr>
            <w:r>
              <w:t xml:space="preserve">               sleep(2);</w:t>
            </w:r>
          </w:p>
          <w:p w:rsidR="000921F8" w:rsidRDefault="00A31716">
            <w:pPr>
              <w:ind w:firstLineChars="950" w:firstLine="2280"/>
            </w:pPr>
            <w:r>
              <w:rPr>
                <w:rFonts w:cs="宋体" w:hint="eastAsia"/>
              </w:rPr>
              <w:t>消费者</w:t>
            </w:r>
            <w:r>
              <w:t>…………….</w:t>
            </w:r>
          </w:p>
          <w:p w:rsidR="000921F8" w:rsidRDefault="00A31716">
            <w:pPr>
              <w:ind w:firstLineChars="0" w:firstLine="0"/>
            </w:pPr>
            <w:r>
              <w:t xml:space="preserve">               sleep(5);</w:t>
            </w:r>
          </w:p>
          <w:p w:rsidR="000921F8" w:rsidRDefault="00A31716">
            <w:pPr>
              <w:ind w:firstLineChars="0" w:firstLine="0"/>
            </w:pPr>
            <w:r>
              <w:t xml:space="preserve">            }</w:t>
            </w:r>
          </w:p>
          <w:p w:rsidR="000921F8" w:rsidRDefault="00A31716">
            <w:pPr>
              <w:ind w:firstLineChars="0" w:firstLine="0"/>
            </w:pPr>
            <w:r>
              <w:t xml:space="preserve">          }</w:t>
            </w:r>
          </w:p>
          <w:p w:rsidR="000921F8" w:rsidRDefault="00A31716">
            <w:pPr>
              <w:ind w:firstLineChars="0" w:firstLine="0"/>
            </w:pPr>
            <w:r>
              <w:t xml:space="preserve">        }</w:t>
            </w:r>
          </w:p>
          <w:p w:rsidR="000921F8" w:rsidRDefault="00A31716">
            <w:pPr>
              <w:ind w:firstLineChars="0" w:firstLine="0"/>
            </w:pPr>
            <w:r>
              <w:t>}</w:t>
            </w:r>
          </w:p>
        </w:tc>
      </w:tr>
    </w:tbl>
    <w:p w:rsidR="000921F8" w:rsidRDefault="00A31716">
      <w:pPr>
        <w:ind w:firstLineChars="0" w:firstLine="0"/>
        <w:rPr>
          <w:rFonts w:cs="Times New Roman"/>
        </w:rPr>
      </w:pPr>
      <w:r>
        <w:rPr>
          <w:rFonts w:cs="Times New Roman" w:hint="eastAsia"/>
        </w:rPr>
        <w:lastRenderedPageBreak/>
        <w:t>代码主要框架：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&lt;unistd.h&gt;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&lt;sys/types.h&gt;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&lt;sys/stat.h&gt;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&lt;fcntl.h&gt;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&lt;stdlib.h&gt;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&lt;stdio.h&gt;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&lt;string.h&gt;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&lt;sys/sem.h&gt;</w:t>
      </w:r>
    </w:p>
    <w:p w:rsidR="000921F8" w:rsidRDefault="00A31716">
      <w:pPr>
        <w:ind w:left="480" w:firstLineChars="0" w:firstLine="0"/>
      </w:pPr>
      <w:r>
        <w:t>union semun{  </w:t>
      </w:r>
    </w:p>
    <w:p w:rsidR="000921F8" w:rsidRDefault="00A31716">
      <w:pPr>
        <w:ind w:left="480" w:firstLineChars="0" w:firstLine="0"/>
      </w:pPr>
      <w:r>
        <w:t>    int val;  </w:t>
      </w:r>
    </w:p>
    <w:p w:rsidR="000921F8" w:rsidRDefault="00A31716">
      <w:pPr>
        <w:ind w:left="480" w:firstLineChars="0" w:firstLine="0"/>
      </w:pPr>
      <w:r>
        <w:t>    struct semid_ds *buf;  </w:t>
      </w:r>
    </w:p>
    <w:p w:rsidR="000921F8" w:rsidRDefault="00A31716">
      <w:pPr>
        <w:ind w:left="480" w:firstLineChars="0" w:firstLine="0"/>
      </w:pPr>
      <w:r>
        <w:t>    unsigned short *arry;  </w:t>
      </w:r>
    </w:p>
    <w:p w:rsidR="000921F8" w:rsidRDefault="00A31716">
      <w:pPr>
        <w:ind w:left="480" w:firstLineChars="0" w:firstLine="0"/>
      </w:pPr>
      <w:r>
        <w:lastRenderedPageBreak/>
        <w:t>};  </w:t>
      </w:r>
    </w:p>
    <w:p w:rsidR="000921F8" w:rsidRDefault="00A31716">
      <w:pPr>
        <w:ind w:firstLineChars="300" w:firstLine="720"/>
        <w:rPr>
          <w:rFonts w:cs="Times New Roman"/>
        </w:rPr>
      </w:pPr>
      <w:r>
        <w:rPr>
          <w:rFonts w:cs="Times New Roman" w:hint="eastAsia"/>
        </w:rPr>
        <w:t>//</w:t>
      </w:r>
      <w:r>
        <w:rPr>
          <w:rFonts w:cs="Times New Roman" w:hint="eastAsia"/>
        </w:rPr>
        <w:t>基本量定义</w:t>
      </w:r>
      <w:r w:rsidR="00103D94">
        <w:rPr>
          <w:rFonts w:cs="Times New Roman" w:hint="eastAsia"/>
        </w:rPr>
        <w:t>（三种信号量、</w:t>
      </w:r>
      <w:r w:rsidR="00103D94">
        <w:rPr>
          <w:rFonts w:cs="Times New Roman" w:hint="eastAsia"/>
        </w:rPr>
        <w:t>P</w:t>
      </w:r>
      <w:r w:rsidR="00103D94">
        <w:rPr>
          <w:rFonts w:cs="Times New Roman" w:hint="eastAsia"/>
        </w:rPr>
        <w:t>操作、</w:t>
      </w:r>
      <w:r w:rsidR="00103D94">
        <w:rPr>
          <w:rFonts w:cs="Times New Roman" w:hint="eastAsia"/>
        </w:rPr>
        <w:t>V</w:t>
      </w:r>
      <w:r w:rsidR="00103D94">
        <w:rPr>
          <w:rFonts w:cs="Times New Roman" w:hint="eastAsia"/>
        </w:rPr>
        <w:t>操作、初始化</w:t>
      </w:r>
      <w:r w:rsidR="00103D94">
        <w:rPr>
          <w:rFonts w:cs="Times New Roman" w:hint="eastAsia"/>
        </w:rPr>
        <w:t>/</w:t>
      </w:r>
      <w:r w:rsidR="00103D94">
        <w:rPr>
          <w:rFonts w:cs="Times New Roman" w:hint="eastAsia"/>
        </w:rPr>
        <w:t>删除信号量）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808080"/>
          <w:sz w:val="19"/>
        </w:rPr>
        <w:t>argc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*</w:t>
      </w:r>
      <w:r>
        <w:rPr>
          <w:rFonts w:ascii="新宋体" w:eastAsia="新宋体" w:hAnsi="新宋体" w:hint="eastAsia"/>
          <w:color w:val="808080"/>
          <w:sz w:val="19"/>
        </w:rPr>
        <w:t>argv</w:t>
      </w:r>
      <w:r>
        <w:rPr>
          <w:rFonts w:ascii="新宋体" w:eastAsia="新宋体" w:hAnsi="新宋体" w:hint="eastAsia"/>
          <w:color w:val="000000"/>
          <w:sz w:val="19"/>
        </w:rPr>
        <w:t>[])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创建信号量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程序第一次被调用，初始化信号量</w:t>
      </w:r>
    </w:p>
    <w:p w:rsidR="000921F8" w:rsidRDefault="00A31716" w:rsidP="000921F8">
      <w:pPr>
        <w:ind w:firstLine="480"/>
        <w:rPr>
          <w:rFonts w:ascii="新宋体" w:eastAsia="新宋体" w:hAnsi="新宋体"/>
          <w:color w:val="000000"/>
          <w:sz w:val="19"/>
        </w:rPr>
      </w:pPr>
      <w:r>
        <w:rPr>
          <w:rFonts w:cs="Times New Roman" w:hint="eastAsia"/>
        </w:rPr>
        <w:t>//</w:t>
      </w:r>
      <w:r>
        <w:rPr>
          <w:rFonts w:ascii="新宋体" w:eastAsia="新宋体" w:hAnsi="新宋体" w:hint="eastAsia"/>
          <w:color w:val="000000"/>
          <w:sz w:val="19"/>
        </w:rPr>
        <w:t>set_semvalu</w:t>
      </w:r>
      <w:r>
        <w:rPr>
          <w:rFonts w:ascii="新宋体" w:eastAsia="新宋体" w:hAnsi="新宋体" w:hint="eastAsia"/>
          <w:color w:val="000000"/>
          <w:sz w:val="19"/>
        </w:rPr>
        <w:t>e</w:t>
      </w:r>
      <w:r w:rsidR="008C4182">
        <w:rPr>
          <w:rFonts w:ascii="新宋体" w:eastAsia="新宋体" w:hAnsi="新宋体" w:hint="eastAsia"/>
          <w:color w:val="000000"/>
          <w:sz w:val="19"/>
        </w:rPr>
        <w:t>三种信号量的</w:t>
      </w:r>
      <w:r>
        <w:rPr>
          <w:rFonts w:ascii="新宋体" w:eastAsia="新宋体" w:hAnsi="新宋体" w:hint="eastAsia"/>
          <w:color w:val="000000"/>
          <w:sz w:val="19"/>
        </w:rPr>
        <w:t>判断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pid_t p1,p2;</w:t>
      </w:r>
    </w:p>
    <w:p w:rsidR="000921F8" w:rsidRDefault="00A31716" w:rsidP="000921F8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//pv</w:t>
      </w:r>
      <w:r>
        <w:rPr>
          <w:rFonts w:ascii="新宋体" w:eastAsia="新宋体" w:hAnsi="新宋体" w:hint="eastAsia"/>
          <w:color w:val="000000"/>
          <w:sz w:val="19"/>
        </w:rPr>
        <w:t>操作</w:t>
      </w:r>
    </w:p>
    <w:p w:rsidR="000921F8" w:rsidRDefault="00A31716" w:rsidP="000921F8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staticint</w:t>
      </w:r>
      <w:r>
        <w:rPr>
          <w:rFonts w:ascii="新宋体" w:eastAsia="新宋体" w:hAnsi="新宋体" w:hint="eastAsia"/>
          <w:color w:val="000000"/>
          <w:sz w:val="19"/>
        </w:rPr>
        <w:t xml:space="preserve"> set_semvalue(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808080"/>
          <w:sz w:val="19"/>
        </w:rPr>
        <w:t>sem_id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808080"/>
          <w:sz w:val="19"/>
        </w:rPr>
        <w:t>value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AF22EC" w:rsidRDefault="00A31716" w:rsidP="000921F8">
      <w:pPr>
        <w:ind w:firstLine="380"/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用于初始化信号量，在使用信号量前必须这样做</w:t>
      </w:r>
    </w:p>
    <w:p w:rsidR="000921F8" w:rsidRDefault="00A31716" w:rsidP="000921F8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staticvoid</w:t>
      </w:r>
      <w:r>
        <w:rPr>
          <w:rFonts w:ascii="新宋体" w:eastAsia="新宋体" w:hAnsi="新宋体" w:hint="eastAsia"/>
          <w:color w:val="000000"/>
          <w:sz w:val="19"/>
        </w:rPr>
        <w:t xml:space="preserve"> del_semvalue(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808080"/>
          <w:sz w:val="19"/>
        </w:rPr>
        <w:t>sem_id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删除信号量</w:t>
      </w:r>
    </w:p>
    <w:p w:rsidR="000921F8" w:rsidRDefault="00A31716" w:rsidP="000921F8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staticint</w:t>
      </w:r>
      <w:r>
        <w:rPr>
          <w:rFonts w:ascii="新宋体" w:eastAsia="新宋体" w:hAnsi="新宋体" w:hint="eastAsia"/>
          <w:color w:val="000000"/>
          <w:sz w:val="19"/>
        </w:rPr>
        <w:t xml:space="preserve"> semaphore_p(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808080"/>
          <w:sz w:val="19"/>
        </w:rPr>
        <w:t>sem_id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对信号量做减</w:t>
      </w:r>
      <w:r>
        <w:rPr>
          <w:rFonts w:ascii="新宋体" w:eastAsia="新宋体" w:hAnsi="新宋体" w:hint="eastAsia"/>
          <w:color w:val="008000"/>
          <w:sz w:val="19"/>
        </w:rPr>
        <w:t>1</w:t>
      </w:r>
      <w:r>
        <w:rPr>
          <w:rFonts w:ascii="新宋体" w:eastAsia="新宋体" w:hAnsi="新宋体" w:hint="eastAsia"/>
          <w:color w:val="008000"/>
          <w:sz w:val="19"/>
        </w:rPr>
        <w:t>操作，即等待</w:t>
      </w:r>
      <w:r>
        <w:rPr>
          <w:rFonts w:ascii="新宋体" w:eastAsia="新宋体" w:hAnsi="新宋体" w:hint="eastAsia"/>
          <w:color w:val="008000"/>
          <w:sz w:val="19"/>
        </w:rPr>
        <w:t>P</w:t>
      </w:r>
      <w:r>
        <w:rPr>
          <w:rFonts w:ascii="新宋体" w:eastAsia="新宋体" w:hAnsi="新宋体" w:hint="eastAsia"/>
          <w:color w:val="008000"/>
          <w:sz w:val="19"/>
        </w:rPr>
        <w:t>（</w:t>
      </w:r>
      <w:r>
        <w:rPr>
          <w:rFonts w:ascii="新宋体" w:eastAsia="新宋体" w:hAnsi="新宋体" w:hint="eastAsia"/>
          <w:color w:val="008000"/>
          <w:sz w:val="19"/>
        </w:rPr>
        <w:t>sv</w:t>
      </w:r>
      <w:r>
        <w:rPr>
          <w:rFonts w:ascii="新宋体" w:eastAsia="新宋体" w:hAnsi="新宋体" w:hint="eastAsia"/>
          <w:color w:val="008000"/>
          <w:sz w:val="19"/>
        </w:rPr>
        <w:t>）</w:t>
      </w:r>
    </w:p>
    <w:p w:rsidR="000921F8" w:rsidRDefault="00A31716" w:rsidP="000921F8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staticint</w:t>
      </w:r>
      <w:r>
        <w:rPr>
          <w:rFonts w:ascii="新宋体" w:eastAsia="新宋体" w:hAnsi="新宋体" w:hint="eastAsia"/>
          <w:color w:val="000000"/>
          <w:sz w:val="19"/>
        </w:rPr>
        <w:t xml:space="preserve"> semaphore_v(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808080"/>
          <w:sz w:val="19"/>
        </w:rPr>
        <w:t>sem_id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921F8" w:rsidRDefault="00A31716" w:rsidP="000921F8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一个释放操作，它使信号量变为可用，即发送信号</w:t>
      </w:r>
      <w:r>
        <w:rPr>
          <w:rFonts w:ascii="新宋体" w:eastAsia="新宋体" w:hAnsi="新宋体" w:hint="eastAsia"/>
          <w:color w:val="008000"/>
          <w:sz w:val="19"/>
        </w:rPr>
        <w:t>V</w:t>
      </w:r>
      <w:r>
        <w:rPr>
          <w:rFonts w:ascii="新宋体" w:eastAsia="新宋体" w:hAnsi="新宋体" w:hint="eastAsia"/>
          <w:color w:val="008000"/>
          <w:sz w:val="19"/>
        </w:rPr>
        <w:t>（</w:t>
      </w:r>
      <w:r>
        <w:rPr>
          <w:rFonts w:ascii="新宋体" w:eastAsia="新宋体" w:hAnsi="新宋体" w:hint="eastAsia"/>
          <w:color w:val="008000"/>
          <w:sz w:val="19"/>
        </w:rPr>
        <w:t>sv</w:t>
      </w:r>
      <w:r>
        <w:rPr>
          <w:rFonts w:ascii="新宋体" w:eastAsia="新宋体" w:hAnsi="新宋体" w:hint="eastAsia"/>
          <w:color w:val="008000"/>
          <w:sz w:val="19"/>
        </w:rPr>
        <w:t>）</w:t>
      </w:r>
    </w:p>
    <w:p w:rsidR="000921F8" w:rsidRDefault="00A31716" w:rsidP="000921F8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sectPr w:rsidR="000921F8" w:rsidSect="000921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1F8" w:rsidRDefault="000921F8" w:rsidP="000921F8">
      <w:pPr>
        <w:spacing w:line="240" w:lineRule="auto"/>
        <w:ind w:firstLine="480"/>
      </w:pPr>
      <w:r>
        <w:separator/>
      </w:r>
    </w:p>
  </w:endnote>
  <w:endnote w:type="continuationSeparator" w:id="1">
    <w:p w:rsidR="000921F8" w:rsidRDefault="000921F8" w:rsidP="000921F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2EC" w:rsidRDefault="00AF22EC" w:rsidP="00AF22EC">
    <w:pPr>
      <w:pStyle w:val="a3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1F8" w:rsidRDefault="000921F8" w:rsidP="000921F8">
    <w:pPr>
      <w:pStyle w:val="a3"/>
      <w:ind w:firstLine="360"/>
      <w:jc w:val="center"/>
      <w:rPr>
        <w:rFonts w:cs="Times New Roman"/>
      </w:rPr>
    </w:pPr>
    <w:r w:rsidRPr="000921F8">
      <w:fldChar w:fldCharType="begin"/>
    </w:r>
    <w:r w:rsidR="00A31716">
      <w:instrText>PAGE   \* MERGEFORMAT</w:instrText>
    </w:r>
    <w:r w:rsidRPr="000921F8">
      <w:fldChar w:fldCharType="separate"/>
    </w:r>
    <w:r w:rsidR="00A31716" w:rsidRPr="00A31716">
      <w:rPr>
        <w:noProof/>
        <w:lang w:val="zh-CN"/>
      </w:rPr>
      <w:t>3</w:t>
    </w:r>
    <w:r>
      <w:rPr>
        <w:lang w:val="zh-CN"/>
      </w:rPr>
      <w:fldChar w:fldCharType="end"/>
    </w:r>
  </w:p>
  <w:p w:rsidR="000921F8" w:rsidRDefault="000921F8" w:rsidP="000921F8">
    <w:pPr>
      <w:pStyle w:val="a3"/>
      <w:ind w:firstLine="360"/>
      <w:rPr>
        <w:rFonts w:cs="Times New Roma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2EC" w:rsidRDefault="00AF22EC" w:rsidP="00AF22EC">
    <w:pPr>
      <w:pStyle w:val="a3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1F8" w:rsidRDefault="000921F8" w:rsidP="000921F8">
      <w:pPr>
        <w:spacing w:line="240" w:lineRule="auto"/>
        <w:ind w:firstLine="480"/>
      </w:pPr>
      <w:r>
        <w:separator/>
      </w:r>
    </w:p>
  </w:footnote>
  <w:footnote w:type="continuationSeparator" w:id="1">
    <w:p w:rsidR="000921F8" w:rsidRDefault="000921F8" w:rsidP="000921F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2EC" w:rsidRDefault="00AF22EC" w:rsidP="00AF22EC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1F8" w:rsidRDefault="000921F8" w:rsidP="000921F8">
    <w:pPr>
      <w:pStyle w:val="a4"/>
      <w:ind w:firstLine="360"/>
      <w:rPr>
        <w:rFonts w:cs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2EC" w:rsidRDefault="00AF22EC" w:rsidP="00AF22EC">
    <w:pPr>
      <w:pStyle w:val="a4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nderlineTabInNumList/>
  </w:compat>
  <w:rsids>
    <w:rsidRoot w:val="006A7B44"/>
    <w:rsid w:val="00007380"/>
    <w:rsid w:val="0001587A"/>
    <w:rsid w:val="00030DCF"/>
    <w:rsid w:val="000502AD"/>
    <w:rsid w:val="00055B87"/>
    <w:rsid w:val="000849E2"/>
    <w:rsid w:val="000921F8"/>
    <w:rsid w:val="000D09CA"/>
    <w:rsid w:val="000D4709"/>
    <w:rsid w:val="000F57EE"/>
    <w:rsid w:val="00103281"/>
    <w:rsid w:val="00103D94"/>
    <w:rsid w:val="00114070"/>
    <w:rsid w:val="00131072"/>
    <w:rsid w:val="001C22CC"/>
    <w:rsid w:val="001E4BF1"/>
    <w:rsid w:val="001E4F67"/>
    <w:rsid w:val="002226E0"/>
    <w:rsid w:val="00251790"/>
    <w:rsid w:val="00283C46"/>
    <w:rsid w:val="002A1FB0"/>
    <w:rsid w:val="002C46F1"/>
    <w:rsid w:val="002C6995"/>
    <w:rsid w:val="002D32D9"/>
    <w:rsid w:val="002D4234"/>
    <w:rsid w:val="00335DB3"/>
    <w:rsid w:val="00360D01"/>
    <w:rsid w:val="003C1D81"/>
    <w:rsid w:val="003C263A"/>
    <w:rsid w:val="003C6321"/>
    <w:rsid w:val="003F40CD"/>
    <w:rsid w:val="003F7817"/>
    <w:rsid w:val="004500A2"/>
    <w:rsid w:val="00480CCD"/>
    <w:rsid w:val="004A717A"/>
    <w:rsid w:val="00522DDE"/>
    <w:rsid w:val="0053317A"/>
    <w:rsid w:val="00590273"/>
    <w:rsid w:val="0059764C"/>
    <w:rsid w:val="005C0BE3"/>
    <w:rsid w:val="005C5E84"/>
    <w:rsid w:val="0061369C"/>
    <w:rsid w:val="00622345"/>
    <w:rsid w:val="006333B9"/>
    <w:rsid w:val="0064076C"/>
    <w:rsid w:val="00664086"/>
    <w:rsid w:val="00674830"/>
    <w:rsid w:val="0067742D"/>
    <w:rsid w:val="006A2959"/>
    <w:rsid w:val="006A7B44"/>
    <w:rsid w:val="006B43F2"/>
    <w:rsid w:val="00700BF7"/>
    <w:rsid w:val="00703225"/>
    <w:rsid w:val="007075F9"/>
    <w:rsid w:val="00752E7F"/>
    <w:rsid w:val="007550E7"/>
    <w:rsid w:val="00783110"/>
    <w:rsid w:val="007A30D7"/>
    <w:rsid w:val="007A7302"/>
    <w:rsid w:val="007B09E4"/>
    <w:rsid w:val="007E09A6"/>
    <w:rsid w:val="008354D0"/>
    <w:rsid w:val="008C4182"/>
    <w:rsid w:val="008D5736"/>
    <w:rsid w:val="008F7896"/>
    <w:rsid w:val="0095712B"/>
    <w:rsid w:val="00980460"/>
    <w:rsid w:val="009B2B2D"/>
    <w:rsid w:val="009C49FD"/>
    <w:rsid w:val="00A31716"/>
    <w:rsid w:val="00A34020"/>
    <w:rsid w:val="00A67D0F"/>
    <w:rsid w:val="00A87668"/>
    <w:rsid w:val="00AA4F86"/>
    <w:rsid w:val="00AA53EB"/>
    <w:rsid w:val="00AF15B1"/>
    <w:rsid w:val="00AF22EC"/>
    <w:rsid w:val="00AF4A5B"/>
    <w:rsid w:val="00B03C20"/>
    <w:rsid w:val="00B10D04"/>
    <w:rsid w:val="00B3546E"/>
    <w:rsid w:val="00B462A9"/>
    <w:rsid w:val="00B53873"/>
    <w:rsid w:val="00B55A27"/>
    <w:rsid w:val="00B623EA"/>
    <w:rsid w:val="00B719AE"/>
    <w:rsid w:val="00B97ED9"/>
    <w:rsid w:val="00BA729C"/>
    <w:rsid w:val="00BB0914"/>
    <w:rsid w:val="00BB0D13"/>
    <w:rsid w:val="00BB4148"/>
    <w:rsid w:val="00BC46C5"/>
    <w:rsid w:val="00BD0D56"/>
    <w:rsid w:val="00BE15D0"/>
    <w:rsid w:val="00BF0A9E"/>
    <w:rsid w:val="00BF383B"/>
    <w:rsid w:val="00BF3C70"/>
    <w:rsid w:val="00C27581"/>
    <w:rsid w:val="00C33728"/>
    <w:rsid w:val="00C477C1"/>
    <w:rsid w:val="00C52500"/>
    <w:rsid w:val="00C5441F"/>
    <w:rsid w:val="00C71A41"/>
    <w:rsid w:val="00CB1EE3"/>
    <w:rsid w:val="00CD5B78"/>
    <w:rsid w:val="00CF580A"/>
    <w:rsid w:val="00D05B8F"/>
    <w:rsid w:val="00D0703E"/>
    <w:rsid w:val="00D25F33"/>
    <w:rsid w:val="00D26676"/>
    <w:rsid w:val="00D31303"/>
    <w:rsid w:val="00D31A09"/>
    <w:rsid w:val="00D440B3"/>
    <w:rsid w:val="00D513D1"/>
    <w:rsid w:val="00D701BF"/>
    <w:rsid w:val="00DC60AB"/>
    <w:rsid w:val="00E00EDF"/>
    <w:rsid w:val="00E015B2"/>
    <w:rsid w:val="00E10EA9"/>
    <w:rsid w:val="00E11C8A"/>
    <w:rsid w:val="00E2235A"/>
    <w:rsid w:val="00E265EB"/>
    <w:rsid w:val="00E4350D"/>
    <w:rsid w:val="00E5248E"/>
    <w:rsid w:val="00E72B4E"/>
    <w:rsid w:val="00E81878"/>
    <w:rsid w:val="00E83060"/>
    <w:rsid w:val="00E84695"/>
    <w:rsid w:val="00EA7843"/>
    <w:rsid w:val="00EC7329"/>
    <w:rsid w:val="00F045E6"/>
    <w:rsid w:val="00F0708E"/>
    <w:rsid w:val="00F10889"/>
    <w:rsid w:val="00F127AE"/>
    <w:rsid w:val="00F26CD4"/>
    <w:rsid w:val="00F807DB"/>
    <w:rsid w:val="00F86DD6"/>
    <w:rsid w:val="00F91596"/>
    <w:rsid w:val="00FE3717"/>
    <w:rsid w:val="00FE4462"/>
    <w:rsid w:val="0708103A"/>
    <w:rsid w:val="3E8123BD"/>
    <w:rsid w:val="48391E09"/>
    <w:rsid w:val="64A15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/>
    <w:lsdException w:name="footer" w:semiHidden="0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1F8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092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rsid w:val="00092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qFormat/>
    <w:rsid w:val="000921F8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locked/>
    <w:rsid w:val="000921F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locked/>
    <w:rsid w:val="000921F8"/>
    <w:rPr>
      <w:sz w:val="18"/>
      <w:szCs w:val="18"/>
    </w:rPr>
  </w:style>
  <w:style w:type="paragraph" w:customStyle="1" w:styleId="Default">
    <w:name w:val="Default"/>
    <w:uiPriority w:val="99"/>
    <w:qFormat/>
    <w:rsid w:val="000921F8"/>
    <w:pPr>
      <w:widowControl w:val="0"/>
      <w:autoSpaceDE w:val="0"/>
      <w:autoSpaceDN w:val="0"/>
      <w:adjustRightInd w:val="0"/>
    </w:pPr>
    <w:rPr>
      <w:rFonts w:ascii="华文楷体" w:eastAsia="华文楷体" w:hAnsi="Calibri" w:cs="华文楷体"/>
      <w:color w:val="000000"/>
      <w:sz w:val="24"/>
      <w:szCs w:val="24"/>
    </w:rPr>
  </w:style>
  <w:style w:type="character" w:customStyle="1" w:styleId="datatypes">
    <w:name w:val="datatypes"/>
    <w:basedOn w:val="a0"/>
    <w:uiPriority w:val="99"/>
    <w:qFormat/>
    <w:rsid w:val="000921F8"/>
  </w:style>
  <w:style w:type="character" w:customStyle="1" w:styleId="keyword">
    <w:name w:val="keyword"/>
    <w:basedOn w:val="a0"/>
    <w:uiPriority w:val="99"/>
    <w:qFormat/>
    <w:rsid w:val="000921F8"/>
  </w:style>
  <w:style w:type="character" w:customStyle="1" w:styleId="comment">
    <w:name w:val="comment"/>
    <w:basedOn w:val="a0"/>
    <w:uiPriority w:val="99"/>
    <w:qFormat/>
    <w:rsid w:val="000921F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1326</Words>
  <Characters>1717</Characters>
  <Application>Microsoft Office Word</Application>
  <DocSecurity>0</DocSecurity>
  <Lines>14</Lines>
  <Paragraphs>6</Paragraphs>
  <ScaleCrop>false</ScaleCrop>
  <Company>Lenovo (Beijing) Limited</Company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qyz</dc:creator>
  <cp:lastModifiedBy>207-011</cp:lastModifiedBy>
  <cp:revision>169</cp:revision>
  <dcterms:created xsi:type="dcterms:W3CDTF">2017-12-03T08:47:00Z</dcterms:created>
  <dcterms:modified xsi:type="dcterms:W3CDTF">2018-05-25T09:50:00Z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