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7A5A00"/>
          <w:sz w:val="24"/>
        </w:rPr>
        <w:t>论文精读 | 感知子系统专题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6"/>
        </w:rPr>
        <w:t>无人方程式赛车论文感知子系统综述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24"/>
        </w:rPr>
        <w:t>逐篇总结附件论文与参考材料，聚焦传感器、检测融合、定位建图及工程约束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20"/>
        </w:rPr>
        <w:t>阅读范围：30 份附件 PDF | 生成日期：2026-07-17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目标：</w:t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按附件顺序逐篇梳理，每份材料单独成章。每章回答材料讲了什么、感知子系统如何设计、哪些结论可转化为工程动作。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聚焦范围：</w:t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感知包含传感器布置与标定、锥桶/障碍物检测、相机-LiDAR 融合、时间同步、定位、SLAM、地图和健康监测；规划、控制论文仅说明其对感知输入的依赖。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材料说明：</w:t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“00简介”和“2024FSAC入门指南”为参考材料；里斯本两份同题材料存在版本关系；TUM IAC 附件正文文本层不可读，已在对应章节如实标注。</w:t>
      </w:r>
    </w:p>
    <w:p>
      <w:pPr>
        <w:pStyle w:val="Heading2"/>
      </w:pPr>
      <w:r>
        <w:t>材料索引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前置知识与资料索引（参考材料）（源文件：00简介.pdf）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AMZ Driverless: The Full Autonomous Racing System（源文件：01苏黎世车队无人车论文2019.pdf）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Autonomous Driving System Design for Formula Student Driverless Racecar（源文件：02北理工论文2017.pdf）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The Autonomous Software Stack of the FRED-003C（源文件：03匈牙利 BME Formula Racing Team车队论文2025.pdf）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IIT Bombay Racing Driverless: Autonomous Driving Stack for Formula Student AI（源文件：04印度车队（无价值）.pdf）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Design of an Autonomous Race Car for Formula Student Driverless（源文件：05奥地利维亚纳理工（一般）.pdf）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The Software Stack That Won the Formula Student Driverless Competition（源文件：06 德国KIT 2022 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Accurate Mapping and Planning for Autonomous Racing（源文件：07 AMZ 2020.pdf）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From Perception to Control: An Autonomous Driving System for a Formula Student Driverless Car（源文件：08 北理工 2018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The Autonomous Racing Software Stack of the KIT19d（源文件：09 德国KIT 2020.pdf）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Racing With ROS 2: A Navigation System for an Autonomous Formula Student Race Car（源文件：10 澳洲QUT 2023.pdf）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Lane Detection using Graph Search and Geometric Constraints for Formula Student Driverless（源文件：11 德国奥格斯堡 2024.pdf）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Path Planning and Guidance Laws of a Formula Student Driverless Car（源文件：12 葡萄牙里斯本高等高等理工学院 2021.pdf）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 SLAM Method for the Formula Student Driverless Competition（源文件：13葡萄牙里斯本高等高等理工学院 2021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Autonomous Racing: A Survey on Perception, Planning and Control（源文件：14 慕尼黑TUM 2022.pdf）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Global Mapping Algorithm for a Driverless Race Car（源文件：15 都灵理工大学 2021.pdf）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Winning Through Simplicity: Autonomous Car Design for Formula Student（源文件：16 德国拜罗伊特大学2024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Path Planning and Guidance Laws of a Formula Student Driverless Car（期刊版）（源文件：17 葡萄牙里斯本高等高等理工学院 2022.pdf）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Path Planning and Guidance Laws of a Formula Student Driverless Car（学位论文版）（源文件：18 葡萄牙里斯本高等高等理工学院 2021.pdf）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Formula Student Driverless: The autonomous systems in the Skidpad event（源文件：19 西班牙Universitat Politècnica de Catalunya 2020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Path Planning and Control in an Autonomous Formula Student Vehicle（源文件：20 维也纳技术大学 2017.pdf）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大学生方程式无人驾驶系统入门指南 2024（参考材料）（源文件：2024FSAC入门指南.pdf）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Design of a perception system for the Formula Student Driverless competition: from vehicle sensorization to SLAM（源文件：21 意大利帕多瓦大学 2023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Application of Koopman Operator Theory for Control of an Autonomous Formula Student Race Car（源文件：22 挪威科技大学 2024 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无人驾驶赛车行车路径规划研究（源文件：MPCC局部规划与控制_无人驾驶赛车行车路径规划研究_龚国铮.pdf）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Toward Fair and Thrilling Autonomous Racing: Governance Rules and Performance Metrics（源文件：Toward_Fair_and_Thrilling_Autonomous_Racing_Governance_Rules_and_Performance_Metrics_for_the_Autonomous_One (1).pdf）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TUM autonomous motorsport: An autonomous racing software for the Indy Autonomous Challenge（源文件：TUM autonomous motorsport_ An autonomous racing software for the Indy Autonomous Challenge.pdf）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er.autopilot 1.0: The Full Autonomous Stack for Oval Racing at High Speeds（源文件：Vol4_04.pdf）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无人驾驶电动赛车路径规划与跟踪控制研究（源文件：无人驾驶电动赛车路径规划与跟踪控制研究.pdf）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i w:val="0"/>
          <w:color w:val="2D2D2D"/>
          <w:sz w:val="19"/>
        </w:rPr>
        <w:t>面向无人方程式赛车的道路感知和轨迹规划算法研究（源文件：面向无人方程式赛车的道路感知和轨迹规划算法研究_高群森.pdf）</w:t>
      </w:r>
    </w:p>
    <w:p>
      <w:r>
        <w:br w:type="page"/>
      </w:r>
    </w:p>
    <w:p>
      <w:pPr>
        <w:pStyle w:val="Heading1"/>
      </w:pPr>
      <w:r>
        <w:t>第 01 章  前置知识与资料索引（参考材料）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源文件：00简介.pdf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面向车队论文阅读的中文前置笔记，覆盖组合惯导、里程计、线控、SLAM、雷达、标定及若干规划控制摘要。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明确 INS 参考点、相机内外参、点云投影、视觉里程计、后端优化和回环检测的边界，是后续材料的术语字典。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工程重点是统一坐标系、时间戳和安装后的标定状态；不能把概念笔记替代为可运行的感知方案。</w:t>
      </w:r>
    </w:p>
    <w:p>
      <w:r>
        <w:br w:type="page"/>
      </w:r>
    </w:p>
    <w:p>
      <w:pPr>
        <w:pStyle w:val="Heading1"/>
      </w:pPr>
      <w:r>
        <w:t>第 02 章  AMZ Driverless: The Full Autonomous Racing System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源文件：01苏黎世车队无人车论文2019.pdf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AMZ/ETH 给出覆盖感知、估计、SLAM、规划、控制与测试的完整赛车软件栈，并在未知赛道竞赛验证。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独立 LiDAR、视觉及双模态管线输出锥桶三维位置和颜色；LiDAR 去地面聚类，三台全局快门相机以双目近距和单目远距互补；五类传感器融合后进入粒子滤波 SLAM。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冗余应能独立退化运行，并将量测置信度、失效检测和低延迟当作规划性能的一部分。</w:t>
      </w:r>
    </w:p>
    <w:p>
      <w:r>
        <w:br w:type="page"/>
      </w:r>
    </w:p>
    <w:p>
      <w:pPr>
        <w:pStyle w:val="Heading1"/>
      </w:pPr>
      <w:r>
        <w:t>第 03 章  Autonomous Driving System Design for Formula Student Driverless Racecar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源文件：02北理工论文2017.pdf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北理工 Smart Shark I 的整车论文，介绍 ROS 上位机、低层 VCU、检测、建图和轨迹跟踪闭环。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16 线 LiDAR 提取锥桶候选和几何位置，相机分类颜色；GPS-INS 与 LiDAR 里程计耦合成高频定位，并累积彩色锥桶地图。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ROS 数据流要显式处理时间同步和坐标变换，实时执行与安全功能宜保留在 VCU。</w:t>
      </w:r>
    </w:p>
    <w:p>
      <w:r>
        <w:br w:type="page"/>
      </w:r>
    </w:p>
    <w:p>
      <w:pPr>
        <w:pStyle w:val="Heading1"/>
      </w:pPr>
      <w:r>
        <w:t>第 04 章  The Autonomous Software Stack of the FRED-003C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源文件：03匈牙利 BME Formula Racing Team车队论文2025.pdf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BME 总结从学生项目到全尺寸无人赛车的栈，按状态估计、感知、规划、控制划分高算力和实时层。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车头 LiDAR 提供独立锥桶空间观测，广角相机用于颜色分类；通过标定对齐图像和点云，并使用 LiDAR-惯性里程计强化状态估计。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每项观测应带时间、坐标、协方差和健康状态，使后端能拒绝坏量测。</w:t>
      </w:r>
    </w:p>
    <w:p>
      <w:r>
        <w:br w:type="page"/>
      </w:r>
    </w:p>
    <w:p>
      <w:pPr>
        <w:pStyle w:val="Heading1"/>
      </w:pPr>
      <w:r>
        <w:t>第 05 章  IIT Bombay Racing Driverless: Autonomous Driving Stack for Formula Student AI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源文件：04印度车队（无价值）.pdf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IIT Bombay 的原型栈使用 Jetson Orin、两台 ZED2i、VLP-16 和 GNSS/INS，在小车及仿真验证。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LiDAR 和双目并行：LiDAR 提供较准空间候选，双目覆盖远距检测和深度；采用 RANSAC 去地面，并进行图像-点云对应。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融合链路有原型价值，但要在赛车前量化远距深度、标定、漏检和端到端延迟。</w:t>
      </w:r>
    </w:p>
    <w:p>
      <w:r>
        <w:br w:type="page"/>
      </w:r>
    </w:p>
    <w:p>
      <w:pPr>
        <w:pStyle w:val="Heading1"/>
      </w:pPr>
      <w:r>
        <w:t>第 06 章  Design of an Autonomous Race Car for Formula Student Driverless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源文件：05奥地利维亚纳理工（一般）.pdf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TU Wien Racing 的早期整车设计，讨论从人工赛车改装到无人系统的框架、传感器、检测和建图。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ZED 双目与激光扫描器并行检测锥桶；融合考虑各传感器可靠性，SLAM 依托锥桶观测和运动信息，在短暂失明下维持地图。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不要假设任一传感器常可用；外参、重复观测、颜色不确定性都需进入地图更新。</w:t>
      </w:r>
    </w:p>
    <w:p>
      <w:r>
        <w:br w:type="page"/>
      </w:r>
    </w:p>
    <w:p>
      <w:pPr>
        <w:pStyle w:val="Heading1"/>
      </w:pPr>
      <w:r>
        <w:t>第 07 章  The Software Stack That Won the Formula Student Driverless Competition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源文件：06 德国KIT 2022 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KA-RaceIng 获奖栈在未知赛道实现高速闭环，采用高精度地图、赛线优化与 MPC。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360 度 LiDAR 为主、三相机可选，约 35 m 稳定识别锥桶；GraphSLAM 建图，报告高速窄赛道地图 RMSE 小于 15 cm，三角剖分和样条恢复边界。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感知范围、地图误差和车速必须共同设计；略增可见距离也会改变可规划视野。</w:t>
      </w:r>
    </w:p>
    <w:p>
      <w:r>
        <w:br w:type="page"/>
      </w:r>
    </w:p>
    <w:p>
      <w:pPr>
        <w:pStyle w:val="Heading1"/>
      </w:pPr>
      <w:r>
        <w:t>第 08 章  Accurate Mapping and Planning for Autonomous Racing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源文件：07 AMZ 2020.pdf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AMZ 聚焦未知赛道的感知-建图-规划联动，目标是在首圈更快行驶且保持地图质量。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相机与 LiDAR 早期融合检测锥桶，卡尔曼滤波时间融合；分层地图允许规划先使用及时低置信地图，再沉淀高质量地图。论文报告未知环境可靠速度由 3 m/s 提至 12 m/s、地图 RMSE 约 0.29 m。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区分快速可用地图和精确持久地图，保存观测来源、置信度和更新历史。</w:t>
      </w:r>
    </w:p>
    <w:p>
      <w:r>
        <w:br w:type="page"/>
      </w:r>
    </w:p>
    <w:p>
      <w:pPr>
        <w:pStyle w:val="Heading1"/>
      </w:pPr>
      <w:r>
        <w:t>第 09 章  From Perception to Control: An Autonomous Driving System for a Formula Student Driverless 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源文件：08 北理工 2018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Smart Shark II 展示冗余感知、EKF、占据栅格与 MPC 的整车链路。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3D LiDAR、单目、GPS/INS 与轮速协同；LiDAR 提供空间候选，视觉完成颜色与标定位姿，GNSS/INS 和 LiDAR 里程计经 EKF 融合，结果写入占据栅格。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应同时建设检测冗余与状态估计冗余，并把单模态可用性、融合置信度发给规划层。</w:t>
      </w:r>
    </w:p>
    <w:p>
      <w:r>
        <w:br w:type="page"/>
      </w:r>
    </w:p>
    <w:p>
      <w:pPr>
        <w:pStyle w:val="Heading1"/>
      </w:pPr>
      <w:r>
        <w:t>第 10 章  The Autonomous Racing Software Stack of the KIT19d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源文件：09 德国KIT 2020.pdf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KIT19d 强调模块化、可靠性、快速开发和性能之间的平衡。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四 LiDAR、三相机形成前后覆盖；同步 ECU 触发并拼接点云，点云产生地标候选，图像验证候选并补颜色，IMU/轮速/地标进入定位建图。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硬件触发、时间关系、外参版本和重叠区一致性应列为感知验收项。</w:t>
      </w:r>
    </w:p>
    <w:p>
      <w:r>
        <w:br w:type="page"/>
      </w:r>
    </w:p>
    <w:p>
      <w:pPr>
        <w:pStyle w:val="Heading1"/>
      </w:pPr>
      <w:r>
        <w:t>第 11 章  Racing With ROS 2: A Navigation System for an Autonomous Formula Student Race 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源文件：10 澳洲QUT 2023.pdf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QUT 比较自研栈和 ROS 2 现成导航组件，重在可复用的系统集成。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双目、LiDAR、INS 输入经深度锥桶检测、点云聚类、EKF、slam_toolbox 等组件组合，输出地图和路径接口。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先稳定消息语义、坐标、频率和延迟，再替换算法；开源组件仍需在高速条件复测。</w:t>
      </w:r>
    </w:p>
    <w:p>
      <w:r>
        <w:br w:type="page"/>
      </w:r>
    </w:p>
    <w:p>
      <w:pPr>
        <w:pStyle w:val="Heading1"/>
      </w:pPr>
      <w:r>
        <w:t>第 12 章  Lane Detection using Graph Search and Geometric Constraints for Formula Student Driverless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源文件：11 德国奥格斯堡 2024.pdf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论文从含大量误检的二维锥桶点集中恢复长距离车道，提出带学习似然和几何约束的 CLC 回溯图搜索。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把前端误检和有限视野作为输入现实；报告低于 15 ms、可检测 100 m 以上车道，面对 50% 假阳性仍具鲁棒性。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可借助赛道几何先验消歧，不必等待零误检前端；需联合使用前端置信度和速度相关可见距离。</w:t>
      </w:r>
    </w:p>
    <w:p>
      <w:r>
        <w:br w:type="page"/>
      </w:r>
    </w:p>
    <w:p>
      <w:pPr>
        <w:pStyle w:val="Heading1"/>
      </w:pPr>
      <w:r>
        <w:t>第 13 章  Path Planning and Guidance Laws of a Formula Student Driverless 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源文件：12 葡萄牙里斯本高等高等理工学院 2021.pdf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短文主攻人工势场路径、两遍速度规划和解耦控制，验证主要在仿真。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感知仅作为上游假设：GPS、视觉及融合输出赛道边界和静态障碍，规划据此生成路径。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其价值在于反推感知需求：边界刷新率、障碍位置和置信度必须支持保守速度策略。</w:t>
      </w:r>
    </w:p>
    <w:p>
      <w:r>
        <w:br w:type="page"/>
      </w:r>
    </w:p>
    <w:p>
      <w:pPr>
        <w:pStyle w:val="Heading1"/>
      </w:pPr>
      <w:r>
        <w:t>第 14 章  A SLAM Method for the Formula Student Driverless Competition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源文件：13葡萄牙里斯本高等高等理工学院 2021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论文比较两种粒子滤波 SLAM 和图优化 SLAM，并提出结合跟踪信息的数据关联方案。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LiDAR、RGB 相机及姿态速度信息提供带颜色锥桶观测；重点处理关联、延迟补偿、地图更新和建图后切换定位。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检测结果不等于地图；后端需要时间、类别、位置协方差及轨迹上下文。</w:t>
      </w:r>
    </w:p>
    <w:p>
      <w:r>
        <w:br w:type="page"/>
      </w:r>
    </w:p>
    <w:p>
      <w:pPr>
        <w:pStyle w:val="Heading1"/>
      </w:pPr>
      <w:r>
        <w:t>第 15 章  Autonomous Racing: A Survey on Perception, Planning and Control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源文件：14 慕尼黑TUM 2022.pdf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TUM 综述自动赛车感知、规划、控制和端到端学习，是检索入口而非单一方案。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感知涵盖目标/自由空间、定位、建图和状态估计，归纳高速低延迟、精确定位、宽域定位和极端工况挑战，涉及相机、LiDAR、GNSS、IMU、轮速融合。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评价不要只看单帧精度，应以范围、延迟、失效概率及圈速/安全影响闭环衡量。</w:t>
      </w:r>
    </w:p>
    <w:p>
      <w:r>
        <w:br w:type="page"/>
      </w:r>
    </w:p>
    <w:p>
      <w:pPr>
        <w:pStyle w:val="Heading1"/>
      </w:pPr>
      <w:r>
        <w:t>第 16 章  Global Mapping Algorithm for a Driverless Race 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源文件：15 都灵理工大学 2021.pdf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都灵理工硕士论文围绕从局部观测到全局锥桶地图的 ROS 算法。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ZED 双目输出锥桶位置与颜色，Velodyne VLP-16 提供独立位置，SBG Ellipse-N 提供惯导定位；测试主要用双目，LiDAR 作为增强来源，强调时间戳同步。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采用单传感器可用、融合后增强的地图设计，并补充实时融合和地图质量量化。</w:t>
      </w:r>
    </w:p>
    <w:p>
      <w:r>
        <w:br w:type="page"/>
      </w:r>
    </w:p>
    <w:p>
      <w:pPr>
        <w:pStyle w:val="Heading1"/>
      </w:pPr>
      <w:r>
        <w:t>第 17 章  Winning Through Simplicity: Autonomous Car Design for Formula Student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源文件：16 德国拜罗伊特大学2024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Elefant Racing 面向小团队，强调简单可维护的整车设计。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近距宽视场和远距窄视场单目相机，探索双目与 Flash LiDAR；旋转 LiDAR 扫描小锥桶导致早融合困难，因此讨论独立检测后的晚期融合；使用同步触发和棋盘格标定。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高速小目标下时间对齐不足时，晚期融合可能比强行早融合更稳。</w:t>
      </w:r>
    </w:p>
    <w:p>
      <w:r>
        <w:br w:type="page"/>
      </w:r>
    </w:p>
    <w:p>
      <w:pPr>
        <w:pStyle w:val="Heading1"/>
      </w:pPr>
      <w:r>
        <w:t>第 18 章  Path Planning and Guidance Laws of a Formula Student Driverless Car（期刊版）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源文件：17 葡萄牙里斯本高等高等理工学院 2022.pdf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同题研究的期刊扩展版，完整给出人工势场、速度轮廓、障碍规避和解耦控制。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感知仍为输入前提，未提出锥桶检测、标定或 SLAM 新方法。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可形成感知需求表：边界精度与刷新率影响势场，障碍物置信度影响安全距离与速度上限。</w:t>
      </w:r>
    </w:p>
    <w:p>
      <w:r>
        <w:br w:type="page"/>
      </w:r>
    </w:p>
    <w:p>
      <w:pPr>
        <w:pStyle w:val="Heading1"/>
      </w:pPr>
      <w:r>
        <w:t>第 19 章  Path Planning and Guidance Laws of a Formula Student Driverless Car（学位论文版）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源文件：18 葡萄牙里斯本高等高等理工学院 2021.pdf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该长篇学位论文扩展了同一主题的路径、控制和仿真实现。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将 LiDAR、相机、GPS 与融合定位视为赛道地标和位姿的上游输入，未给出前端模型。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仿真应注入漏检、延迟、偏差与颜色错分，检验规划而非默认完美感知。</w:t>
      </w:r>
    </w:p>
    <w:p>
      <w:r>
        <w:br w:type="page"/>
      </w:r>
    </w:p>
    <w:p>
      <w:pPr>
        <w:pStyle w:val="Heading1"/>
      </w:pPr>
      <w:r>
        <w:t>第 20 章  Formula Student Driverless: The autonomous systems in the Skidpad event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源文件：19 西班牙Universitat Politècnica de Catalunya 2020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论文针对八字 Skidpad 分析 SLAM、路径、控制和任务流程。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使用一 LiDAR 和两相机观察锥桶，讨论只看到单侧、单个或多组锥桶等不完整观测，并用任务状态判断圈次位置。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Skidpad 可凭强几何先验补偿缺失；Autocross 则更依赖持续建图和大前视距离。</w:t>
      </w:r>
    </w:p>
    <w:p>
      <w:r>
        <w:br w:type="page"/>
      </w:r>
    </w:p>
    <w:p>
      <w:pPr>
        <w:pStyle w:val="Heading1"/>
      </w:pPr>
      <w:r>
        <w:t>第 21 章  Path Planning and Control in an Autonomous Formula Student Vehicle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源文件：20 维也纳技术大学 2017.pdf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Monash Motorsport 研究未知锥桶赛道建图、最快路径、MPC 与赛线优化。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感知输入是持续更新的锥桶位置，系统在视野内发现锥桶并累积赛道地图；附件未给出传感器型号和检测细节。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接口应提供持续、去重、坐标一致的地标流与可见范围，避免暂时漏检被误解为赛道终点。</w:t>
      </w:r>
    </w:p>
    <w:p>
      <w:r>
        <w:br w:type="page"/>
      </w:r>
    </w:p>
    <w:p>
      <w:pPr>
        <w:pStyle w:val="Heading1"/>
      </w:pPr>
      <w:r>
        <w:t>第 22 章  大学生方程式无人驾驶系统入门指南 2024（参考材料）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源文件：2024FSAC入门指南.pdf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规则安全与车检指南，涵盖 RES、SDC、ASMS、SCS、ASB、状态机、安装和数据记录。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感知信号丢失、异常或上层算法不能保证安全时，应作为系统关键信号触发安全状态和 EBS；安装需考虑干扰和机械风险。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感知是安全关键输入，每条链路需在线健康监测、超时/范围检查、日志和降级策略。</w:t>
      </w:r>
    </w:p>
    <w:p>
      <w:r>
        <w:br w:type="page"/>
      </w:r>
    </w:p>
    <w:p>
      <w:pPr>
        <w:pStyle w:val="Heading1"/>
      </w:pPr>
      <w:r>
        <w:t>第 23 章  Design of a perception system for the Formula Student Driverless competition: from vehicle sensorization to SLAM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源文件：21 意大利帕多瓦大学 2023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帕多瓦硕士论文从传感器化、锥桶感知到因子图 SLAM，服务 RaceUP 原型建设。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双目与 LiDAR 两条冗余检测支路，视觉采用 YOLO 类检测；后端以车辆位姿和地标构造因子图，利用空间和运动学约束优化。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先完成视场和安装设计，再独立验证前端，最后以带协方差观测接入因子图。</w:t>
      </w:r>
    </w:p>
    <w:p>
      <w:r>
        <w:br w:type="page"/>
      </w:r>
    </w:p>
    <w:p>
      <w:pPr>
        <w:pStyle w:val="Heading1"/>
      </w:pPr>
      <w:r>
        <w:t>第 24 章  Application of Koopman Operator Theory for Control of an Autonomous Formula Student Race Car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源文件：22 挪威科技大学 2024 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NTNU 研究 Koopman 提升模型和预测控制，核心结论来自仿真。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系统介绍中鼻端 Ouster OS1-32G 提取锥桶中心，图优化 SLAM 融合锥桶与运动信息，建图后可切换仅定位；感知不是创新核心。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控制模型必须获得稳定、可解释的状态；要分辨感知噪声与控制模型误差。</w:t>
      </w:r>
    </w:p>
    <w:p>
      <w:r>
        <w:br w:type="page"/>
      </w:r>
    </w:p>
    <w:p>
      <w:pPr>
        <w:pStyle w:val="Heading1"/>
      </w:pPr>
      <w:r>
        <w:t>第 25 章  无人驾驶赛车行车路径规划研究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源文件：MPCC局部规划与控制_无人驾驶赛车行车路径规划研究_龚国铮.pdf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本科论文研究 Delaunay、贪婪中心线、赛道宽度优化及 MPCC 规划控制。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感知只以桩桶点集作为输入；颜色缺失时几何代价仍有一定容错，属于规划对感知误差的鲁棒性。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接口应含位置置信度和可能类别；输入质量下降时规划应收缩可行域并降速。</w:t>
      </w:r>
    </w:p>
    <w:p>
      <w:r>
        <w:br w:type="page"/>
      </w:r>
    </w:p>
    <w:p>
      <w:pPr>
        <w:pStyle w:val="Heading1"/>
      </w:pPr>
      <w:r>
        <w:t>第 26 章  Toward Fair and Thrilling Autonomous Racing: Governance Rules and Performance Metrics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源文件：Toward_Fair_and_Thrilling_Autonomous_Racing_Governance_Rules_and_Performance_Metrics_for_the_Autonomous_One (1).pdf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赛事治理与性能指标短文，讨论 Roborace、IAC、FSD 的公平性和教育目标。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不提出车载感知算法，但将感知、定位、预测、规划控制并列为栈能力，障碍避让和超车直接提升检测追踪需求。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可转化为检测距离、漏检误检、追踪连续性、端到端延迟和失效安全等验收指标。</w:t>
      </w:r>
    </w:p>
    <w:p>
      <w:r>
        <w:br w:type="page"/>
      </w:r>
    </w:p>
    <w:p>
      <w:pPr>
        <w:pStyle w:val="Heading1"/>
      </w:pPr>
      <w:r>
        <w:t>第 27 章  TUM autonomous motorsport: An autonomous racing software for the Indy Autonomous Challenge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源文件：TUM autonomous motorsport_ An autonomous racing software for the Indy Autonomous Challenge.pdf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附件文本层主要为下载页眉，无法可靠提取正文方法、实验和数值。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只能确认其主题为 IAC 整车软件，不能据此证实传感器、检测、融合或定位方案。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应更换可搜索 PDF 或做高质量 OCR 后重读；本综述不把它作为感知证据来源。</w:t>
      </w:r>
    </w:p>
    <w:p>
      <w:r>
        <w:br w:type="page"/>
      </w:r>
    </w:p>
    <w:p>
      <w:pPr>
        <w:pStyle w:val="Heading1"/>
      </w:pPr>
      <w:r>
        <w:t>第 28 章  er.autopilot 1.0: The Full Autonomous Stack for Oval Racing at High Speeds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源文件：Vol4_04.pdf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TII EuroRacing 面向 IAC 椭圆赛道，覆盖障碍规避、主动超车、超高速控制、仿真、遥测与安全。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双 GNSS、三 LiDAR、六相机、三雷达；RTK GNSS 多天线定位，EKF 融合 GNSS/LiDAR/IMU/轮速，视觉 CNN 检测目标，动态对手需追踪融合。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高速关键是可用距离和端到端时延，应将覆盖、追踪、定位冗余和安全监控统一预算。</w:t>
      </w:r>
    </w:p>
    <w:p>
      <w:r>
        <w:br w:type="page"/>
      </w:r>
    </w:p>
    <w:p>
      <w:pPr>
        <w:pStyle w:val="Heading1"/>
      </w:pPr>
      <w:r>
        <w:t>第 29 章  无人驾驶电动赛车路径规划与跟踪控制研究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源文件：无人驾驶电动赛车路径规划与跟踪控制研究.pdf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辽宁工业大学硕士论文研究定位建图、多赛道规划、跟踪控制和 FSAC 实车验证。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组合惯导给车辆位置，LiDAR 点云得到锥桶相对位置，经坐标变换建全局地图，并实时接入相机、LiDAR、惯导。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统一车辆参考点、时间同步和观测不确定度，地图质量直接决定多赛项规划。</w:t>
      </w:r>
    </w:p>
    <w:p>
      <w:r>
        <w:br w:type="page"/>
      </w:r>
    </w:p>
    <w:p>
      <w:pPr>
        <w:pStyle w:val="Heading1"/>
      </w:pPr>
      <w:r>
        <w:t>第 30 章  面向无人方程式赛车的道路感知和轨迹规划算法研究</w:t>
      </w:r>
    </w:p>
    <w:p>
      <w:pPr>
        <w:spacing w:after="200"/>
      </w:pPr>
      <w:r>
        <w:rPr>
          <w:rFonts w:ascii="Microsoft YaHei" w:hAnsi="Microsoft YaHei" w:eastAsia="Microsoft YaHei"/>
          <w:b w:val="0"/>
          <w:i/>
          <w:color w:val="5A5A5A"/>
          <w:sz w:val="19"/>
        </w:rPr>
        <w:t>源文件：面向无人方程式赛车的道路感知和轨迹规划算法研究_高群森.pdf</w:t>
      </w:r>
    </w:p>
    <w:p>
      <w:pPr>
        <w:pStyle w:val="Heading2"/>
      </w:pPr>
      <w:r>
        <w:t>内容概述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长安大学硕士论文直接研究锥桶检测、双目建图、高速轨迹和 ROS 实车验证。</w:t>
      </w:r>
    </w:p>
    <w:p>
      <w:pPr>
        <w:pStyle w:val="Heading2"/>
      </w:pPr>
      <w:r>
        <w:t>感知子系统要点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YOLOv7 检测并排序锥桶；双目经 MATLAB 标定，用 SGM 获得深度，再融合组合惯导位姿，建立赛道地图。</w:t>
      </w:r>
    </w:p>
    <w:p>
      <w:pPr>
        <w:pStyle w:val="Heading2"/>
      </w:pPr>
      <w:r>
        <w:t>工程启示与阅读结论</w:t>
      </w:r>
    </w:p>
    <w:p>
      <w:pPr>
        <w:keepLines/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</w:r>
      <w:r>
        <w:rPr>
          <w:rFonts w:ascii="Microsoft YaHei" w:hAnsi="Microsoft YaHei" w:eastAsia="Microsoft YaHei"/>
          <w:b w:val="0"/>
          <w:i w:val="0"/>
          <w:color w:val="191919"/>
          <w:sz w:val="22"/>
        </w:rPr>
        <w:t>按检测、深度、定位、地图逐级验证，并评估地图误差对 Delaunay 中心线及 Frenet/Lattice 轨迹的影响。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A5A5A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5A5A5A"/>
        <w:sz w:val="18"/>
      </w:rPr>
      <w:t>无人方程式赛车论文感知子系统综述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无人方程式赛车论文感知子系统综述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