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5" w:name="windows桌面操作助手-技术方案-v5"/>
    <w:p>
      <w:pPr>
        <w:pStyle w:val="Heading1"/>
      </w:pPr>
      <w:r>
        <w:t xml:space="preserve">Windows桌面操作助手 — 技术方案 v5</w:t>
      </w:r>
    </w:p>
    <w:p>
      <w:pPr>
        <w:pStyle w:val="BlockText"/>
      </w:pPr>
      <w:r>
        <w:rPr>
          <w:bCs/>
          <w:b/>
        </w:rPr>
        <w:t xml:space="preserve">版本</w:t>
      </w:r>
      <w:r>
        <w:t xml:space="preserve">: v5.0 |</w:t>
      </w:r>
      <w:r>
        <w:t xml:space="preserve"> </w:t>
      </w:r>
      <w:r>
        <w:rPr>
          <w:bCs/>
          <w:b/>
        </w:rPr>
        <w:t xml:space="preserve">性质</w:t>
      </w:r>
      <w:r>
        <w:t xml:space="preserve">: 个人CLI项目 |</w:t>
      </w:r>
      <w:r>
        <w:t xml:space="preserve"> </w:t>
      </w:r>
      <w:r>
        <w:rPr>
          <w:bCs/>
          <w:b/>
        </w:rPr>
        <w:t xml:space="preserve">平台</w:t>
      </w:r>
      <w:r>
        <w:t xml:space="preserve">: Windows 10/11</w:t>
      </w:r>
      <w:r>
        <w:t xml:space="preserve"> </w:t>
      </w:r>
      <w:r>
        <w:rPr>
          <w:bCs/>
          <w:b/>
        </w:rPr>
        <w:t xml:space="preserve">大脑</w:t>
      </w:r>
      <w:r>
        <w:t xml:space="preserve">: Kimi K2.6 (Moonshot AI) |</w:t>
      </w:r>
      <w:r>
        <w:t xml:space="preserve"> </w:t>
      </w:r>
      <w:r>
        <w:rPr>
          <w:bCs/>
          <w:b/>
        </w:rPr>
        <w:t xml:space="preserve">本地模型管理</w:t>
      </w:r>
      <w:r>
        <w:t xml:space="preserve">: Ollama</w:t>
      </w:r>
      <w:r>
        <w:t xml:space="preserve"> </w:t>
      </w:r>
      <w:r>
        <w:rPr>
          <w:bCs/>
          <w:b/>
        </w:rPr>
        <w:t xml:space="preserve">参考架构</w:t>
      </w:r>
      <w:r>
        <w:t xml:space="preserve">: Cradle六模块循环 (BAAI, arXiv:2403.03186) + UFO² AgentOS (Microsoft, NAACL’25)</w:t>
      </w:r>
    </w:p>
    <w:p>
      <w:r>
        <w:pict>
          <v:rect style="width:0;height:1.5pt" o:hralign="center" o:hrstd="t" o:hr="t"/>
        </w:pict>
      </w:r>
    </w:p>
    <w:bookmarkStart w:id="23" w:name="概述与核心架构"/>
    <w:p>
      <w:pPr>
        <w:pStyle w:val="Heading2"/>
      </w:pPr>
      <w:r>
        <w:t xml:space="preserve">1. 概述与核心架构</w:t>
      </w:r>
    </w:p>
    <w:bookmarkStart w:id="20" w:name="定位与能力边界"/>
    <w:p>
      <w:pPr>
        <w:pStyle w:val="Heading3"/>
      </w:pPr>
      <w:r>
        <w:t xml:space="preserve">1.1 定位与能力边界</w:t>
      </w:r>
    </w:p>
    <w:p>
      <w:pPr>
        <w:pStyle w:val="FirstParagraph"/>
      </w:pPr>
      <w:r>
        <w:t xml:space="preserve">一个Windows命令行桌面操作Agent。用户通过自然语言下达指令，Agent自主操控浏览器和Windows桌面应用完成任务。核心能力：</w:t>
      </w:r>
      <w:r>
        <w:rPr>
          <w:bCs/>
          <w:b/>
        </w:rPr>
        <w:t xml:space="preserve">感知屏幕 → 规划操作 → 执行控制 → 学习积累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双域覆盖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浏览器域</w:t>
      </w:r>
      <w:r>
        <w:t xml:space="preserve">：Playwright MCP accessibility tree方案，token消耗比纯视觉方案减少82.5%（Anthropic Computer Use评估报告，2024年10月）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桌面域</w:t>
      </w:r>
      <w:r>
        <w:t xml:space="preserve">：Windows-MCP UIA控件树方案，确定性控件定位 + 视觉Fallback</w:t>
      </w:r>
    </w:p>
    <w:p>
      <w:pPr>
        <w:pStyle w:val="BodyText"/>
      </w:pPr>
      <w:r>
        <w:rPr>
          <w:bCs/>
          <w:b/>
        </w:rPr>
        <w:t xml:space="preserve">不做的事</w:t>
      </w:r>
      <w:r>
        <w:t xml:space="preserve">：不设计GUI界面（CLI够用）、不做CI/CD流水线、不做代码签名、不做自动更新、不做企业级部署。</w:t>
      </w:r>
    </w:p>
    <w:bookmarkEnd w:id="20"/>
    <w:bookmarkStart w:id="21" w:name="核心循环增强型五级react"/>
    <w:p>
      <w:pPr>
        <w:pStyle w:val="Heading3"/>
      </w:pPr>
      <w:r>
        <w:t xml:space="preserve">1.2 核心循环：增强型五级ReAct</w:t>
      </w:r>
    </w:p>
    <w:p>
      <w:pPr>
        <w:pStyle w:val="FirstParagraph"/>
      </w:pPr>
      <w:r>
        <w:t xml:space="preserve">参考Cradle六模块循环（Information Gathering → Self-Reflection → Task Inference → Skill Curation → Action Planning → Memory）和UFO² ReAct循环，精简为五级：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增强型五级ReAct循环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┌──────────┐    ┌──────────┐    ┌──────────┐     │</w:t>
      </w:r>
      <w:r>
        <w:br/>
      </w:r>
      <w:r>
        <w:rPr>
          <w:rStyle w:val="VerbatimChar"/>
        </w:rPr>
        <w:t xml:space="preserve">│   │ Perceive │───▶│  Think   │───▶│   Act    │     │</w:t>
      </w:r>
      <w:r>
        <w:br/>
      </w:r>
      <w:r>
        <w:rPr>
          <w:rStyle w:val="VerbatimChar"/>
        </w:rPr>
        <w:t xml:space="preserve">│   │  (感知)   │    │  (推理)  │    │  (执行)  │     │</w:t>
      </w:r>
      <w:r>
        <w:br/>
      </w:r>
      <w:r>
        <w:rPr>
          <w:rStyle w:val="VerbatimChar"/>
        </w:rPr>
        <w:t xml:space="preserve">│   └──────────┘    └────┬─────┘    └──────────┘     │</w:t>
      </w:r>
      <w:r>
        <w:br/>
      </w:r>
      <w:r>
        <w:rPr>
          <w:rStyle w:val="VerbatimChar"/>
        </w:rPr>
        <w:t xml:space="preserve">│         ▲              │              │             │</w:t>
      </w:r>
      <w:r>
        <w:br/>
      </w:r>
      <w:r>
        <w:rPr>
          <w:rStyle w:val="VerbatimChar"/>
        </w:rPr>
        <w:t xml:space="preserve">│         │         ┌────┴────┐         │             │</w:t>
      </w:r>
      <w:r>
        <w:br/>
      </w:r>
      <w:r>
        <w:rPr>
          <w:rStyle w:val="VerbatimChar"/>
        </w:rPr>
        <w:t xml:space="preserve">│         │         │ Reflect │         │             │</w:t>
      </w:r>
      <w:r>
        <w:br/>
      </w:r>
      <w:r>
        <w:rPr>
          <w:rStyle w:val="VerbatimChar"/>
        </w:rPr>
        <w:t xml:space="preserve">│         │         │ (反思)   │         │             │</w:t>
      </w:r>
      <w:r>
        <w:br/>
      </w:r>
      <w:r>
        <w:rPr>
          <w:rStyle w:val="VerbatimChar"/>
        </w:rPr>
        <w:t xml:space="preserve">│         │         └────┬────┘         │             │</w:t>
      </w:r>
      <w:r>
        <w:br/>
      </w:r>
      <w:r>
        <w:rPr>
          <w:rStyle w:val="VerbatimChar"/>
        </w:rPr>
        <w:t xml:space="preserve">│         │              │              │             │</w:t>
      </w:r>
      <w:r>
        <w:br/>
      </w:r>
      <w:r>
        <w:rPr>
          <w:rStyle w:val="VerbatimChar"/>
        </w:rPr>
        <w:t xml:space="preserve">│    ┌────┴───────────────┴──────────────┘             │</w:t>
      </w:r>
      <w:r>
        <w:br/>
      </w:r>
      <w:r>
        <w:rPr>
          <w:rStyle w:val="VerbatimChar"/>
        </w:rPr>
        <w:t xml:space="preserve">│    │                  Verify                        │</w:t>
      </w:r>
      <w:r>
        <w:br/>
      </w:r>
      <w:r>
        <w:rPr>
          <w:rStyle w:val="VerbatimChar"/>
        </w:rPr>
        <w:t xml:space="preserve">│    │                 (验证)                        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每步最多2次LLM调用：Reflect（可选）+ Think          │</w:t>
      </w:r>
      <w:r>
        <w:br/>
      </w:r>
      <w:r>
        <w:rPr>
          <w:rStyle w:val="VerbatimChar"/>
        </w:rPr>
        <w:t xml:space="preserve">│   相比Cradle的5次/步，token成本降低60%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508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LLM调用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Perceive</w:t>
            </w:r>
            <w:r>
              <w:t xml:space="preserve"> </w:t>
            </w:r>
            <w:r>
              <w:t xml:space="preserve">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多源感知融合：截图+OCR+UIA/A11y树+SoM标注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屏幕状态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结构化环境描述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0（本地模型）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Reflect</w:t>
            </w:r>
            <w:r>
              <w:t xml:space="preserve"> </w:t>
            </w:r>
            <w:r>
              <w:t xml:space="preserve">反思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评估上一步是否成功，分析失败原因，检索历史经验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上一步动作+结果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反思结论+改进建议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1（可选触发）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Think</w:t>
            </w:r>
            <w:r>
              <w:t xml:space="preserve"> </w:t>
            </w:r>
            <w:r>
              <w:t xml:space="preserve">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任务规划+工具选择+参数生成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感知结果+反思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工具调用计划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1（必须）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</w:t>
            </w:r>
            <w:r>
              <w:t xml:space="preserve"> </w:t>
            </w:r>
            <w:r>
              <w:t xml:space="preserve">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通过MCP调用具体工具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执行结果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Verify</w:t>
            </w:r>
            <w:r>
              <w:t xml:space="preserve"> </w:t>
            </w:r>
            <w:r>
              <w:t xml:space="preserve">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检查操作效果，更新记忆，检测死循环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成功/失败/需重试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Reflect为</w:t>
      </w:r>
      <w:r>
        <w:rPr>
          <w:bCs/>
          <w:b/>
        </w:rPr>
        <w:t xml:space="preserve">可选触发</w:t>
      </w:r>
      <w:r>
        <w:t xml:space="preserve">——仅在操作失败、遇到未知UI状态、连续多步在同一UI间切换（死循环检测）时调用。正常成功路径跳过Reflect，比Cradle原始设计减少60% token成本。</w:t>
      </w:r>
    </w:p>
    <w:bookmarkEnd w:id="21"/>
    <w:bookmarkStart w:id="22" w:name="技术栈全景"/>
    <w:p>
      <w:pPr>
        <w:pStyle w:val="Heading3"/>
      </w:pPr>
      <w:r>
        <w:t xml:space="preserve">1.3 技术栈全景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大脑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K2.6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Moonshot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本地模型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UI解析+路由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(Qwen2.5-VL-7B + Qwen2.5-3B)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浏览器控制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MCP (Anthropic官方)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31.2K stars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桌面控制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Windows-MCP (wonderwhy-er)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5,456 stars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文件操作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filesystem-mcp Python版 (PyPI)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视觉感知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Qwen2.5-VL-7B via 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阿里通义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RapidOCR (ONNXRuntime)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30ms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元素编号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自研（基于Qwen2.5-VL-7B输出）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OmniParser v2参考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Mem0 + SQLite本地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mem0.ai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SKILL.md (OpenClaw生态)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33,000+社区skills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反思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自我改进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Reflexion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NeurIPS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联网搜索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API内置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¥0.025/次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内部通信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自研EventBus (asyncio)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优先级队列+Pub/Sub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自研FSM (11状态)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UFO²参考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并发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asyncio主循环+3线程池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Cradle参考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ABC + PluginManager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动态加载+热重载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+ ChromaDB + 文件系统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三元组合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感知层设计"/>
    <w:p>
      <w:pPr>
        <w:pStyle w:val="Heading2"/>
      </w:pPr>
      <w:r>
        <w:t xml:space="preserve">2. 感知层设计</w:t>
      </w:r>
    </w:p>
    <w:bookmarkStart w:id="24" w:name="多源感知融合"/>
    <w:p>
      <w:pPr>
        <w:pStyle w:val="Heading3"/>
      </w:pPr>
      <w:r>
        <w:t xml:space="preserve">2.1 多源感知融合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UIA控件树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Windows-MCP (</w:t>
            </w:r>
            <w:r>
              <w:rPr>
                <w:rStyle w:val="VerbatimChar"/>
              </w:rPr>
              <w:t xml:space="preserve">get_ui_tree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桌面应用的确定性控件定位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最高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A11y树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MCP (</w:t>
            </w:r>
            <w:r>
              <w:rPr>
                <w:rStyle w:val="VerbatimChar"/>
              </w:rPr>
              <w:t xml:space="preserve">browser_get_accessibility_tree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浏览器页面的确定性元素定位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最高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视觉感知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+ Qwen2.5-VL-7B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UI元素检测、SoM标注、A11y失败时Fallback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RapidOCR (</w:t>
            </w:r>
            <w:r>
              <w:rPr>
                <w:rStyle w:val="VerbatimChar"/>
              </w:rPr>
              <w:t xml:space="preserve">rapidocr-onnxruntime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截图文字识别，CPU 30ms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辅助</w:t>
            </w:r>
          </w:p>
        </w:tc>
      </w:tr>
    </w:tbl>
    <w:bookmarkEnd w:id="24"/>
    <w:bookmarkStart w:id="25" w:name="set-of-mark-som-标注"/>
    <w:p>
      <w:pPr>
        <w:pStyle w:val="Heading3"/>
      </w:pPr>
      <w:r>
        <w:t xml:space="preserve">2.2 Set-of-Mark (SoM) 标注</w:t>
      </w:r>
    </w:p>
    <w:p>
      <w:pPr>
        <w:pStyle w:val="FirstParagraph"/>
      </w:pPr>
      <w:r>
        <w:t xml:space="preserve">参考OmniParser v2（Microsoft, arXiv:2406.12717）：在截图上用色块+编号标注检测到的UI元素，将连续坐标空间离散化为元素ID。Qwen2.5-VL-7B检测截图中的元素，返回</w:t>
      </w:r>
      <w:r>
        <w:rPr>
          <w:rStyle w:val="VerbatimChar"/>
        </w:rPr>
        <w:t xml:space="preserve">[(x1,y1,x2,y2, label)]</w:t>
      </w:r>
      <w:r>
        <w:t xml:space="preserve">列表，Agent在截图上绘制编号色块后传给Kimi。这种方式让LLM通过元素编号而非原始坐标指定操作目标，消除分辨率依赖。</w:t>
      </w:r>
    </w:p>
    <w:bookmarkEnd w:id="25"/>
    <w:bookmarkStart w:id="26" w:name="感知融合流程"/>
    <w:p>
      <w:pPr>
        <w:pStyle w:val="Heading3"/>
      </w:pPr>
      <w:r>
        <w:t xml:space="preserve">2.3 感知融合流程</w:t>
      </w:r>
    </w:p>
    <w:p>
      <w:pPr>
        <w:pStyle w:val="SourceCode"/>
      </w:pPr>
      <w:r>
        <w:rPr>
          <w:rStyle w:val="VerbatimChar"/>
        </w:rPr>
        <w:t xml:space="preserve">屏幕截图 ──▶ RapidOCR文字识别（30ms, CPU）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├──▶ UIA/A11y控件树（确定性路径） ──┐</w:t>
      </w:r>
      <w:r>
        <w:br/>
      </w:r>
      <w:r>
        <w:rPr>
          <w:rStyle w:val="VerbatimChar"/>
        </w:rPr>
        <w:t xml:space="preserve">    │                                     ├──▶ 结构化环境描述 ──▶ Kimi</w:t>
      </w:r>
      <w:r>
        <w:br/>
      </w:r>
      <w:r>
        <w:rPr>
          <w:rStyle w:val="VerbatimChar"/>
        </w:rPr>
        <w:t xml:space="preserve">    └──▶ Qwen2.5-VL-7B元素检测 ──▶ SoM标注 ──┘         (感知结果)</w:t>
      </w:r>
      <w:r>
        <w:br/>
      </w:r>
      <w:r>
        <w:rPr>
          <w:rStyle w:val="VerbatimChar"/>
        </w:rPr>
        <w:t xml:space="preserve">              (本地, ~500ms)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推理层设计"/>
    <w:p>
      <w:pPr>
        <w:pStyle w:val="Heading2"/>
      </w:pPr>
      <w:r>
        <w:t xml:space="preserve">3. 推理层设计</w:t>
      </w:r>
    </w:p>
    <w:bookmarkStart w:id="28" w:name="增强型react循环"/>
    <w:p>
      <w:pPr>
        <w:pStyle w:val="Heading3"/>
      </w:pPr>
      <w:r>
        <w:t xml:space="preserve">3.1 增强型ReAct循环</w:t>
      </w:r>
    </w:p>
    <w:p>
      <w:pPr>
        <w:pStyle w:val="FirstParagraph"/>
      </w:pPr>
      <w:r>
        <w:t xml:space="preserve">Perceive → Reflect（可选）→ Think → Act → Verify。Reflect在以下条件下触发：</w:t>
      </w:r>
      <w:r>
        <w:t xml:space="preserve"> </w:t>
      </w:r>
      <w:r>
        <w:t xml:space="preserve">- 上一步操作返回错误/异常</w:t>
      </w:r>
      <w:r>
        <w:t xml:space="preserve"> </w:t>
      </w:r>
      <w:r>
        <w:t xml:space="preserve">- 连续3步在同一UI状态间切换（死循环检测）</w:t>
      </w:r>
      <w:r>
        <w:t xml:space="preserve"> </w:t>
      </w:r>
      <w:r>
        <w:t xml:space="preserve">- 遇到完全未知的UI状态（无匹配控件树路径）</w:t>
      </w:r>
    </w:p>
    <w:bookmarkEnd w:id="28"/>
    <w:bookmarkStart w:id="29" w:name="错误恢复机制"/>
    <w:p>
      <w:pPr>
        <w:pStyle w:val="Heading3"/>
      </w:pPr>
      <w:r>
        <w:t xml:space="preserve">3.2 错误恢复机制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工具级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MCP工具调用失败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指数退避重试3次（1s→2s→4s）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动作级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操作后验证失败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Reflect分析原因→重试或切换工具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任务级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连续3次动作失败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暂停任务，请求用户指导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会话级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API不可用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切换本地Qwen2.5-3B降级运行</w:t>
            </w:r>
          </w:p>
        </w:tc>
      </w:tr>
    </w:tbl>
    <w:p>
      <w:pPr>
        <w:pStyle w:val="BodyText"/>
      </w:pPr>
      <w:r>
        <w:rPr>
          <w:bCs/>
          <w:b/>
        </w:rPr>
        <w:t xml:space="preserve">断路器模式</w:t>
      </w:r>
      <w:r>
        <w:t xml:space="preserve">：连续5次API失败触发断路器，60s冷却期后自动恢复。冷却期内所有推理走本地模型。</w:t>
      </w:r>
    </w:p>
    <w:bookmarkEnd w:id="29"/>
    <w:bookmarkStart w:id="30" w:name="里程碑检查"/>
    <w:p>
      <w:pPr>
        <w:pStyle w:val="Heading3"/>
      </w:pPr>
      <w:r>
        <w:t xml:space="preserve">3.3 里程碑检查</w:t>
      </w:r>
    </w:p>
    <w:p>
      <w:pPr>
        <w:pStyle w:val="FirstParagraph"/>
      </w:pPr>
      <w:r>
        <w:t xml:space="preserve">每N步检查一次任务进度，评估状态：ON_TRACK（正常）/ STUCK（卡住）/ COMPLETED（完成）/ DEVIATING（偏离）。STUCK状态自动触发Reflect重新规划。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执行层设计"/>
    <w:p>
      <w:pPr>
        <w:pStyle w:val="Heading2"/>
      </w:pPr>
      <w:r>
        <w:t xml:space="preserve">4. 执行层设计</w:t>
      </w:r>
    </w:p>
    <w:bookmarkStart w:id="32" w:name="mcp工具集"/>
    <w:p>
      <w:pPr>
        <w:pStyle w:val="Heading3"/>
      </w:pPr>
      <w:r>
        <w:t xml:space="preserve">4.1 MCP工具集</w:t>
      </w:r>
    </w:p>
    <w:p>
      <w:pPr>
        <w:pStyle w:val="FirstParagraph"/>
      </w:pPr>
      <w:r>
        <w:rPr>
          <w:bCs/>
          <w:b/>
        </w:rPr>
        <w:t xml:space="preserve">Playwright MCP</w:t>
      </w:r>
      <w:r>
        <w:t xml:space="preserve">（浏览器操作，Anthropic官方，31.2K stars）：</w:t>
      </w:r>
      <w:r>
        <w:t xml:space="preserve"> </w:t>
      </w:r>
      <w:r>
        <w:rPr>
          <w:rStyle w:val="VerbatimChar"/>
        </w:rPr>
        <w:t xml:space="preserve">browser_navigate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browser_click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browser_type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browser_select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browser_press_key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browser_get_accessibility_tree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browser_screenshot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browser_evaluate</w:t>
      </w:r>
    </w:p>
    <w:p>
      <w:pPr>
        <w:pStyle w:val="BodyText"/>
      </w:pPr>
      <w:r>
        <w:rPr>
          <w:bCs/>
          <w:b/>
        </w:rPr>
        <w:t xml:space="preserve">Windows-MCP</w:t>
      </w:r>
      <w:r>
        <w:t xml:space="preserve">（桌面操作，5,456 stars）：</w:t>
      </w:r>
      <w:r>
        <w:t xml:space="preserve"> </w:t>
      </w:r>
      <w:r>
        <w:rPr>
          <w:rStyle w:val="VerbatimChar"/>
        </w:rPr>
        <w:t xml:space="preserve">get_ui_tree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click_element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type_text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send_keys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get_window_list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focus_window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take_screenshot</w:t>
      </w:r>
    </w:p>
    <w:p>
      <w:pPr>
        <w:pStyle w:val="BodyText"/>
      </w:pPr>
      <w:r>
        <w:rPr>
          <w:bCs/>
          <w:b/>
        </w:rPr>
        <w:t xml:space="preserve">filesystem-mcp Python版</w:t>
      </w:r>
      <w:r>
        <w:t xml:space="preserve">（文件操作，PyPI</w:t>
      </w:r>
      <w:r>
        <w:t xml:space="preserve"> </w:t>
      </w:r>
      <w:r>
        <w:rPr>
          <w:rStyle w:val="VerbatimChar"/>
        </w:rPr>
        <w:t xml:space="preserve">filesystem-mcp</w:t>
      </w:r>
      <w:r>
        <w:t xml:space="preserve">，纯Python）：</w:t>
      </w:r>
      <w:r>
        <w:t xml:space="preserve"> </w:t>
      </w:r>
      <w:r>
        <w:rPr>
          <w:rStyle w:val="VerbatimChar"/>
        </w:rPr>
        <w:t xml:space="preserve">read_file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read_multiple_files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list_directory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directory_tree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search_files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edit_file</w:t>
      </w:r>
      <w:r>
        <w:t xml:space="preserve">（支持dryRun预览） /</w:t>
      </w:r>
      <w:r>
        <w:t xml:space="preserve"> </w:t>
      </w:r>
      <w:r>
        <w:rPr>
          <w:rStyle w:val="VerbatimChar"/>
        </w:rPr>
        <w:t xml:space="preserve">create_directory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get_file_info</w:t>
      </w:r>
    </w:p>
    <w:p>
      <w:pPr>
        <w:pStyle w:val="BodyText"/>
      </w:pPr>
      <w:r>
        <w:t xml:space="preserve">不使用官方</w:t>
      </w:r>
      <w:r>
        <w:rPr>
          <w:rStyle w:val="VerbatimChar"/>
        </w:rPr>
        <w:t xml:space="preserve">@modelcontextprotocol/server-filesystem</w:t>
      </w:r>
      <w:r>
        <w:t xml:space="preserve">（Node版），用Python版</w:t>
      </w:r>
      <w:r>
        <w:rPr>
          <w:rStyle w:val="VerbatimChar"/>
        </w:rPr>
        <w:t xml:space="preserve">filesystem-mcp</w:t>
      </w:r>
      <w:r>
        <w:t xml:space="preserve">保持技术栈统一。</w:t>
      </w:r>
    </w:p>
    <w:bookmarkEnd w:id="32"/>
    <w:bookmarkStart w:id="33" w:name="执行优先级策略"/>
    <w:p>
      <w:pPr>
        <w:pStyle w:val="Heading3"/>
      </w:pPr>
      <w:r>
        <w:t xml:space="preserve">4.2 执行优先级策略</w:t>
      </w:r>
    </w:p>
    <w:p>
      <w:pPr>
        <w:pStyle w:val="FirstParagraph"/>
      </w:pPr>
      <w:r>
        <w:t xml:space="preserve">确定性控制（MCP） → 半确定性（SoM坐标+pyautogui） → 坐标Fallback（纯坐标模拟） → 人工介入。控件树覆盖率作为Agent健康度指标。</w:t>
      </w:r>
    </w:p>
    <w:bookmarkEnd w:id="33"/>
    <w:bookmarkStart w:id="34" w:name="builtin工具agent内置"/>
    <w:p>
      <w:pPr>
        <w:pStyle w:val="Heading3"/>
      </w:pPr>
      <w:r>
        <w:t xml:space="preserve">4.3 Builtin工具（Agent内置）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mss</w:t>
            </w:r>
            <w:r>
              <w:t xml:space="preserve">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全屏/区域截图（~10ms）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rapidocr-onnxruntime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截图文字识别（~30ms, CPU）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+ qwen2.5vl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截图UI元素检测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Kimi内置tool_call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联网搜索（¥0.025/次）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0" w:name="学习层设计-核心差异化"/>
    <w:p>
      <w:pPr>
        <w:pStyle w:val="Heading2"/>
      </w:pPr>
      <w:r>
        <w:t xml:space="preserve">5. 学习层设计 — 核心差异化</w:t>
      </w:r>
    </w:p>
    <w:bookmarkStart w:id="36" w:name="技能学习与生成"/>
    <w:p>
      <w:pPr>
        <w:pStyle w:val="Heading3"/>
      </w:pPr>
      <w:r>
        <w:t xml:space="preserve">5.1 技能学习与生成</w:t>
      </w:r>
    </w:p>
    <w:p>
      <w:pPr>
        <w:pStyle w:val="FirstParagraph"/>
      </w:pPr>
      <w:r>
        <w:t xml:space="preserve">三类技能学习方案对比：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openclaw-rpa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触发机制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用户反馈/重复检测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UI探索/悬停发现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录屏指令（#RPA）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技能格式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SKILL.md（生态兼容）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独立Python脚本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语义版本（v0.1.0→v0.2.0）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LLM依赖度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中（仅提取阶段）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高（每步合成）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低（仅合成阶段）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回放成本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零（SKILL.md为提示词）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中（需LLM解析）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零（直接执行脚本）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生态兼容性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 33,000+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需转换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需转换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推荐度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</w:tbl>
    <w:p>
      <w:pPr>
        <w:pStyle w:val="BodyText"/>
      </w:pPr>
      <w:r>
        <w:t xml:space="preserve">本方案采用</w:t>
      </w:r>
      <w:r>
        <w:rPr>
          <w:bCs/>
          <w:b/>
        </w:rPr>
        <w:t xml:space="preserve">分层技能学习架构</w:t>
      </w:r>
      <w:r>
        <w:t xml:space="preserve">：以AutoSkill + SKILL.md作为技能库主干，以openclaw-rpa录制脚本作为高频任务加速层，以Cradle探索模式作为新应用UI发现时的补充机制。</w:t>
      </w:r>
    </w:p>
    <w:p>
      <w:pPr>
        <w:pStyle w:val="BodyText"/>
      </w:pPr>
      <w:r>
        <w:t xml:space="preserve">技能学习的数据流：执行层判定任务成功后，学习管道接收操作轨迹（Action Trace），AutoSkill的</w:t>
      </w:r>
      <w:r>
        <w:rPr>
          <w:rStyle w:val="VerbatimChar"/>
        </w:rPr>
        <w:t xml:space="preserve">extract_skill</w:t>
      </w:r>
      <w:r>
        <w:t xml:space="preserve">从轨迹中提取通用模式。通过向量相似度（threshold=0.85）检查是否已有相似技能；存在则merge升级版本号，不存在则创建v0.1.0入库。技能文件存于</w:t>
      </w:r>
      <w:r>
        <w:rPr>
          <w:rStyle w:val="VerbatimChar"/>
        </w:rPr>
        <w:t xml:space="preserve">skills/learned/</w:t>
      </w:r>
      <w:r>
        <w:t xml:space="preserve">目录，embedding通过ChromaDB索引支持语义检索。</w:t>
      </w:r>
    </w:p>
    <w:bookmarkEnd w:id="36"/>
    <w:bookmarkStart w:id="37" w:name="记忆系统"/>
    <w:p>
      <w:pPr>
        <w:pStyle w:val="Heading3"/>
      </w:pPr>
      <w:r>
        <w:t xml:space="preserve">5.2 记忆系统</w:t>
      </w:r>
    </w:p>
    <w:p>
      <w:pPr>
        <w:pStyle w:val="FirstParagraph"/>
      </w:pPr>
      <w:r>
        <w:t xml:space="preserve">四层记忆协同工作：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记忆类型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持久化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语义记忆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用户偏好、环境知识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SQLite本地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程序性记忆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SKILL.md + ChromaDB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可复用技能库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文件系统+向量索引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情景记忆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操作轨迹JSON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具体操作序列与结果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反思记忆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Reflexion + SQLite FTS5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失败教训与改进建议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</w:tr>
    </w:tbl>
    <w:p>
      <w:pPr>
        <w:pStyle w:val="BodyText"/>
      </w:pPr>
      <w:r>
        <w:t xml:space="preserve">Mem0在LoCoMo基准上达到67.13%准确率，p95延迟0.200秒，是当前生产级Agent记忆系统中延迟-准确率权衡最优选项。相比LangMem（58.10%准确率，59.82秒延迟），Mem0更适合交互式桌面场景。</w:t>
      </w:r>
    </w:p>
    <w:bookmarkEnd w:id="37"/>
    <w:bookmarkStart w:id="38" w:name="用户偏好学习"/>
    <w:p>
      <w:pPr>
        <w:pStyle w:val="Heading3"/>
      </w:pPr>
      <w:r>
        <w:t xml:space="preserve">5.3 用户偏好学习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信号类型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显式纠正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不要用这个浏览器，换Chrome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立即写入Mem0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重复请求模式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连续5次选择相同的导出格式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模式检测+记忆存储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正面反馈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很好，记住这个方式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强化现有偏好权重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隐式行为模式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经常在上午9点打开邮件客户端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时序分析+关联存储</w:t>
            </w:r>
          </w:p>
        </w:tc>
      </w:tr>
    </w:tbl>
    <w:bookmarkEnd w:id="38"/>
    <w:bookmarkStart w:id="39" w:name="反思-reflexion"/>
    <w:p>
      <w:pPr>
        <w:pStyle w:val="Heading3"/>
      </w:pPr>
      <w:r>
        <w:t xml:space="preserve">5.4 反思 — Reflexion</w:t>
      </w:r>
    </w:p>
    <w:p>
      <w:pPr>
        <w:pStyle w:val="FirstParagraph"/>
      </w:pPr>
      <w:r>
        <w:t xml:space="preserve">来源：Shinn et al., NeurIPS 2023（15-25%成功率提升）。每次操作失败后，Agent生成结构化反思文本（根因分析+改进建议+适用场景标签）。反思数据持久化于SQLite，FTS5全文搜索支持跨会话检索。例如”删除任何文件前必须先展示文件列表让用户确认”的反思将在后续涉及文件删除的任务中自动召回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大小模型协作架构"/>
    <w:p>
      <w:pPr>
        <w:pStyle w:val="Heading2"/>
      </w:pPr>
      <w:r>
        <w:t xml:space="preserve">6. 大小模型协作架构</w:t>
      </w:r>
    </w:p>
    <w:bookmarkStart w:id="41" w:name="kimi-k2.6-api"/>
    <w:p>
      <w:pPr>
        <w:pStyle w:val="Heading3"/>
      </w:pPr>
      <w:r>
        <w:t xml:space="preserve">6.1 Kimi K2.6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OpenAI兼容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https://api.moonshot.cn/v1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kimi-k2-6</w:t>
            </w:r>
            <w:r>
              <w:t xml:space="preserve">（多模态）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256K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工具调用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多模态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图文混合输入，1024 tokens/图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联网搜索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内置，通过tool_call注册</w:t>
            </w: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tool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定价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输入（缓存命中）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¥6.5 / 1M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输入（缓存未命中）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¥26 / 1M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¥27 / 1M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联网搜索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¥0.025 / 次</w:t>
            </w:r>
          </w:p>
        </w:tc>
      </w:tr>
    </w:tbl>
    <w:p>
      <w:pPr>
        <w:pStyle w:val="BodyText"/>
      </w:pPr>
      <w:r>
        <w:t xml:space="preserve">Context Caching：长上下文（截图base64 + 控件树）可缓存复用，缓存命中时输入价格降75%。</w:t>
      </w:r>
    </w:p>
    <w:bookmarkEnd w:id="41"/>
    <w:bookmarkStart w:id="42" w:name="ollama本地模型"/>
    <w:p>
      <w:pPr>
        <w:pStyle w:val="Heading3"/>
      </w:pPr>
      <w:r>
        <w:t xml:space="preserve">6.2 Ollama本地模型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440"/>
        <w:gridCol w:w="1440"/>
        <w:gridCol w:w="1800"/>
        <w:gridCol w:w="1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显存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常驻/按需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Qwen2.5-VL-7B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UI元素检测、截图理解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pull qwen2.5vl:7b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常驻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任务分类、意图路由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pull qwen2.5:3b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~2.5GB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按需</w:t>
            </w:r>
          </w:p>
        </w:tc>
      </w:tr>
    </w:tbl>
    <w:p>
      <w:pPr>
        <w:pStyle w:val="BodyText"/>
      </w:pPr>
      <w:r>
        <w:t xml:space="preserve">Ollama提供OpenAI兼容API（</w:t>
      </w:r>
      <w:r>
        <w:rPr>
          <w:rStyle w:val="VerbatimChar"/>
        </w:rPr>
        <w:t xml:space="preserve">http://localhost:11434/v1</w:t>
      </w:r>
      <w:r>
        <w:t xml:space="preserve">），切换远程/本地只需改</w:t>
      </w:r>
      <w:r>
        <w:rPr>
          <w:rStyle w:val="VerbatimChar"/>
        </w:rPr>
        <w:t xml:space="preserve">base_url</w:t>
      </w:r>
      <w:r>
        <w:t xml:space="preserve">。</w:t>
      </w:r>
    </w:p>
    <w:bookmarkEnd w:id="42"/>
    <w:bookmarkStart w:id="43" w:name="模型路由策略"/>
    <w:p>
      <w:pPr>
        <w:pStyle w:val="Heading3"/>
      </w:pPr>
      <w:r>
        <w:t xml:space="preserve">6.3 模型路由策略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复杂决策、多步规划、技能提取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K2.6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API调用，~1-2s延迟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UI解析、元素检测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Qwen2.5-VL-7B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本地，~500ms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任务分类、简单问答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Qwen2.5-3B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本地，~200ms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OCR文字识别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RapidOCR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本地，~30ms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API不可用时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Qwen2.5-3B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降级运行</w:t>
            </w:r>
          </w:p>
        </w:tc>
      </w:tr>
    </w:tbl>
    <w:p>
      <w:pPr>
        <w:pStyle w:val="BodyText"/>
      </w:pPr>
      <w:r>
        <w:t xml:space="preserve">Fallback层级：Kimi正常 → API延迟&gt;10s切换本地 → API不可用完全本地 → GPU不可用CPU推理。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安全与权限控制"/>
    <w:p>
      <w:pPr>
        <w:pStyle w:val="Heading2"/>
      </w:pPr>
      <w:r>
        <w:t xml:space="preserve">7. 安全与权限控制</w:t>
      </w:r>
    </w:p>
    <w:bookmarkStart w:id="45" w:name="操作分级确认机制"/>
    <w:p>
      <w:pPr>
        <w:pStyle w:val="Heading3"/>
      </w:pPr>
      <w:r>
        <w:t xml:space="preserve">7.1 操作分级确认机制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风险后果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记录审计日志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文件读取、数据库查询、状态检查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信息泄露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Write-safe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完整审计记录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日志写入、缓存更新、临时文件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存储膨胀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Write-risky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需用户确认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确认前记录意图、确认后记录执行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文件修改、配置变更、数据更新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数据损坏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Destructive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强制人工审批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双重确认+完整操作链记录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数据删除、权限变更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不可逆数据丢失</w:t>
            </w:r>
          </w:p>
        </w:tc>
      </w:tr>
    </w:tbl>
    <w:p>
      <w:pPr>
        <w:pStyle w:val="BodyText"/>
      </w:pPr>
      <w:r>
        <w:t xml:space="preserve">78%的生产MCP集成实际上只需要读访问（Anthropic数据），默认只读策略不会显著限制功能覆盖，但能大幅降低安全风险。Meta”二法则”：若Agent同时满足”访问敏感数据”、</w:t>
      </w:r>
      <w:r>
        <w:t xml:space="preserve">“</w:t>
      </w:r>
      <w:r>
        <w:t xml:space="preserve">暴露于不可信内容</w:t>
      </w:r>
      <w:r>
        <w:t xml:space="preserve">”</w:t>
      </w:r>
      <w:r>
        <w:t xml:space="preserve">和”能够与外部通信”三个条件，则不应完全自主运行。</w:t>
      </w:r>
    </w:p>
    <w:p>
      <w:pPr>
        <w:pStyle w:val="BodyText"/>
      </w:pPr>
      <w:r>
        <w:t xml:space="preserve">filesystem-mcp通过启动时传入的目录白名单控制文件访问范围，超出范围的操作被拒绝。</w:t>
      </w:r>
    </w:p>
    <w:bookmarkEnd w:id="45"/>
    <w:bookmarkStart w:id="46" w:name="kill-switch"/>
    <w:p>
      <w:pPr>
        <w:pStyle w:val="Heading3"/>
      </w:pPr>
      <w:r>
        <w:t xml:space="preserve">7.2 Kill Switch</w:t>
      </w:r>
    </w:p>
    <w:p>
      <w:pPr>
        <w:pStyle w:val="FirstParagraph"/>
      </w:pPr>
      <w:r>
        <w:t xml:space="preserve">Kill Switch架构包含两个层级：Layer 1基于短期会话令牌实现Agent级精确关闭；Layer 2断路器，连续分析Agent行为并在检测到过多API请求、异常token消耗、循环中的重复操作时触发。提供throttle→pause→full stop三级升级路径。</w:t>
      </w:r>
    </w:p>
    <w:bookmarkEnd w:id="46"/>
    <w:bookmarkStart w:id="47" w:name="已知安全事件"/>
    <w:p>
      <w:pPr>
        <w:pStyle w:val="Heading3"/>
      </w:pPr>
      <w:r>
        <w:t xml:space="preserve">7.3 已知安全事件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事件名称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攻击向量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根本原因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Pocket OS数据库删除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2026年4月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Agent自主执行DROP权限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整个公司数据库被删除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无人类确认+过度授权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ZombAIs攻击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恶意网页隐藏提示注入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主机沦为僵尸机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未使用沙箱隔离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金融机构AI欺诈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邮件嵌入隐藏指令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$230万欺诈性电汇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文件访问权限缺乏沙箱保护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OpenClaw沙箱逃逸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2026年4月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时序缺陷权限提升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CVSS 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CVE-2026-44112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1" w:name="网络搜索与外部工具"/>
    <w:p>
      <w:pPr>
        <w:pStyle w:val="Heading2"/>
      </w:pPr>
      <w:r>
        <w:t xml:space="preserve">8. 网络搜索与外部工具</w:t>
      </w:r>
    </w:p>
    <w:bookmarkStart w:id="49" w:name="联网搜索"/>
    <w:p>
      <w:pPr>
        <w:pStyle w:val="Heading3"/>
      </w:pPr>
      <w:r>
        <w:t xml:space="preserve">8.1 联网搜索</w:t>
      </w:r>
    </w:p>
    <w:p>
      <w:pPr>
        <w:pStyle w:val="FirstParagraph"/>
      </w:pPr>
      <w:r>
        <w:t xml:space="preserve">Kimi API已内置联网搜索能力。注册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tool后，Kimi在需要时自动调用，结果包含标题+URL+摘要。无需额外接入Tavily/Brave等第三方搜索API。</w:t>
      </w:r>
    </w:p>
    <w:p>
      <w:pPr>
        <w:pStyle w:val="BodyText"/>
      </w:pPr>
      <w:r>
        <w:t xml:space="preserve">当Kimi判断需要实时信息时（如”查一下今天的汇率再填表”），自动触发内置搜索，将结果整合到回复中。</w:t>
      </w:r>
    </w:p>
    <w:bookmarkEnd w:id="49"/>
    <w:bookmarkStart w:id="50" w:name="外部工具生态"/>
    <w:p>
      <w:pPr>
        <w:pStyle w:val="Heading3"/>
      </w:pPr>
      <w:r>
        <w:t xml:space="preserve">8.2 外部工具生态</w:t>
      </w:r>
    </w:p>
    <w:p>
      <w:pPr>
        <w:pStyle w:val="FirstParagraph"/>
      </w:pPr>
      <w:r>
        <w:t xml:space="preserve">通过MCP协议可扩展的外部工具：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天气查询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任务辅助（</w:t>
            </w:r>
            <w:r>
              <w:t xml:space="preserve">“</w:t>
            </w:r>
            <w:r>
              <w:t xml:space="preserve">下雨天记得带伞</w:t>
            </w:r>
            <w:r>
              <w:t xml:space="preserve">”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tool + 天气API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汇率转换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财务操作辅助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tool + 汇率API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多语言界面处理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tool + DeepL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文件转换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PDF/Word/Excel互转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tool + pandoc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邮件发送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任务结果通知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tool + SMTP</w:t>
            </w:r>
          </w:p>
        </w:tc>
      </w:tr>
    </w:tbl>
    <w:p>
      <w:pPr>
        <w:pStyle w:val="BodyText"/>
      </w:pPr>
      <w:r>
        <w:t xml:space="preserve">工具注册采用动态发现机制：每个MCP server启动时自动注册tools到Kimi的tool列表，Agent通过tool_calls统一调用。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gui界面与交互设计预留"/>
    <w:p>
      <w:pPr>
        <w:pStyle w:val="Heading2"/>
      </w:pPr>
      <w:r>
        <w:t xml:space="preserve">9. GUI界面与交互设计（预留）</w:t>
      </w:r>
    </w:p>
    <w:p>
      <w:pPr>
        <w:pStyle w:val="FirstParagraph"/>
      </w:pPr>
      <w:r>
        <w:t xml:space="preserve">当前为纯CLI应用，通过命令行交互。未来如需GUI，推荐技术栈：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系统托盘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pystray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轻量，~10MB内存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全局快捷键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支持监听+控制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对话面板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pywebview</w:t>
            </w:r>
            <w:r>
              <w:t xml:space="preserve"> </w:t>
            </w:r>
            <w:r>
              <w:t xml:space="preserve">+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系统WebView渲染，~30MB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faster-whisper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本地实时，base模型~150MB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edge-tts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免费，Edge浏览器语音</w:t>
            </w:r>
          </w:p>
        </w:tc>
      </w:tr>
    </w:tbl>
    <w:p>
      <w:pPr>
        <w:pStyle w:val="BodyText"/>
      </w:pPr>
      <w:r>
        <w:t xml:space="preserve">CLI交互模式：启动后进入对话循环，用户输入自然语言指令，Agent执行后返回结果。支持</w:t>
      </w:r>
      <w:r>
        <w:rPr>
          <w:rStyle w:val="VerbatimChar"/>
        </w:rPr>
        <w:t xml:space="preserve">/pause</w:t>
      </w:r>
      <w:r>
        <w:t xml:space="preserve">暂停、</w:t>
      </w:r>
      <w:r>
        <w:rPr>
          <w:rStyle w:val="VerbatimChar"/>
        </w:rPr>
        <w:t xml:space="preserve">/resume</w:t>
      </w:r>
      <w:r>
        <w:t xml:space="preserve">恢复、</w:t>
      </w:r>
      <w:r>
        <w:rPr>
          <w:rStyle w:val="VerbatimChar"/>
        </w:rPr>
        <w:t xml:space="preserve">/settings</w:t>
      </w:r>
      <w:r>
        <w:t xml:space="preserve">配置、</w:t>
      </w:r>
      <w:r>
        <w:rPr>
          <w:rStyle w:val="VerbatimChar"/>
        </w:rPr>
        <w:t xml:space="preserve">/quit</w:t>
      </w:r>
      <w:r>
        <w:t xml:space="preserve">退出。</w:t>
      </w:r>
    </w:p>
    <w:p>
      <w:r>
        <w:pict>
          <v:rect style="width:0;height:1.5pt" o:hralign="center" o:hrstd="t" o:hr="t"/>
        </w:pict>
      </w:r>
    </w:p>
    <w:bookmarkEnd w:id="52"/>
    <w:bookmarkStart w:id="59" w:name="内部架构细化"/>
    <w:p>
      <w:pPr>
        <w:pStyle w:val="Heading2"/>
      </w:pPr>
      <w:r>
        <w:t xml:space="preserve">10. 内部架构细化</w:t>
      </w:r>
    </w:p>
    <w:bookmarkStart w:id="53" w:name="数据流设计-eventbus"/>
    <w:p>
      <w:pPr>
        <w:pStyle w:val="Heading3"/>
      </w:pPr>
      <w:r>
        <w:t xml:space="preserve">10.1 数据流设计 — EventBus</w:t>
      </w:r>
    </w:p>
    <w:p>
      <w:pPr>
        <w:pStyle w:val="FirstParagraph"/>
      </w:pPr>
      <w:r>
        <w:t xml:space="preserve">自研EventBus，融合三种机制：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优先级队列</w:t>
      </w:r>
      <w:r>
        <w:t xml:space="preserve">：</w:t>
      </w:r>
      <w:r>
        <w:rPr>
          <w:rStyle w:val="VerbatimChar"/>
        </w:rPr>
        <w:t xml:space="preserve">asyncio.PriorityQueue</w:t>
      </w:r>
      <w:r>
        <w:t xml:space="preserve">，五级优先级（CRITICAL/HIGH/NORMAL/LOW/BACKGROUND），同优先级FIFO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发布-订阅</w:t>
      </w:r>
      <w:r>
        <w:t xml:space="preserve">：</w:t>
      </w:r>
      <w:r>
        <w:rPr>
          <w:rStyle w:val="VerbatimChar"/>
        </w:rPr>
        <w:t xml:space="preserve">defaultdict(list)</w:t>
      </w:r>
      <w:r>
        <w:t xml:space="preserve">注册表，按event_type路由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中间件链</w:t>
      </w:r>
      <w:r>
        <w:t xml:space="preserve">：洋葱模型，预置日志/指标/持久化三类中间件</w:t>
      </w:r>
    </w:p>
    <w:p>
      <w:pPr>
        <w:pStyle w:val="BodyText"/>
      </w:pPr>
      <w:r>
        <w:t xml:space="preserve">核心事件类型：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事件域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生命周期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SESSION_STARTED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SESSION_ENDED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TASK_RECEIVED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TASK_PLANNED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TASK_COMPLETED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TASK_FAILED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ACTION_EXECUTED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ACTION_FAILED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ACTION_RETRIED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AGENT_STATE_CHANGED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感知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SCREEN_CAPTURED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UI_PARSED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OCR_COMPLETED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LLM_REQUEST_STARTED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LLM_REQUEST_COMPLETED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ERROR_OCCURRED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HEARTBEAT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 / LOW</w:t>
            </w:r>
          </w:p>
        </w:tc>
      </w:tr>
    </w:tbl>
    <w:p>
      <w:pPr>
        <w:pStyle w:val="BodyText"/>
      </w:pPr>
      <w:r>
        <w:t xml:space="preserve">每个Event携带</w:t>
      </w:r>
      <w:r>
        <w:rPr>
          <w:rStyle w:val="VerbatimChar"/>
        </w:rPr>
        <w:t xml:space="preserve">correlation_id</w:t>
      </w:r>
      <w:r>
        <w:t xml:space="preserve">与</w:t>
      </w:r>
      <w:r>
        <w:rPr>
          <w:rStyle w:val="VerbatimChar"/>
        </w:rPr>
        <w:t xml:space="preserve">parent_id</w:t>
      </w:r>
      <w:r>
        <w:t xml:space="preserve">，支持全链路追踪。</w:t>
      </w:r>
    </w:p>
    <w:bookmarkEnd w:id="53"/>
    <w:bookmarkStart w:id="54" w:name="状态机设计"/>
    <w:p>
      <w:pPr>
        <w:pStyle w:val="Heading3"/>
      </w:pPr>
      <w:r>
        <w:t xml:space="preserve">10.2 状态机设计</w:t>
      </w:r>
    </w:p>
    <w:p>
      <w:pPr>
        <w:pStyle w:val="FirstParagraph"/>
      </w:pPr>
      <w:r>
        <w:t xml:space="preserve">11个Agent状态：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┌──────────┐</w:t>
      </w:r>
      <w:r>
        <w:br/>
      </w:r>
      <w:r>
        <w:rPr>
          <w:rStyle w:val="VerbatimChar"/>
        </w:rPr>
        <w:t xml:space="preserve">         ┌─────────▶│   IDLE   │◀────────┐</w:t>
      </w:r>
      <w:r>
        <w:br/>
      </w:r>
      <w:r>
        <w:rPr>
          <w:rStyle w:val="VerbatimChar"/>
        </w:rPr>
        <w:t xml:space="preserve">         │          └────┬─────┘         │</w:t>
      </w:r>
      <w:r>
        <w:br/>
      </w:r>
      <w:r>
        <w:rPr>
          <w:rStyle w:val="VerbatimChar"/>
        </w:rPr>
        <w:t xml:space="preserve">         │               │ 收到任务       │ 重置</w:t>
      </w:r>
      <w:r>
        <w:br/>
      </w:r>
      <w:r>
        <w:rPr>
          <w:rStyle w:val="VerbatimChar"/>
        </w:rPr>
        <w:t xml:space="preserve">         │               ▼                │</w:t>
      </w:r>
      <w:r>
        <w:br/>
      </w:r>
      <w:r>
        <w:rPr>
          <w:rStyle w:val="VerbatimChar"/>
        </w:rPr>
        <w:t xml:space="preserve">         │          ┌──────────┐         │</w:t>
      </w:r>
      <w:r>
        <w:br/>
      </w:r>
      <w:r>
        <w:rPr>
          <w:rStyle w:val="VerbatimChar"/>
        </w:rPr>
        <w:t xml:space="preserve">         │          │ PLANNING │         │</w:t>
      </w:r>
      <w:r>
        <w:br/>
      </w:r>
      <w:r>
        <w:rPr>
          <w:rStyle w:val="VerbatimChar"/>
        </w:rPr>
        <w:t xml:space="preserve">         │          └────┬─────┘         │</w:t>
      </w:r>
      <w:r>
        <w:br/>
      </w:r>
      <w:r>
        <w:rPr>
          <w:rStyle w:val="VerbatimChar"/>
        </w:rPr>
        <w:t xml:space="preserve">         │               │ 规划完成       │</w:t>
      </w:r>
      <w:r>
        <w:br/>
      </w:r>
      <w:r>
        <w:rPr>
          <w:rStyle w:val="VerbatimChar"/>
        </w:rPr>
        <w:t xml:space="preserve">         │               ▼                │</w:t>
      </w:r>
      <w:r>
        <w:br/>
      </w:r>
      <w:r>
        <w:rPr>
          <w:rStyle w:val="VerbatimChar"/>
        </w:rPr>
        <w:t xml:space="preserve">    人工输入      ┌──────────┐      全部完成</w:t>
      </w:r>
      <w:r>
        <w:br/>
      </w:r>
      <w:r>
        <w:rPr>
          <w:rStyle w:val="VerbatimChar"/>
        </w:rPr>
        <w:t xml:space="preserve">◀───────────────│EXECUTING │────────▶┐</w:t>
      </w:r>
      <w:r>
        <w:br/>
      </w:r>
      <w:r>
        <w:rPr>
          <w:rStyle w:val="VerbatimChar"/>
        </w:rPr>
        <w:t xml:space="preserve">         │       └────┬─────┘        │</w:t>
      </w:r>
      <w:r>
        <w:br/>
      </w:r>
      <w:r>
        <w:rPr>
          <w:rStyle w:val="VerbatimChar"/>
        </w:rPr>
        <w:t xml:space="preserve">         │            │ 需人工确认     │</w:t>
      </w:r>
      <w:r>
        <w:br/>
      </w:r>
      <w:r>
        <w:rPr>
          <w:rStyle w:val="VerbatimChar"/>
        </w:rPr>
        <w:t xml:space="preserve">         │            ▼               │</w:t>
      </w:r>
      <w:r>
        <w:br/>
      </w:r>
      <w:r>
        <w:rPr>
          <w:rStyle w:val="VerbatimChar"/>
        </w:rPr>
        <w:t xml:space="preserve">         │       ┌──────────┐        │</w:t>
      </w:r>
      <w:r>
        <w:br/>
      </w:r>
      <w:r>
        <w:rPr>
          <w:rStyle w:val="VerbatimChar"/>
        </w:rPr>
        <w:t xml:space="preserve">         └───────│WAITING   │        │</w:t>
      </w:r>
      <w:r>
        <w:br/>
      </w:r>
      <w:r>
        <w:rPr>
          <w:rStyle w:val="VerbatimChar"/>
        </w:rPr>
        <w:t xml:space="preserve">                 │_HUMAN    │        │</w:t>
      </w:r>
      <w:r>
        <w:br/>
      </w:r>
      <w:r>
        <w:rPr>
          <w:rStyle w:val="VerbatimChar"/>
        </w:rPr>
        <w:t xml:space="preserve">                 └────┬─────┘        │</w:t>
      </w:r>
      <w:r>
        <w:br/>
      </w:r>
      <w:r>
        <w:rPr>
          <w:rStyle w:val="VerbatimChar"/>
        </w:rPr>
        <w:t xml:space="preserve">                      │ 人工响应       │</w:t>
      </w:r>
      <w:r>
        <w:br/>
      </w:r>
      <w:r>
        <w:rPr>
          <w:rStyle w:val="VerbatimChar"/>
        </w:rPr>
        <w:t xml:space="preserve">                      ▼               │</w:t>
      </w:r>
      <w:r>
        <w:br/>
      </w:r>
      <w:r>
        <w:rPr>
          <w:rStyle w:val="VerbatimChar"/>
        </w:rPr>
        <w:t xml:space="preserve">                 ┌──────────┐        │</w:t>
      </w:r>
      <w:r>
        <w:br/>
      </w:r>
      <w:r>
        <w:rPr>
          <w:rStyle w:val="VerbatimChar"/>
        </w:rPr>
        <w:t xml:space="preserve">         ┌───────│ REFLECT  │        │</w:t>
      </w:r>
      <w:r>
        <w:br/>
      </w:r>
      <w:r>
        <w:rPr>
          <w:rStyle w:val="VerbatimChar"/>
        </w:rPr>
        <w:t xml:space="preserve">         │       │ (可选)    │        │</w:t>
      </w:r>
      <w:r>
        <w:br/>
      </w:r>
      <w:r>
        <w:rPr>
          <w:rStyle w:val="VerbatimChar"/>
        </w:rPr>
        <w:t xml:space="preserve">         │       └────┬─────┘        │</w:t>
      </w:r>
      <w:r>
        <w:br/>
      </w:r>
      <w:r>
        <w:rPr>
          <w:rStyle w:val="VerbatimChar"/>
        </w:rPr>
        <w:t xml:space="preserve">         │            │              │</w:t>
      </w:r>
      <w:r>
        <w:br/>
      </w:r>
      <w:r>
        <w:rPr>
          <w:rStyle w:val="VerbatimChar"/>
        </w:rPr>
        <w:t xml:space="preserve">    卡住/失败        重试            成功</w:t>
      </w:r>
      <w:r>
        <w:br/>
      </w:r>
      <w:r>
        <w:rPr>
          <w:rStyle w:val="VerbatimChar"/>
        </w:rPr>
        <w:t xml:space="preserve">         │            │              │</w:t>
      </w:r>
      <w:r>
        <w:br/>
      </w:r>
      <w:r>
        <w:rPr>
          <w:rStyle w:val="VerbatimChar"/>
        </w:rPr>
        <w:t xml:space="preserve">         ▼            ▼              ▼</w:t>
      </w:r>
      <w:r>
        <w:br/>
      </w:r>
      <w:r>
        <w:rPr>
          <w:rStyle w:val="VerbatimChar"/>
        </w:rPr>
        <w:t xml:space="preserve">    ┌──────────┐  ┌──────────┐  ┌──────────┐</w:t>
      </w:r>
      <w:r>
        <w:br/>
      </w:r>
      <w:r>
        <w:rPr>
          <w:rStyle w:val="VerbatimChar"/>
        </w:rPr>
        <w:t xml:space="preserve">    │   STUCK  │  │  ERROR   │  │ COMPLETED│</w:t>
      </w:r>
      <w:r>
        <w:br/>
      </w:r>
      <w:r>
        <w:rPr>
          <w:rStyle w:val="VerbatimChar"/>
        </w:rPr>
        <w:t xml:space="preserve">    └──────────┘  └──────────┘  └──────────┘</w:t>
      </w:r>
    </w:p>
    <w:p>
      <w:pPr>
        <w:pStyle w:val="FirstParagraph"/>
      </w:pPr>
      <w:r>
        <w:t xml:space="preserve">状态持久化：每步操作后将当前状态写入SQLite，崩溃后可从最后状态恢复。</w:t>
      </w:r>
    </w:p>
    <w:bookmarkEnd w:id="54"/>
    <w:bookmarkStart w:id="55" w:name="并发模型"/>
    <w:p>
      <w:pPr>
        <w:pStyle w:val="Heading3"/>
      </w:pPr>
      <w:r>
        <w:t xml:space="preserve">10.3 并发模型</w:t>
      </w:r>
    </w:p>
    <w:p>
      <w:pPr>
        <w:pStyle w:val="FirstParagraph"/>
      </w:pPr>
      <w:r>
        <w:t xml:space="preserve">asyncio主事件循环 + 3个线程池：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线程池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max_workers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隔离原因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视觉推理池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Qwen2.5-VL-7B推理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模型推理阻塞事件循环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LLM推理池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API调用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IO阻塞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IO操作池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截图、文件读写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磁盘IO阻塞</w:t>
            </w:r>
          </w:p>
        </w:tc>
      </w:tr>
    </w:tbl>
    <w:p>
      <w:pPr>
        <w:pStyle w:val="BodyText"/>
      </w:pPr>
      <w:r>
        <w:t xml:space="preserve">并行感知流水线：截图 + OCR + UI解析三个操作并行执行，全部完成后才进入Think阶段。</w:t>
      </w:r>
    </w:p>
    <w:bookmarkEnd w:id="55"/>
    <w:bookmarkStart w:id="56" w:name="错误处理与重试"/>
    <w:p>
      <w:pPr>
        <w:pStyle w:val="Heading3"/>
      </w:pPr>
      <w:r>
        <w:t xml:space="preserve">10.4 错误处理与重试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指数退避重试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3次，1s→2s→4s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动作级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Reflect分析→重试或切换工具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最多2次重试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暂停→请求用户指导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连续3次动作失败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会话级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切换本地模型降级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API连续5次失败</w:t>
            </w:r>
          </w:p>
        </w:tc>
      </w:tr>
    </w:tbl>
    <w:p>
      <w:pPr>
        <w:pStyle w:val="BodyText"/>
      </w:pPr>
      <w:r>
        <w:t xml:space="preserve">断路器：failure_threshold=5，recovery_timeout=60s。</w:t>
      </w:r>
    </w:p>
    <w:bookmarkEnd w:id="56"/>
    <w:bookmarkStart w:id="57" w:name="插件系统"/>
    <w:p>
      <w:pPr>
        <w:pStyle w:val="Heading3"/>
      </w:pPr>
      <w:r>
        <w:t xml:space="preserve">10.5 插件系统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Plugin 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抽象基类，定义</w:t>
            </w:r>
            <w:r>
              <w:rPr>
                <w:rStyle w:val="VerbatimChar"/>
              </w:rPr>
              <w:t xml:space="preserve">name</w:t>
            </w:r>
            <w:r>
              <w:t xml:space="preserve">/</w:t>
            </w:r>
            <w:r>
              <w:rPr>
                <w:rStyle w:val="VerbatimChar"/>
              </w:rPr>
              <w:t xml:space="preserve">version</w:t>
            </w:r>
            <w:r>
              <w:t xml:space="preserve">/</w:t>
            </w:r>
            <w:r>
              <w:rPr>
                <w:rStyle w:val="VerbatimChar"/>
              </w:rPr>
              <w:t xml:space="preserve">description</w:t>
            </w:r>
            <w:r>
              <w:t xml:space="preserve">/</w:t>
            </w:r>
            <w:r>
              <w:rPr>
                <w:rStyle w:val="VerbatimChar"/>
              </w:rPr>
              <w:t xml:space="preserve">tools</w:t>
            </w:r>
            <w:r>
              <w:t xml:space="preserve">/</w:t>
            </w:r>
            <w:r>
              <w:rPr>
                <w:rStyle w:val="VerbatimChar"/>
              </w:rPr>
              <w:t xml:space="preserve">on_load</w:t>
            </w:r>
            <w:r>
              <w:t xml:space="preserve">/</w:t>
            </w:r>
            <w:r>
              <w:rPr>
                <w:rStyle w:val="VerbatimChar"/>
              </w:rPr>
              <w:t xml:space="preserve">on_unload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PluginManager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目录扫描（</w:t>
            </w:r>
            <w:r>
              <w:rPr>
                <w:rStyle w:val="VerbatimChar"/>
              </w:rPr>
              <w:t xml:space="preserve">plugins/</w:t>
            </w:r>
            <w:r>
              <w:t xml:space="preserve">）、importlib动态加载、5秒间隔热重载、依赖检查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安全沙箱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插件通过EventBus通信，不能直接访问Agent内部状态；文件访问受filesystem-mcp白名单约束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生命周期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→ init → register_tools → run → stop → unregister → unload</w:t>
            </w:r>
          </w:p>
        </w:tc>
      </w:tr>
    </w:tbl>
    <w:p>
      <w:pPr>
        <w:pStyle w:val="BodyText"/>
      </w:pPr>
      <w:r>
        <w:t xml:space="preserve">示例插件：计算器（数学计算）、翻译器（文本翻译）、邮件发送（SMTP通知）。</w:t>
      </w:r>
    </w:p>
    <w:bookmarkEnd w:id="57"/>
    <w:bookmarkStart w:id="58" w:name="数据存储层"/>
    <w:p>
      <w:pPr>
        <w:pStyle w:val="Heading3"/>
      </w:pPr>
      <w:r>
        <w:t xml:space="preserve">10.6 数据存储层</w:t>
      </w:r>
    </w:p>
    <w:p>
      <w:pPr>
        <w:pStyle w:val="FirstParagraph"/>
      </w:pPr>
      <w:r>
        <w:t xml:space="preserve">SQLite 11张表：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键值配置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操作审计日志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反思记录（FTS5全文搜索）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技能元数据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情景记忆（操作轨迹）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用户偏好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state_persistence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状态机持久化</w:t>
            </w:r>
          </w:p>
        </w:tc>
      </w:tr>
    </w:tbl>
    <w:p>
      <w:pPr>
        <w:pStyle w:val="BodyText"/>
      </w:pPr>
      <w:r>
        <w:t xml:space="preserve">ChromaDB：向量存储，collection-per-user，存储技能embedding和记忆embedding。</w:t>
      </w:r>
    </w:p>
    <w:p>
      <w:pPr>
        <w:pStyle w:val="BodyText"/>
      </w:pPr>
      <w:r>
        <w:t xml:space="preserve">文件系统：</w:t>
      </w:r>
      <w:r>
        <w:rPr>
          <w:rStyle w:val="VerbatimChar"/>
        </w:rPr>
        <w:t xml:space="preserve">skills/</w:t>
      </w:r>
      <w:r>
        <w:t xml:space="preserve">（SKILL.md文件）、</w:t>
      </w:r>
      <w:r>
        <w:rPr>
          <w:rStyle w:val="VerbatimChar"/>
        </w:rPr>
        <w:t xml:space="preserve">memories/episodes/</w:t>
      </w:r>
      <w:r>
        <w:t xml:space="preserve">（操作轨迹JSON）、</w:t>
      </w:r>
      <w:r>
        <w:rPr>
          <w:rStyle w:val="VerbatimChar"/>
        </w:rPr>
        <w:t xml:space="preserve">data/screenshots/</w:t>
      </w:r>
      <w:r>
        <w:t xml:space="preserve">（截图缓存）。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项目结构与依赖"/>
    <w:p>
      <w:pPr>
        <w:pStyle w:val="Heading2"/>
      </w:pPr>
      <w:r>
        <w:t xml:space="preserve">11. 项目结构与依赖</w:t>
      </w:r>
    </w:p>
    <w:bookmarkStart w:id="60" w:name="目录结构"/>
    <w:p>
      <w:pPr>
        <w:pStyle w:val="Heading3"/>
      </w:pPr>
      <w:r>
        <w:t xml:space="preserve">11.1 目录结构</w:t>
      </w:r>
    </w:p>
    <w:p>
      <w:pPr>
        <w:pStyle w:val="SourceCode"/>
      </w:pPr>
      <w:r>
        <w:rPr>
          <w:rStyle w:val="VerbatimChar"/>
        </w:rPr>
        <w:t xml:space="preserve">desktop-agent/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main.py                    # CLI入口，对话循环启动</w:t>
      </w:r>
      <w:r>
        <w:br/>
      </w:r>
      <w:r>
        <w:rPr>
          <w:rStyle w:val="VerbatimChar"/>
        </w:rPr>
        <w:t xml:space="preserve">├── config.py                  # Pydantic配置管理</w:t>
      </w:r>
      <w:r>
        <w:br/>
      </w:r>
      <w:r>
        <w:rPr>
          <w:rStyle w:val="VerbatimChar"/>
        </w:rPr>
        <w:t xml:space="preserve">├── config.yaml                # 用户配置文件（gitignore）</w:t>
      </w:r>
      <w:r>
        <w:br/>
      </w:r>
      <w:r>
        <w:rPr>
          <w:rStyle w:val="VerbatimChar"/>
        </w:rPr>
        <w:t xml:space="preserve">├── requirements.txt           # Python依赖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agent/                     # Agent核心包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core.py                # 五级ReAct循环</w:t>
      </w:r>
      <w:r>
        <w:br/>
      </w:r>
      <w:r>
        <w:rPr>
          <w:rStyle w:val="VerbatimChar"/>
        </w:rPr>
        <w:t xml:space="preserve">│   ├── llm.py                 # LLM封装：Kimi API + Ollama + 路由</w:t>
      </w:r>
      <w:r>
        <w:br/>
      </w:r>
      <w:r>
        <w:rPr>
          <w:rStyle w:val="VerbatimChar"/>
        </w:rPr>
        <w:t xml:space="preserve">│   ├── perceive.py            # 感知层：截图+OCR+UIA+SoM融合</w:t>
      </w:r>
      <w:r>
        <w:br/>
      </w:r>
      <w:r>
        <w:rPr>
          <w:rStyle w:val="VerbatimChar"/>
        </w:rPr>
        <w:t xml:space="preserve">│   ├── reflect.py             # 反思层：成功评估+失败分析</w:t>
      </w:r>
      <w:r>
        <w:br/>
      </w:r>
      <w:r>
        <w:rPr>
          <w:rStyle w:val="VerbatimChar"/>
        </w:rPr>
        <w:t xml:space="preserve">│   ├── think.py               # 推理层：任务规划+工具选择</w:t>
      </w:r>
      <w:r>
        <w:br/>
      </w:r>
      <w:r>
        <w:rPr>
          <w:rStyle w:val="VerbatimChar"/>
        </w:rPr>
        <w:t xml:space="preserve">│   ├── verify.py              # 验证层：效果检查+死循环检测</w:t>
      </w:r>
      <w:r>
        <w:br/>
      </w:r>
      <w:r>
        <w:rPr>
          <w:rStyle w:val="VerbatimChar"/>
        </w:rPr>
        <w:t xml:space="preserve">│   ├── memory.py              # Mem0会话记忆管理</w:t>
      </w:r>
      <w:r>
        <w:br/>
      </w:r>
      <w:r>
        <w:rPr>
          <w:rStyle w:val="VerbatimChar"/>
        </w:rPr>
        <w:t xml:space="preserve">│   ├── skills.py              # SKILL.md读写与检索</w:t>
      </w:r>
      <w:r>
        <w:br/>
      </w:r>
      <w:r>
        <w:rPr>
          <w:rStyle w:val="VerbatimChar"/>
        </w:rPr>
        <w:t xml:space="preserve">│   ├── builtin_tools.py       # 内置工具：截图、OCR、UI解析</w:t>
      </w:r>
      <w:r>
        <w:br/>
      </w:r>
      <w:r>
        <w:rPr>
          <w:rStyle w:val="VerbatimChar"/>
        </w:rPr>
        <w:t xml:space="preserve">│   └── state_machine.py       # FSM状态机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mcp/                       # MCP客户端封装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client.py              # MCP stdio客户端基类</w:t>
      </w:r>
      <w:r>
        <w:br/>
      </w:r>
      <w:r>
        <w:rPr>
          <w:rStyle w:val="VerbatimChar"/>
        </w:rPr>
        <w:t xml:space="preserve">│   ├── playwright_mcp.py      # playwright-mcp连接</w:t>
      </w:r>
      <w:r>
        <w:br/>
      </w:r>
      <w:r>
        <w:rPr>
          <w:rStyle w:val="VerbatimChar"/>
        </w:rPr>
        <w:t xml:space="preserve">│   ├── windows_mcp.py         # windows-mcp连接</w:t>
      </w:r>
      <w:r>
        <w:br/>
      </w:r>
      <w:r>
        <w:rPr>
          <w:rStyle w:val="VerbatimChar"/>
        </w:rPr>
        <w:t xml:space="preserve">│   └── filesystem_mcp.py      # filesystem-mcp连接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eventbus/                  # 事件总线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core.py                # EventBus核心</w:t>
      </w:r>
      <w:r>
        <w:br/>
      </w:r>
      <w:r>
        <w:rPr>
          <w:rStyle w:val="VerbatimChar"/>
        </w:rPr>
        <w:t xml:space="preserve">│   ├── events.py              # 事件类型定义</w:t>
      </w:r>
      <w:r>
        <w:br/>
      </w:r>
      <w:r>
        <w:rPr>
          <w:rStyle w:val="VerbatimChar"/>
        </w:rPr>
        <w:t xml:space="preserve">│   └── middleware.py          # 中间件链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plugins/                   # 插件目录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└── base.py                # Plugin ABC基类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storage/                   # 数据存储层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sqlite.py              # SQLite管理</w:t>
      </w:r>
      <w:r>
        <w:br/>
      </w:r>
      <w:r>
        <w:rPr>
          <w:rStyle w:val="VerbatimChar"/>
        </w:rPr>
        <w:t xml:space="preserve">│   ├── chroma.py              # ChromaDB向量存储</w:t>
      </w:r>
      <w:r>
        <w:br/>
      </w:r>
      <w:r>
        <w:rPr>
          <w:rStyle w:val="VerbatimChar"/>
        </w:rPr>
        <w:t xml:space="preserve">│   └── filesystem.py          # 文件系统操作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skills/                    # 技能库目录</w:t>
      </w:r>
      <w:r>
        <w:br/>
      </w:r>
      <w:r>
        <w:rPr>
          <w:rStyle w:val="VerbatimChar"/>
        </w:rPr>
        <w:t xml:space="preserve">│   └── (SKILL.md文件)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data/                      # 本地数据</w:t>
      </w:r>
      <w:r>
        <w:br/>
      </w:r>
      <w:r>
        <w:rPr>
          <w:rStyle w:val="VerbatimChar"/>
        </w:rPr>
        <w:t xml:space="preserve">    ├── memory.db              # SQLite</w:t>
      </w:r>
      <w:r>
        <w:br/>
      </w:r>
      <w:r>
        <w:rPr>
          <w:rStyle w:val="VerbatimChar"/>
        </w:rPr>
        <w:t xml:space="preserve">    └── cache/                 # 截图缓存</w:t>
      </w:r>
    </w:p>
    <w:bookmarkEnd w:id="60"/>
    <w:bookmarkStart w:id="61" w:name="依赖"/>
    <w:p>
      <w:pPr>
        <w:pStyle w:val="Heading3"/>
      </w:pPr>
      <w:r>
        <w:t xml:space="preserve">11.2 依赖</w:t>
      </w:r>
    </w:p>
    <w:p>
      <w:pPr>
        <w:pStyle w:val="SourceCode"/>
      </w:pPr>
      <w:r>
        <w:rPr>
          <w:rStyle w:val="VerbatimChar"/>
        </w:rPr>
        <w:t xml:space="preserve"># LLM</w:t>
      </w:r>
      <w:r>
        <w:br/>
      </w:r>
      <w:r>
        <w:rPr>
          <w:rStyle w:val="VerbatimChar"/>
        </w:rPr>
        <w:t xml:space="preserve">openai&gt;=1.0              # Kimi API（OpenAI兼容）</w:t>
      </w:r>
      <w:r>
        <w:br/>
      </w:r>
      <w:r>
        <w:rPr>
          <w:rStyle w:val="VerbatimChar"/>
        </w:rPr>
        <w:t xml:space="preserve">mem0ai&gt;=0.1              # 会话记忆</w:t>
      </w:r>
      <w:r>
        <w:br/>
      </w:r>
      <w:r>
        <w:br/>
      </w:r>
      <w:r>
        <w:rPr>
          <w:rStyle w:val="VerbatimChar"/>
        </w:rPr>
        <w:t xml:space="preserve"># MCP</w:t>
      </w:r>
      <w:r>
        <w:br/>
      </w:r>
      <w:r>
        <w:rPr>
          <w:rStyle w:val="VerbatimChar"/>
        </w:rPr>
        <w:t xml:space="preserve">mcp&gt;=1.0                 # MCP协议SDK</w:t>
      </w:r>
      <w:r>
        <w:br/>
      </w:r>
      <w:r>
        <w:rPr>
          <w:rStyle w:val="VerbatimChar"/>
        </w:rPr>
        <w:t xml:space="preserve">filesystem-mcp           # 文件操作MCP（Python版）</w:t>
      </w:r>
      <w:r>
        <w:br/>
      </w:r>
      <w:r>
        <w:br/>
      </w:r>
      <w:r>
        <w:rPr>
          <w:rStyle w:val="VerbatimChar"/>
        </w:rPr>
        <w:t xml:space="preserve"># Windows操作</w:t>
      </w:r>
      <w:r>
        <w:br/>
      </w:r>
      <w:r>
        <w:rPr>
          <w:rStyle w:val="VerbatimChar"/>
        </w:rPr>
        <w:t xml:space="preserve">pywinauto&gt;=0.6           # UIA Fallback</w:t>
      </w:r>
      <w:r>
        <w:br/>
      </w:r>
      <w:r>
        <w:rPr>
          <w:rStyle w:val="VerbatimChar"/>
        </w:rPr>
        <w:t xml:space="preserve">pyautogui&gt;=0.9           # 坐标Fallback</w:t>
      </w:r>
      <w:r>
        <w:br/>
      </w:r>
      <w:r>
        <w:rPr>
          <w:rStyle w:val="VerbatimChar"/>
        </w:rPr>
        <w:t xml:space="preserve">mss&gt;=9.0                 # 高性能截图</w:t>
      </w:r>
      <w:r>
        <w:br/>
      </w:r>
      <w:r>
        <w:br/>
      </w:r>
      <w:r>
        <w:rPr>
          <w:rStyle w:val="VerbatimChar"/>
        </w:rPr>
        <w:t xml:space="preserve"># 视觉</w:t>
      </w:r>
      <w:r>
        <w:br/>
      </w:r>
      <w:r>
        <w:rPr>
          <w:rStyle w:val="VerbatimChar"/>
        </w:rPr>
        <w:t xml:space="preserve">rapidocr-onnxruntime     # OCR（CPU）</w:t>
      </w:r>
      <w:r>
        <w:br/>
      </w:r>
      <w:r>
        <w:rPr>
          <w:rStyle w:val="VerbatimChar"/>
        </w:rPr>
        <w:t xml:space="preserve">pillow&gt;=10.0             # 图像处理</w:t>
      </w:r>
      <w:r>
        <w:br/>
      </w:r>
      <w:r>
        <w:br/>
      </w:r>
      <w:r>
        <w:rPr>
          <w:rStyle w:val="VerbatimChar"/>
        </w:rPr>
        <w:t xml:space="preserve"># 向量存储</w:t>
      </w:r>
      <w:r>
        <w:br/>
      </w:r>
      <w:r>
        <w:rPr>
          <w:rStyle w:val="VerbatimChar"/>
        </w:rPr>
        <w:t xml:space="preserve">chromadb&gt;=0.5            # 向量数据库</w:t>
      </w:r>
      <w:r>
        <w:br/>
      </w:r>
      <w:r>
        <w:br/>
      </w:r>
      <w:r>
        <w:rPr>
          <w:rStyle w:val="VerbatimChar"/>
        </w:rPr>
        <w:t xml:space="preserve"># 工具</w:t>
      </w:r>
      <w:r>
        <w:br/>
      </w:r>
      <w:r>
        <w:rPr>
          <w:rStyle w:val="VerbatimChar"/>
        </w:rPr>
        <w:t xml:space="preserve">httpx&gt;=0.27              # HTTP客户端</w:t>
      </w:r>
      <w:r>
        <w:br/>
      </w:r>
      <w:r>
        <w:rPr>
          <w:rStyle w:val="VerbatimChar"/>
        </w:rPr>
        <w:t xml:space="preserve">pydantic&gt;=2.0            # 配置验证</w:t>
      </w:r>
      <w:r>
        <w:br/>
      </w:r>
      <w:r>
        <w:rPr>
          <w:rStyle w:val="VerbatimChar"/>
        </w:rPr>
        <w:t xml:space="preserve">pydantic-settings&gt;=2.0   # 配置管理</w:t>
      </w:r>
      <w:r>
        <w:br/>
      </w:r>
      <w:r>
        <w:rPr>
          <w:rStyle w:val="VerbatimChar"/>
        </w:rPr>
        <w:t xml:space="preserve">pyyaml&gt;=6.0              # YAML配置</w:t>
      </w:r>
      <w:r>
        <w:br/>
      </w:r>
      <w:r>
        <w:br/>
      </w:r>
      <w:r>
        <w:rPr>
          <w:rStyle w:val="VerbatimChar"/>
        </w:rPr>
        <w:t xml:space="preserve"># 日志</w:t>
      </w:r>
      <w:r>
        <w:br/>
      </w:r>
      <w:r>
        <w:rPr>
          <w:rStyle w:val="VerbatimChar"/>
        </w:rPr>
        <w:t xml:space="preserve">loguru&gt;=0.7              # 开发日志</w:t>
      </w:r>
    </w:p>
    <w:p>
      <w:pPr>
        <w:pStyle w:val="FirstParagraph"/>
      </w:pPr>
      <w:r>
        <w:t xml:space="preserve">Ollama独立安装（</w:t>
      </w:r>
      <w:r>
        <w:rPr>
          <w:rStyle w:val="VerbatimChar"/>
        </w:rPr>
        <w:t xml:space="preserve">OllamaSetup.exe</w:t>
      </w:r>
      <w:r>
        <w:t xml:space="preserve">），不在pip依赖中。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实施路线图"/>
    <w:p>
      <w:pPr>
        <w:pStyle w:val="Heading2"/>
      </w:pPr>
      <w:r>
        <w:t xml:space="preserve">12. 实施路线图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环境搭建：Ollama安装+模型拉取+Python环境+项目脚手架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能运行hello 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核心Agent：MCP连接+Kimi对话+EventBus+FSM+Builtin工具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能对话，能调用一个MCP工具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感知层：截图+OCR+Ollama UI解析+SoM标注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Agent能”看懂”屏幕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执行层：playwright+windows+filesystem全工具+Fallback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能操控浏览器和桌面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学习机制：Mem0+SKILL.md+Reflexion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会学习、记偏好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内部架构：并发模型+错误处理+插件系统+数据存储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稳定运行、可扩展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安全加固：操作分级+Kill Switch+审计日志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安全可控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持续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日常使用、积累skills、优化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越用越顺手</w:t>
            </w:r>
          </w:p>
        </w:tc>
      </w:tr>
    </w:tbl>
    <w:p>
      <w:pPr>
        <w:pStyle w:val="BodyText"/>
      </w:pPr>
      <w:r>
        <w:rPr>
          <w:bCs/>
          <w:b/>
        </w:rPr>
        <w:t xml:space="preserve">总周期：10周出可用版本，之后持续迭代。</w:t>
      </w:r>
    </w:p>
    <w:p>
      <w:r>
        <w:pict>
          <v:rect style="width:0;height:1.5pt" o:hralign="center" o:hrstd="t" o:hr="t"/>
        </w:pict>
      </w:r>
    </w:p>
    <w:bookmarkEnd w:id="63"/>
    <w:bookmarkStart w:id="64" w:name="关键技术决策汇总"/>
    <w:p>
      <w:pPr>
        <w:pStyle w:val="Heading2"/>
      </w:pPr>
      <w:r>
        <w:t xml:space="preserve">13. 关键技术决策汇总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五级增强ReAct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Cradle (BAAI) + UFO² (Microsoft)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反思+验证保障可靠性，比Cradle少3次LLM调用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浏览器控制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Anthropic官方 (31.2K stars)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A11y tree方案token效率最高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wonderwhy-er (5,456 stars)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UIA控件树确定性定位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filesystem-mcp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PyPI社区版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纯Python，与项目同栈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K2.6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Moonshot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256K上下文+tool_calls+联网搜索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Windows一键安装，OpenAI兼容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Qwen2.5-VL-7B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阿里通义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Ollama官方支持，ScreenSpot-V2 89.5%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RapidAI (ONNXRuntime)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30ms，零显存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Mem0 + 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mem0.ai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LoCoMo 67.13%，p95延迟0.2s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技能格式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OpenClaw生态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33,000+社区skills可复用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反思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Reflexion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Shinn et al., NeurIPS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语言反馈学习，15-25%提升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Moonshot官方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¥0.025/次，无需额外API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事件总线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自研EventBus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asyncio PriorityQueue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优先级队列+Pub/Sub+中间件链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自研FSM (11状态)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UFO²参考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完整生命周期覆盖+崩溃恢复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asyncio+3线程池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Cradle参考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主循环非阻塞，推理隔离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ABC+动态加载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importlib+热重载+安全沙箱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SQLite+ChromaDB+文件系统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三元组合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关系数据+向量检索+文件资产</w:t>
            </w:r>
          </w:p>
        </w:tc>
      </w:tr>
    </w:tbl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2026-07-08T00:58:51Z</dcterms:created>
  <dcterms:modified xsi:type="dcterms:W3CDTF">2026-07-08T00:58:51Z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