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windows桌面操作助手-技术方案-v7"/>
    <w:p>
      <w:pPr>
        <w:pStyle w:val="Heading1"/>
      </w:pPr>
      <w:r>
        <w:t xml:space="preserve">Windows桌面操作助手 — 技术方案 v7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v7.0 |</w:t>
      </w:r>
      <w:r>
        <w:t xml:space="preserve"> </w:t>
      </w:r>
      <w:r>
        <w:rPr>
          <w:bCs/>
          <w:b/>
        </w:rPr>
        <w:t xml:space="preserve">性质</w:t>
      </w:r>
      <w:r>
        <w:t xml:space="preserve">: 个人CLI项目 |</w:t>
      </w:r>
      <w:r>
        <w:t xml:space="preserve"> </w:t>
      </w:r>
      <w:r>
        <w:rPr>
          <w:bCs/>
          <w:b/>
        </w:rPr>
        <w:t xml:space="preserve">平台</w:t>
      </w:r>
      <w:r>
        <w:t xml:space="preserve">: Windows 10/11</w:t>
      </w:r>
      <w:r>
        <w:t xml:space="preserve"> </w:t>
      </w:r>
      <w:r>
        <w:rPr>
          <w:bCs/>
          <w:b/>
        </w:rPr>
        <w:t xml:space="preserve">大脑</w:t>
      </w:r>
      <w:r>
        <w:t xml:space="preserve">: Kimi K2.6 (Moonshot AI, 12个内置工具) |</w:t>
      </w:r>
      <w:r>
        <w:t xml:space="preserve"> </w:t>
      </w:r>
      <w:r>
        <w:rPr>
          <w:bCs/>
          <w:b/>
        </w:rPr>
        <w:t xml:space="preserve">本地模型管理</w:t>
      </w:r>
      <w:r>
        <w:t xml:space="preserve">: Ollama</w:t>
      </w:r>
      <w:r>
        <w:t xml:space="preserve"> </w:t>
      </w:r>
      <w:r>
        <w:rPr>
          <w:bCs/>
          <w:b/>
        </w:rPr>
        <w:t xml:space="preserve">UI检测</w:t>
      </w:r>
      <w:r>
        <w:t xml:space="preserve">: GUI-Actor-3B + Verifier (NeurIPS’25, Microsoft)</w:t>
      </w:r>
    </w:p>
    <w:p>
      <w:r>
        <w:pict>
          <v:rect style="width:0;height:1.5pt" o:hralign="center" o:hrstd="t" o:hr="t"/>
        </w:pict>
      </w:r>
    </w:p>
    <w:bookmarkStart w:id="23" w:name="概述与核心架构"/>
    <w:p>
      <w:pPr>
        <w:pStyle w:val="Heading2"/>
      </w:pPr>
      <w:r>
        <w:t xml:space="preserve">1. 概述与核心架构</w:t>
      </w:r>
    </w:p>
    <w:bookmarkStart w:id="20" w:name="定位"/>
    <w:p>
      <w:pPr>
        <w:pStyle w:val="Heading3"/>
      </w:pPr>
      <w:r>
        <w:t xml:space="preserve">1.1 定位</w:t>
      </w:r>
    </w:p>
    <w:p>
      <w:pPr>
        <w:pStyle w:val="FirstParagraph"/>
      </w:pPr>
      <w:r>
        <w:t xml:space="preserve">一个Windows命令行桌面操作Agent。用户通过自然语言下达指令，Agent自主操控浏览器和Windows桌面应用完成任务。</w:t>
      </w:r>
    </w:p>
    <w:p>
      <w:pPr>
        <w:pStyle w:val="BodyText"/>
      </w:pPr>
      <w:r>
        <w:rPr>
          <w:bCs/>
          <w:b/>
        </w:rPr>
        <w:t xml:space="preserve">双域覆盖</w:t>
      </w:r>
      <w:r>
        <w:t xml:space="preserve">：浏览器（Playwright MCP accessibility tree）+ Windows桌面（Windows-MCP UIA控件树）。</w:t>
      </w:r>
    </w:p>
    <w:p>
      <w:pPr>
        <w:pStyle w:val="BodyText"/>
      </w:pPr>
      <w:r>
        <w:rPr>
          <w:bCs/>
          <w:b/>
        </w:rPr>
        <w:t xml:space="preserve">不做的事</w:t>
      </w:r>
      <w:r>
        <w:t xml:space="preserve">：不设计GUI、不做CI/CD、不做打包签名、不做自动更新。插件系统保留设计但初始版本不实现。</w:t>
      </w:r>
    </w:p>
    <w:bookmarkEnd w:id="20"/>
    <w:bookmarkStart w:id="21" w:name="核心循环五级react"/>
    <w:p>
      <w:pPr>
        <w:pStyle w:val="Heading3"/>
      </w:pPr>
      <w:r>
        <w:t xml:space="preserve">1.2 核心循环：五级ReAct</w:t>
      </w:r>
    </w:p>
    <w:p>
      <w:pPr>
        <w:pStyle w:val="SourceCode"/>
      </w:pPr>
      <w:r>
        <w:rPr>
          <w:rStyle w:val="VerbatimChar"/>
        </w:rPr>
        <w:t xml:space="preserve">Perceive（感知）→ Reflect（反思，可选）→ Think（推理）→ Act（执行）→ Verify（验证）</w:t>
      </w:r>
    </w:p>
    <w:p>
      <w:pPr>
        <w:pStyle w:val="FirstParagraph"/>
      </w:pPr>
      <w:r>
        <w:t xml:space="preserve">Reflect仅在操作失败/死循环/未知UI时触发，正常路径跳过，节省token。</w:t>
      </w:r>
    </w:p>
    <w:bookmarkEnd w:id="21"/>
    <w:bookmarkStart w:id="22" w:name="技术栈全景"/>
    <w:p>
      <w:pPr>
        <w:pStyle w:val="Heading3"/>
      </w:pPr>
      <w:r>
        <w:t xml:space="preserve">1.3 技术栈全景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Kimi内置工具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web-search / memory / rethink / fetch / excel / code_runner / convert / date / base64 / quickjs / random-choice / mew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Kimi开放平台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本地模型管理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GUI-Actor-3B + 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Microsoft, NeurIPS’25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浏览器控制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31.2K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桌面控制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wonderwhy-er, 5,456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filesystem-mcp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 (ONNXRuntime)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RapidAI,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 + PIL压缩裁剪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 (OpenClaw生态)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33,000+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memory tool + 本地SQLite备份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rethink tool + 本地记录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自研FSM (8状态)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自研EventBus (asyncio)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MCP多Server管理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asyncio多stdio连接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pynput全局监听 + asyncio取消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ui检测层-gui-actor-3b-verifier"/>
    <w:p>
      <w:pPr>
        <w:pStyle w:val="Heading2"/>
      </w:pPr>
      <w:r>
        <w:t xml:space="preserve">2. UI检测层 — GUI-Actor-3B + Verifier</w:t>
      </w:r>
    </w:p>
    <w:bookmarkStart w:id="24" w:name="选型说明"/>
    <w:p>
      <w:pPr>
        <w:pStyle w:val="Heading3"/>
      </w:pPr>
      <w:r>
        <w:t xml:space="preserve">2.1 选型说明</w:t>
      </w:r>
    </w:p>
    <w:p>
      <w:pPr>
        <w:pStyle w:val="FirstParagraph"/>
      </w:pPr>
      <w:r>
        <w:t xml:space="preserve">GUI-Actor来自微软NeurIPS’25论文，基于Qwen2.5-VL系列微调。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参数量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ScreenSpot-Pro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显存(Q4_K_M)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GUI-Actor-7B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HuggingFace手动下载+转GGUF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GUI-Actor-3B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~2.5GB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HuggingFace手动下载+转GGUF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Qwen2.5-VL-7B(官方)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~4.5GB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qwen2.5vl:7b</w:t>
            </w:r>
          </w:p>
        </w:tc>
      </w:tr>
    </w:tbl>
    <w:p>
      <w:pPr>
        <w:pStyle w:val="BodyText"/>
      </w:pPr>
      <w:r>
        <w:t xml:space="preserve">选择GUI-Actor-3B：微软UI专用微调（远超官方Qwen2.5-VL），3B轻量适合消费级显卡，Verifier架构降低幻觉。</w:t>
      </w:r>
    </w:p>
    <w:bookmarkEnd w:id="24"/>
    <w:bookmarkStart w:id="25" w:name="verifier工作模式"/>
    <w:p>
      <w:pPr>
        <w:pStyle w:val="Heading3"/>
      </w:pPr>
      <w:r>
        <w:t xml:space="preserve">2.2 Verifier工作模式</w:t>
      </w:r>
    </w:p>
    <w:p>
      <w:pPr>
        <w:pStyle w:val="SourceCode"/>
      </w:pPr>
      <w:r>
        <w:rPr>
          <w:rStyle w:val="VerbatimChar"/>
        </w:rPr>
        <w:t xml:space="preserve">截图 ──▶ GUI-Actor-3B(Guider) ──▶ 候选操作 [click(x1,y1), type("text")...]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Verifier验证</w:t>
      </w:r>
      <w:r>
        <w:br/>
      </w:r>
      <w:r>
        <w:rPr>
          <w:rStyle w:val="VerbatimChar"/>
        </w:rPr>
        <w:t xml:space="preserve">       ┌────────┼────────┐</w:t>
      </w:r>
      <w:r>
        <w:br/>
      </w:r>
      <w:r>
        <w:rPr>
          <w:rStyle w:val="VerbatimChar"/>
        </w:rPr>
        <w:t xml:space="preserve">       ▼        ▼        ▼</w:t>
      </w:r>
      <w:r>
        <w:br/>
      </w:r>
      <w:r>
        <w:rPr>
          <w:rStyle w:val="VerbatimChar"/>
        </w:rPr>
        <w:t xml:space="preserve">      通过     否决    不确定</w:t>
      </w:r>
      <w:r>
        <w:br/>
      </w:r>
      <w:r>
        <w:rPr>
          <w:rStyle w:val="VerbatimChar"/>
        </w:rPr>
        <w:t xml:space="preserve">       │        │        │</w:t>
      </w:r>
      <w:r>
        <w:br/>
      </w:r>
      <w:r>
        <w:rPr>
          <w:rStyle w:val="VerbatimChar"/>
        </w:rPr>
        <w:t xml:space="preserve">       ▼        ▼        ▼</w:t>
      </w:r>
      <w:r>
        <w:br/>
      </w:r>
      <w:r>
        <w:rPr>
          <w:rStyle w:val="VerbatimChar"/>
        </w:rPr>
        <w:t xml:space="preserve">     执行     重试    请求用户</w:t>
      </w:r>
    </w:p>
    <w:p>
      <w:pPr>
        <w:pStyle w:val="FirstParagraph"/>
      </w:pPr>
      <w:r>
        <w:t xml:space="preserve">Verifier评估：目标元素是否存在、操作类型是否匹配、坐标是否合理。</w:t>
      </w:r>
    </w:p>
    <w:bookmarkEnd w:id="25"/>
    <w:bookmarkStart w:id="26" w:name="ollama导入步骤"/>
    <w:p>
      <w:pPr>
        <w:pStyle w:val="Heading3"/>
      </w:pPr>
      <w:r>
        <w:t xml:space="preserve">2.3 Ollama导入步骤</w:t>
      </w:r>
    </w:p>
    <w:p>
      <w:pPr>
        <w:pStyle w:val="FirstParagraph"/>
      </w:pPr>
      <w:r>
        <w:t xml:space="preserve">GUI-Actor-3B需从HuggingFace下载PyTorch权重，转为GGUF后导入Ollama。完整步骤：</w:t>
      </w:r>
    </w:p>
    <w:p>
      <w:pPr>
        <w:pStyle w:val="BodyText"/>
      </w:pPr>
      <w:r>
        <w:rPr>
          <w:bCs/>
          <w:b/>
        </w:rPr>
        <w:t xml:space="preserve">Step 1 — 下载原始权重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huggingface-hub</w:t>
      </w:r>
      <w:r>
        <w:br/>
      </w:r>
      <w:r>
        <w:rPr>
          <w:rStyle w:val="ExtensionTok"/>
        </w:rPr>
        <w:t xml:space="preserve">huggingface-cli</w:t>
      </w:r>
      <w:r>
        <w:rPr>
          <w:rStyle w:val="NormalTok"/>
        </w:rPr>
        <w:t xml:space="preserve"> download microsoft/GUI-Actor-3B </w:t>
      </w:r>
      <w:r>
        <w:rPr>
          <w:rStyle w:val="AttributeTok"/>
        </w:rPr>
        <w:t xml:space="preserve">--local-dir</w:t>
      </w:r>
      <w:r>
        <w:rPr>
          <w:rStyle w:val="NormalTok"/>
        </w:rPr>
        <w:t xml:space="preserve"> ./gui-actor-3b</w:t>
      </w:r>
    </w:p>
    <w:p>
      <w:pPr>
        <w:pStyle w:val="FirstParagraph"/>
      </w:pPr>
      <w:r>
        <w:rPr>
          <w:bCs/>
          <w:b/>
        </w:rPr>
        <w:t xml:space="preserve">Step 2 — 安装llama.cpp并转换GGUF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https://github.com/ggerganov/llama.cpp.git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llama.cpp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转换为GGUF（Q4_K_M量化，推荐平衡精度与体积）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convert_hf_to_gguf.py ./gui-actor-3b </w:t>
      </w:r>
      <w:r>
        <w:rPr>
          <w:rStyle w:val="AttributeTok"/>
        </w:rPr>
        <w:t xml:space="preserve">--outfile</w:t>
      </w:r>
      <w:r>
        <w:rPr>
          <w:rStyle w:val="NormalTok"/>
        </w:rPr>
        <w:t xml:space="preserve"> gui-actor-3b-q4_k_m.gguf </w:t>
      </w:r>
      <w:r>
        <w:rPr>
          <w:rStyle w:val="AttributeTok"/>
        </w:rPr>
        <w:t xml:space="preserve">--outtype</w:t>
      </w:r>
      <w:r>
        <w:rPr>
          <w:rStyle w:val="NormalTok"/>
        </w:rPr>
        <w:t xml:space="preserve"> q4_k_m</w:t>
      </w:r>
      <w:r>
        <w:br/>
      </w:r>
      <w:r>
        <w:br/>
      </w:r>
      <w:r>
        <w:rPr>
          <w:rStyle w:val="CommentTok"/>
        </w:rPr>
        <w:t xml:space="preserve"># 如需更高精度可选Q5_K_M或Q8_0</w:t>
      </w:r>
      <w:r>
        <w:br/>
      </w:r>
      <w:r>
        <w:rPr>
          <w:rStyle w:val="CommentTok"/>
        </w:rPr>
        <w:t xml:space="preserve"># python convert_hf_to_gguf.py ./gui-actor-3b --outfile gui-actor-3b-q5_k_m.gguf --outtype q5_k_m</w:t>
      </w:r>
    </w:p>
    <w:p>
      <w:pPr>
        <w:pStyle w:val="FirstParagraph"/>
      </w:pPr>
      <w:r>
        <w:t xml:space="preserve">量化选项对比：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量化类型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体积(3B)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精度损失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8GB显卡，首选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~2.4GB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12GB显卡，追求精度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~3.5GB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几乎无损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16GB显卡，最佳效果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开发调试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3 — 编写Modelfile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./gui-actor-3b-q4_k_m.gguf</w:t>
      </w:r>
      <w:r>
        <w:br/>
      </w:r>
      <w:r>
        <w:br/>
      </w:r>
      <w:r>
        <w:rPr>
          <w:rStyle w:val="NormalTok"/>
        </w:rPr>
        <w:t xml:space="preserve">PARAMETER temperature 0.1</w:t>
      </w:r>
      <w:r>
        <w:br/>
      </w:r>
      <w:r>
        <w:rPr>
          <w:rStyle w:val="NormalTok"/>
        </w:rPr>
        <w:t xml:space="preserve">PARAMETER top_p 0.9</w:t>
      </w:r>
      <w:r>
        <w:br/>
      </w:r>
      <w:r>
        <w:rPr>
          <w:rStyle w:val="NormalTok"/>
        </w:rPr>
        <w:t xml:space="preserve">PARAMETER num_ctx 8192</w:t>
      </w:r>
      <w:r>
        <w:br/>
      </w:r>
      <w:r>
        <w:br/>
      </w:r>
      <w:r>
        <w:rPr>
          <w:rStyle w:val="CommentTok"/>
        </w:rPr>
        <w:t xml:space="preserve"># Qwen2.5-VL的chat template</w:t>
      </w:r>
      <w:r>
        <w:br/>
      </w:r>
      <w:r>
        <w:rPr>
          <w:rStyle w:val="NormalTok"/>
        </w:rPr>
        <w:t xml:space="preserve">TEMPLATE </w:t>
      </w:r>
      <w:r>
        <w:rPr>
          <w:rStyle w:val="StringTok"/>
        </w:rPr>
        <w:t xml:space="preserve">"""{{ if .System }}&lt;|im_start|&gt;system</w:t>
      </w:r>
      <w:r>
        <w:br/>
      </w:r>
      <w:r>
        <w:rPr>
          <w:rStyle w:val="NormalTok"/>
        </w:rPr>
        <w:t xml:space="preserve">{{ .System }}&lt;|im_end|&gt;</w:t>
      </w:r>
      <w:r>
        <w:br/>
      </w:r>
      <w:r>
        <w:rPr>
          <w:rStyle w:val="NormalTok"/>
        </w:rPr>
        <w:t xml:space="preserve">{{ end }}{{ range .Messages }}&lt;|im_start|&gt;{{ .Role }}</w:t>
      </w:r>
      <w:r>
        <w:br/>
      </w:r>
      <w:r>
        <w:rPr>
          <w:rStyle w:val="NormalTok"/>
        </w:rPr>
        <w:t xml:space="preserve">{{ .Content }}&lt;|im_end|&gt;</w:t>
      </w:r>
      <w:r>
        <w:br/>
      </w:r>
      <w:r>
        <w:rPr>
          <w:rStyle w:val="NormalTok"/>
        </w:rPr>
        <w:t xml:space="preserve">{{ end }}&lt;|im_start|&gt;assistant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PARAMETER stop </w:t>
      </w:r>
      <w:r>
        <w:rPr>
          <w:rStyle w:val="StringTok"/>
        </w:rPr>
        <w:t xml:space="preserve">"&lt;|im_end|&gt;"</w:t>
      </w:r>
      <w:r>
        <w:br/>
      </w:r>
      <w:r>
        <w:rPr>
          <w:rStyle w:val="NormalTok"/>
        </w:rPr>
        <w:t xml:space="preserve">PARAMETER stop </w:t>
      </w:r>
      <w:r>
        <w:rPr>
          <w:rStyle w:val="StringTok"/>
        </w:rPr>
        <w:t xml:space="preserve">"&lt;|im_start|&gt;"</w:t>
      </w:r>
      <w:r>
        <w:br/>
      </w:r>
      <w:r>
        <w:br/>
      </w:r>
      <w:r>
        <w:rPr>
          <w:rStyle w:val="CommentTok"/>
        </w:rPr>
        <w:t xml:space="preserve"># Vision-specific: tell Ollama this is a multimodal model</w:t>
      </w:r>
      <w:r>
        <w:br/>
      </w:r>
      <w:r>
        <w:rPr>
          <w:rStyle w:val="CommentTok"/>
        </w:rPr>
        <w:t xml:space="preserve"># (Ollama 0.5+自动检测multimodal GGUF)</w:t>
      </w:r>
      <w:r>
        <w:br/>
      </w:r>
      <w:r>
        <w:br/>
      </w:r>
      <w:r>
        <w:rPr>
          <w:rStyle w:val="NormalTok"/>
        </w:rPr>
        <w:t xml:space="preserve">SYSTEM </w:t>
      </w:r>
      <w:r>
        <w:rPr>
          <w:rStyle w:val="StringTok"/>
        </w:rPr>
        <w:t xml:space="preserve">"You are a GUI analysis assistant. Analyze the screenshot and list all interactive UI elements. Return format: [(x1, y1, x2, y2, element_type, label)]. Be precise with coordinates."</w:t>
      </w:r>
    </w:p>
    <w:p>
      <w:pPr>
        <w:pStyle w:val="FirstParagraph"/>
      </w:pPr>
      <w:r>
        <w:rPr>
          <w:bCs/>
          <w:b/>
        </w:rPr>
        <w:t xml:space="preserve">Step 4 — 创建并运行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gui-actor-3b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gui-actor-3b</w:t>
      </w:r>
      <w:r>
        <w:br/>
      </w:r>
      <w:r>
        <w:br/>
      </w:r>
      <w:r>
        <w:rPr>
          <w:rStyle w:val="CommentTok"/>
        </w:rPr>
        <w:t xml:space="preserve"># 测试API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http://localhost:11434/api/generate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"model": "gui-actor-3b",</w:t>
      </w:r>
      <w:r>
        <w:br/>
      </w:r>
      <w:r>
        <w:rPr>
          <w:rStyle w:val="StringTok"/>
        </w:rPr>
        <w:t xml:space="preserve">  "prompt": "List all interactive elements",</w:t>
      </w:r>
      <w:r>
        <w:br/>
      </w:r>
      <w:r>
        <w:rPr>
          <w:rStyle w:val="StringTok"/>
        </w:rPr>
        <w:t xml:space="preserve">  "images": ["&lt;base64_encoded_screenshot&gt;"]</w:t>
      </w:r>
      <w:r>
        <w:br/>
      </w:r>
      <w:r>
        <w:rPr>
          <w:rStyle w:val="StringTok"/>
        </w:rPr>
        <w:t xml:space="preserve">}'</w:t>
      </w:r>
    </w:p>
    <w:p>
      <w:pPr>
        <w:pStyle w:val="FirstParagraph"/>
      </w:pPr>
      <w:r>
        <w:rPr>
          <w:bCs/>
          <w:b/>
        </w:rPr>
        <w:t xml:space="preserve">常见问题</w:t>
      </w:r>
      <w:r>
        <w:t xml:space="preserve">：</w:t>
      </w:r>
      <w:r>
        <w:t xml:space="preserve"> </w:t>
      </w:r>
      <w:r>
        <w:t xml:space="preserve">- Ollama 0.5+才原生支持multimodal GGUF，旧版需升级</w:t>
      </w:r>
      <w:r>
        <w:t xml:space="preserve"> </w:t>
      </w:r>
      <w:r>
        <w:t xml:space="preserve">- 如果输出乱码，检查TEMPLATE是否匹配Qwen2.5-VL的chat template格式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convert_hf_to_gguf.py</w:t>
      </w:r>
      <w:r>
        <w:t xml:space="preserve">可能需要添加</w:t>
      </w:r>
      <w:r>
        <w:rPr>
          <w:rStyle w:val="VerbatimChar"/>
        </w:rPr>
        <w:t xml:space="preserve">--clip-model-is-vision</w:t>
      </w:r>
      <w:r>
        <w:t xml:space="preserve">或类似参数处理vision tower</w:t>
      </w:r>
    </w:p>
    <w:bookmarkEnd w:id="26"/>
    <w:bookmarkStart w:id="27" w:name="感知融合流程"/>
    <w:p>
      <w:pPr>
        <w:pStyle w:val="Heading3"/>
      </w:pPr>
      <w:r>
        <w:t xml:space="preserve">2.4 感知融合流程</w:t>
      </w:r>
    </w:p>
    <w:p>
      <w:pPr>
        <w:pStyle w:val="SourceCode"/>
      </w:pPr>
      <w:r>
        <w:rPr>
          <w:rStyle w:val="VerbatimChar"/>
        </w:rPr>
        <w:t xml:space="preserve">屏幕截图 ──▶ PIL压缩裁剪（降低token成本）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RapidOCR文字识别（30ms, CPU）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UIA/A11y控件树（确定性路径） ──┐</w:t>
      </w:r>
      <w:r>
        <w:br/>
      </w:r>
      <w:r>
        <w:rPr>
          <w:rStyle w:val="VerbatimChar"/>
        </w:rPr>
        <w:t xml:space="preserve">    │                                     ├──▶ 结构化环境描述 ──▶ Kimi</w:t>
      </w:r>
      <w:r>
        <w:br/>
      </w:r>
      <w:r>
        <w:rPr>
          <w:rStyle w:val="VerbatimChar"/>
        </w:rPr>
        <w:t xml:space="preserve">    └──▶ GUI-Actor-3B元素检测 ──▶ SoM标注 ──┘         (感知结果)</w:t>
      </w:r>
      <w:r>
        <w:br/>
      </w:r>
      <w:r>
        <w:rPr>
          <w:rStyle w:val="VerbatimChar"/>
        </w:rPr>
        <w:t xml:space="preserve">              (本地, ~300ms)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kimi-k2.6-api-与-12个内置工具"/>
    <w:p>
      <w:pPr>
        <w:pStyle w:val="Heading2"/>
      </w:pPr>
      <w:r>
        <w:t xml:space="preserve">3. Kimi K2.6 API 与 12个内置工具</w:t>
      </w:r>
    </w:p>
    <w:bookmarkStart w:id="29" w:name="接口信息"/>
    <w:p>
      <w:pPr>
        <w:pStyle w:val="Heading3"/>
      </w:pPr>
      <w:r>
        <w:t xml:space="preserve">3.1 接口信息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https://api.moonshot.cn/v1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kimi-k2-6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多模态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图文混合输入，1024 tokens/图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流式输出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stream=True</w:t>
            </w:r>
          </w:p>
        </w:tc>
      </w:tr>
    </w:tbl>
    <w:bookmarkEnd w:id="29"/>
    <w:bookmarkStart w:id="30" w:name="定价与成本估算"/>
    <w:p>
      <w:pPr>
        <w:pStyle w:val="Heading3"/>
      </w:pPr>
      <w:r>
        <w:t xml:space="preserve">3.2 定价与成本估算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输入（缓存命中）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¥6.5 / 1M tokens (~$0.16/M)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输入（缓存未命中）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¥26 / 1M tokens (~$0.95/M)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¥27 / 1M tokens (~$4.00/M)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¥0.03 / 次 (~$0.004/次)</w:t>
            </w:r>
          </w:p>
        </w:tc>
      </w:tr>
    </w:tbl>
    <w:p>
      <w:pPr>
        <w:pStyle w:val="BodyText"/>
      </w:pPr>
      <w:r>
        <w:rPr>
          <w:bCs/>
          <w:b/>
        </w:rPr>
        <w:t xml:space="preserve">截图传Kimi的token消耗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截图分辨率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原始大小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Base64编码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图片tokens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1920x1080 全屏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~2.7MB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1280x720 (50%缩放)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~0.9MB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~1.2MB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800x600 区域裁剪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~0.5MB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~0.7MB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640x480 (压缩 quality=60)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~0.15MB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~0.2MB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~205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成本估算</w:t>
      </w:r>
      <w:r>
        <w:t xml:space="preserve">（以100步任务为例，每步传1张截图）：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每步截图tokens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100步输入tokens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输入成本(缓存命中)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输入成本(缓存未命中)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全屏原图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~102K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¥0.67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¥2.65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50%缩放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~51K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¥1.33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区域裁剪+压缩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~21K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¥0.14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¥0.55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推荐策略</w:t>
      </w:r>
      <w:r>
        <w:t xml:space="preserve">：区域裁剪+压缩（quality=60），将单图token控制在200-300，月度中度使用（~500步）成本约¥0.7-2.8。</w:t>
      </w:r>
    </w:p>
    <w:p>
      <w:pPr>
        <w:pStyle w:val="BodyText"/>
      </w:pPr>
      <w:r>
        <w:rPr>
          <w:bCs/>
          <w:b/>
        </w:rPr>
        <w:t xml:space="preserve">Context Caching</w:t>
      </w:r>
      <w:r>
        <w:t xml:space="preserve">：系统提示词和工具定义每次不变，自动命中缓存（¥6.5/M vs ¥26/M，节省75%）。截图部分不缓存（每步不同），但控件树文本描述可缓存。</w:t>
      </w:r>
    </w:p>
    <w:bookmarkEnd w:id="30"/>
    <w:bookmarkStart w:id="31" w:name="截图压缩与裁剪策略"/>
    <w:p>
      <w:pPr>
        <w:pStyle w:val="Heading3"/>
      </w:pPr>
      <w:r>
        <w:t xml:space="preserve">3.3 截图压缩与裁剪策略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optimize_screenshot(raw_bytes: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max_size: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), quality: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"""截图压缩裁剪，返回base64编码的JPEG"""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(io.BytesIO(raw_bytes))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缩放</w:t>
      </w:r>
      <w:r>
        <w:br/>
      </w:r>
      <w:r>
        <w:rPr>
          <w:rStyle w:val="NormalTok"/>
        </w:rPr>
        <w:t xml:space="preserve">    img.thumbnail(max_size, Image.LANCZOS)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转JPEG压缩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io.BytesIO()</w:t>
      </w:r>
      <w:r>
        <w:br/>
      </w:r>
      <w:r>
        <w:rPr>
          <w:rStyle w:val="NormalTok"/>
        </w:rPr>
        <w:t xml:space="preserve">    img.convert(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).save(buf,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'JPEG'</w:t>
      </w:r>
      <w:r>
        <w:rPr>
          <w:rStyle w:val="NormalTok"/>
        </w:rPr>
        <w:t xml:space="preserve">, quality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quality)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base64.b64encode(buf.getvalue()).decode()</w:t>
      </w:r>
    </w:p>
    <w:p>
      <w:pPr>
        <w:pStyle w:val="FirstParagraph"/>
      </w:pPr>
      <w:r>
        <w:rPr>
          <w:bCs/>
          <w:b/>
        </w:rPr>
        <w:t xml:space="preserve">自适应策略</w:t>
      </w:r>
      <w:r>
        <w:t xml:space="preserve">：</w:t>
      </w:r>
      <w:r>
        <w:t xml:space="preserve"> </w:t>
      </w:r>
      <w:r>
        <w:t xml:space="preserve">- 首次感知：全屏50%缩放（快速全局理解）</w:t>
      </w:r>
      <w:r>
        <w:t xml:space="preserve"> </w:t>
      </w:r>
      <w:r>
        <w:t xml:space="preserve">- 定位操作后：目标元素区域裁剪（精准局部理解）</w:t>
      </w:r>
      <w:r>
        <w:t xml:space="preserve"> </w:t>
      </w:r>
      <w:r>
        <w:t xml:space="preserve">- 验证步骤：仅传变化区域（diff截图，最小token）</w:t>
      </w:r>
    </w:p>
    <w:bookmarkEnd w:id="31"/>
    <w:bookmarkStart w:id="32" w:name="个内置工具"/>
    <w:p>
      <w:pPr>
        <w:pStyle w:val="Heading3"/>
      </w:pPr>
      <w:r>
        <w:t xml:space="preserve">3.4 12个内置工具</w:t>
      </w:r>
    </w:p>
    <w:p>
      <w:pPr>
        <w:pStyle w:val="FirstParagraph"/>
      </w:pPr>
      <w:r>
        <w:t xml:space="preserve">以下工具由Kimi服务端执行，Agent在</w:t>
      </w:r>
      <w:r>
        <w:rPr>
          <w:rStyle w:val="VerbatimChar"/>
        </w:rPr>
        <w:t xml:space="preserve">tools</w:t>
      </w:r>
      <w:r>
        <w:t xml:space="preserve">参数中注册名称即可。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替代了我们的什么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实时互联网搜索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外部搜索API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对话历史+用户偏好持久化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Mem0（API层替代）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整理想法、反思分析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Reflexion的部分实现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URL内容提取转Markdown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Jina Reader/Crawl4AI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Excel/CSV分析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本地pandas处理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安全执行Python代码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本地Python沙箱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单位换算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单位转换代码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日期时间处理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日期处理代码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Base64编解码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安全执行JavaScript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JS沙箱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random-choice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娱乐工具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2"/>
    <w:bookmarkStart w:id="33" w:name="memory工具的具体使用"/>
    <w:p>
      <w:pPr>
        <w:pStyle w:val="Heading3"/>
      </w:pPr>
      <w:r>
        <w:t xml:space="preserve">3.5 Memory工具的具体使用</w:t>
      </w:r>
    </w:p>
    <w:p>
      <w:pPr>
        <w:pStyle w:val="FirstParagraph"/>
      </w:pPr>
      <w:r>
        <w:t xml:space="preserve">Kimi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tool数据存储在Moonshot服务端。设计策略：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利用Kimi memory</w:t>
      </w:r>
      <w:r>
        <w:t xml:space="preserve">：日常对话偏好、短期上下文由Kimi自动管理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本地SQLite备份</w:t>
      </w:r>
      <w:r>
        <w:t xml:space="preserve">：关键偏好（如”总是用Chrome”、</w:t>
      </w:r>
      <w:r>
        <w:t xml:space="preserve">“</w:t>
      </w:r>
      <w:r>
        <w:t xml:space="preserve">文件保存到D盘</w:t>
      </w:r>
      <w:r>
        <w:t xml:space="preserve">”</w:t>
      </w:r>
      <w:r>
        <w:t xml:space="preserve">）同时在</w:t>
      </w:r>
      <w:r>
        <w:rPr>
          <w:rStyle w:val="VerbatimChar"/>
        </w:rPr>
        <w:t xml:space="preserve">data/memory.db</w:t>
      </w:r>
      <w:r>
        <w:t xml:space="preserve">备份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SKILL.md技能库</w:t>
      </w:r>
      <w:r>
        <w:t xml:space="preserve">：操作型技能存为SKILL.md文件，不依赖API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API不可用时</w:t>
      </w:r>
      <w:r>
        <w:t xml:space="preserve">：完全使用本地SQLite记忆 + SKILL.md技能库运行</w:t>
      </w:r>
    </w:p>
    <w:bookmarkEnd w:id="33"/>
    <w:bookmarkStart w:id="34" w:name="rethink工具的具体使用"/>
    <w:p>
      <w:pPr>
        <w:pStyle w:val="Heading3"/>
      </w:pPr>
      <w:r>
        <w:t xml:space="preserve">3.6 Rethink工具的具体使用</w:t>
      </w:r>
    </w:p>
    <w:p>
      <w:pPr>
        <w:pStyle w:val="FirstParagraph"/>
      </w:pPr>
      <w:r>
        <w:t xml:space="preserve">操作失败后调用Kimi</w:t>
      </w:r>
      <w:r>
        <w:t xml:space="preserve"> </w:t>
      </w:r>
      <w:r>
        <w:rPr>
          <w:rStyle w:val="VerbatimChar"/>
        </w:rPr>
        <w:t xml:space="preserve">rethink</w:t>
      </w:r>
      <w:r>
        <w:t xml:space="preserve">工具分析原因，将关键结论保存到本地SQLite。下次类似场景时注入上下文。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mcp工具集与多server并发管理"/>
    <w:p>
      <w:pPr>
        <w:pStyle w:val="Heading2"/>
      </w:pPr>
      <w:r>
        <w:t xml:space="preserve">4. MCP工具集与多Server并发管理</w:t>
      </w:r>
    </w:p>
    <w:bookmarkStart w:id="36" w:name="三个mcp-server同时运行"/>
    <w:p>
      <w:pPr>
        <w:pStyle w:val="Heading3"/>
      </w:pPr>
      <w:r>
        <w:t xml:space="preserve">4.1 三个MCP Server同时运行</w:t>
      </w:r>
    </w:p>
    <w:p>
      <w:pPr>
        <w:pStyle w:val="FirstParagraph"/>
      </w:pPr>
      <w:r>
        <w:t xml:space="preserve">Agent需要同时维护3个stdio子进程：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启动命令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进程类型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@anthropic/playwright-mcp-server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windows_mcp_server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filesystem-mcp /allowed/path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</w:t>
            </w:r>
          </w:p>
        </w:tc>
      </w:tr>
    </w:tbl>
    <w:p>
      <w:pPr>
        <w:pStyle w:val="BodyText"/>
      </w:pPr>
      <w:r>
        <w:rPr>
          <w:bCs/>
          <w:b/>
        </w:rPr>
        <w:t xml:space="preserve">并发连接方案</w:t>
      </w:r>
      <w:r>
        <w:t xml:space="preserve">：使用</w:t>
      </w:r>
      <w:r>
        <w:rPr>
          <w:rStyle w:val="VerbatimChar"/>
        </w:rPr>
        <w:t xml:space="preserve">mcp</w:t>
      </w:r>
      <w:r>
        <w:t xml:space="preserve"> </w:t>
      </w:r>
      <w:r>
        <w:t xml:space="preserve">Python SDK的</w:t>
      </w:r>
      <w:r>
        <w:rPr>
          <w:rStyle w:val="VerbatimChar"/>
        </w:rPr>
        <w:t xml:space="preserve">stdio_client</w:t>
      </w:r>
      <w:r>
        <w:t xml:space="preserve">，在同一个asyncio event loop中管理3个独立连接。每个server有自己的</w:t>
      </w:r>
      <w:r>
        <w:rPr>
          <w:rStyle w:val="VerbatimChar"/>
        </w:rPr>
        <w:t xml:space="preserve">ClientSession</w:t>
      </w:r>
      <w:r>
        <w:t xml:space="preserve">，通过各自的</w:t>
      </w:r>
      <w:r>
        <w:rPr>
          <w:rStyle w:val="VerbatimChar"/>
        </w:rPr>
        <w:t xml:space="preserve">call_tool</w:t>
      </w:r>
      <w:r>
        <w:t xml:space="preserve">调用工具。</w:t>
      </w:r>
    </w:p>
    <w:p>
      <w:pPr>
        <w:pStyle w:val="SourceCode"/>
      </w:pPr>
      <w:r>
        <w:rPr>
          <w:rStyle w:val="CommentTok"/>
        </w:rPr>
        <w:t xml:space="preserve"># 核心设计：每个MCP server一个asyncio Task</w:t>
      </w:r>
      <w:r>
        <w:br/>
      </w:r>
      <w:r>
        <w:rPr>
          <w:rStyle w:val="CommentTok"/>
        </w:rPr>
        <w:t xml:space="preserve"># 3个Task并发运行，通过各自的ClientSession调用工具</w:t>
      </w:r>
      <w:r>
        <w:br/>
      </w:r>
      <w:r>
        <w:rPr>
          <w:rStyle w:val="CommentTok"/>
        </w:rPr>
        <w:t xml:space="preserve"># 工具选择由Kimi的tool_calls决定，Agent负责路由到对应server</w:t>
      </w:r>
    </w:p>
    <w:p>
      <w:pPr>
        <w:pStyle w:val="FirstParagraph"/>
      </w:pPr>
      <w:r>
        <w:rPr>
          <w:bCs/>
          <w:b/>
        </w:rPr>
        <w:t xml:space="preserve">启动顺序</w:t>
      </w:r>
      <w:r>
        <w:t xml:space="preserve">：</w:t>
      </w:r>
      <w:r>
        <w:t xml:space="preserve"> </w:t>
      </w:r>
      <w:r>
        <w:t xml:space="preserve">1. 同时启动3个stdio子进程（asyncio.create_subprocess_exec）</w:t>
      </w:r>
      <w:r>
        <w:t xml:space="preserve"> </w:t>
      </w:r>
      <w:r>
        <w:t xml:space="preserve">2. 逐个初始化ClientSession（session.initialize()）</w:t>
      </w:r>
      <w:r>
        <w:t xml:space="preserve"> </w:t>
      </w:r>
      <w:r>
        <w:t xml:space="preserve">3. 收集所有tools注册到Kimi的tools参数</w:t>
      </w:r>
      <w:r>
        <w:t xml:space="preserve"> </w:t>
      </w:r>
      <w:r>
        <w:t xml:space="preserve">4. 任一server断开时自动重连（指数退避）</w:t>
      </w:r>
    </w:p>
    <w:p>
      <w:pPr>
        <w:pStyle w:val="BodyText"/>
      </w:pPr>
      <w:r>
        <w:rPr>
          <w:bCs/>
          <w:b/>
        </w:rPr>
        <w:t xml:space="preserve">工具命名空间</w:t>
      </w:r>
      <w:r>
        <w:t xml:space="preserve">：3个server可能有同名工具（如都有</w:t>
      </w:r>
      <w:r>
        <w:rPr>
          <w:rStyle w:val="VerbatimChar"/>
        </w:rPr>
        <w:t xml:space="preserve">read_file</w:t>
      </w:r>
      <w:r>
        <w:t xml:space="preserve">），通过前缀区分：</w:t>
      </w:r>
      <w:r>
        <w:rPr>
          <w:rStyle w:val="VerbatimChar"/>
        </w:rPr>
        <w:t xml:space="preserve">playwright_read_file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windows_read_file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fs_read_file</w:t>
      </w:r>
      <w:r>
        <w:t xml:space="preserve">。实际实现中各server工具名天然不同。</w:t>
      </w:r>
    </w:p>
    <w:bookmarkEnd w:id="36"/>
    <w:bookmarkStart w:id="37" w:name="playwright-mcp浏览器操作"/>
    <w:p>
      <w:pPr>
        <w:pStyle w:val="Heading3"/>
      </w:pPr>
      <w:r>
        <w:t xml:space="preserve">4.2 Playwright MCP（浏览器操作）</w:t>
      </w:r>
    </w:p>
    <w:p>
      <w:pPr>
        <w:pStyle w:val="FirstParagraph"/>
      </w:pPr>
      <w:r>
        <w:t xml:space="preserve">来源：Anthropic官方</w:t>
      </w:r>
      <w:r>
        <w:t xml:space="preserve"> </w:t>
      </w:r>
      <w:r>
        <w:rPr>
          <w:rStyle w:val="VerbatimChar"/>
        </w:rPr>
        <w:t xml:space="preserve">@anthropic/playwright-mcp-server</w:t>
      </w:r>
      <w:r>
        <w:t xml:space="preserve">（31.2K stars）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browser_navigate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点击元素（by a11y selector）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输入文本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browser_press_key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browser_get_accessibility_tree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获取A11y树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页面截图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</w:tbl>
    <w:bookmarkEnd w:id="37"/>
    <w:bookmarkStart w:id="38" w:name="windows-mcp桌面操作"/>
    <w:p>
      <w:pPr>
        <w:pStyle w:val="Heading3"/>
      </w:pPr>
      <w:r>
        <w:t xml:space="preserve">4.3 Windows-MCP（桌面操作）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wonderwhy-er/desktop-commander</w:t>
      </w:r>
      <w:r>
        <w:t xml:space="preserve">（5,456 stars）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get_ui_tree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获取UIA控件树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click_element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点击控件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输入文本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发送快捷键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get_window_list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列出窗口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focus_window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聚焦窗口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take_screenshot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屏幕截图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</w:tbl>
    <w:bookmarkEnd w:id="38"/>
    <w:bookmarkStart w:id="39" w:name="filesystem-mcp文件操作-python版"/>
    <w:p>
      <w:pPr>
        <w:pStyle w:val="Heading3"/>
      </w:pPr>
      <w:r>
        <w:t xml:space="preserve">4.4 Filesystem-MCP（文件操作）— Python版</w:t>
      </w:r>
    </w:p>
    <w:p>
      <w:pPr>
        <w:pStyle w:val="FirstParagraph"/>
      </w:pPr>
      <w:r>
        <w:t xml:space="preserve">来源：PyPI</w:t>
      </w:r>
      <w:r>
        <w:t xml:space="preserve"> </w:t>
      </w:r>
      <w:r>
        <w:rPr>
          <w:rStyle w:val="VerbatimChar"/>
        </w:rPr>
        <w:t xml:space="preserve">filesystem-mcp</w:t>
      </w:r>
      <w:r>
        <w:t xml:space="preserve">（纯Python实现）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风险等级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read_multiple_files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批量读取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列出目录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directory_tree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递归目录树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文件搜索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写入文件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选择性编辑（dryRun预览）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Write-risky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创建目录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Write-safe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get_file_info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文件元数据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安全控制</w:t>
      </w:r>
      <w:r>
        <w:t xml:space="preserve">：启动时传入目录白名单，超出范围的操作被拒绝。</w:t>
      </w:r>
    </w:p>
    <w:bookmarkEnd w:id="39"/>
    <w:bookmarkStart w:id="40" w:name="执行优先级策略"/>
    <w:p>
      <w:pPr>
        <w:pStyle w:val="Heading3"/>
      </w:pPr>
      <w:r>
        <w:t xml:space="preserve">4.5 执行优先级策略</w:t>
      </w:r>
    </w:p>
    <w:p>
      <w:pPr>
        <w:pStyle w:val="FirstParagraph"/>
      </w:pPr>
      <w:r>
        <w:t xml:space="preserve">确定性控制（MCP） → 半确定性（GUI-Actor-3B SoM坐标+pyautogui） → 坐标Fallback → 人工介入。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学习机制"/>
    <w:p>
      <w:pPr>
        <w:pStyle w:val="Heading2"/>
      </w:pPr>
      <w:r>
        <w:t xml:space="preserve">5. 学习机制</w:t>
      </w:r>
    </w:p>
    <w:bookmarkStart w:id="42" w:name="技能库-skill.md"/>
    <w:p>
      <w:pPr>
        <w:pStyle w:val="Heading3"/>
      </w:pPr>
      <w:r>
        <w:t xml:space="preserve">5.1 技能库 — SKILL.md</w:t>
      </w:r>
    </w:p>
    <w:p>
      <w:pPr>
        <w:pStyle w:val="FirstParagraph"/>
      </w:pPr>
      <w:r>
        <w:t xml:space="preserve">AutoSkill提取流程：</w:t>
      </w:r>
      <w:r>
        <w:t xml:space="preserve"> </w:t>
      </w:r>
      <w:r>
        <w:t xml:space="preserve">1. 任务执行成功后，操作轨迹传入AutoSkill</w:t>
      </w:r>
      <w:r>
        <w:t xml:space="preserve"> </w:t>
      </w:r>
      <w:r>
        <w:t xml:space="preserve">2. 向量相似度检查（threshold=0.85），存在则merge升级版本，不存在则创建v0.1.0</w:t>
      </w:r>
      <w:r>
        <w:t xml:space="preserve"> </w:t>
      </w:r>
      <w:r>
        <w:t xml:space="preserve">3. 存入</w:t>
      </w:r>
      <w:r>
        <w:rPr>
          <w:rStyle w:val="VerbatimChar"/>
        </w:rPr>
        <w:t xml:space="preserve">skills/learned/</w:t>
      </w:r>
      <w:r>
        <w:t xml:space="preserve">，embedding索引到本地ChromaDB</w:t>
      </w:r>
    </w:p>
    <w:bookmarkEnd w:id="42"/>
    <w:bookmarkStart w:id="43" w:name="记忆-kimi-memory-本地备份"/>
    <w:p>
      <w:pPr>
        <w:pStyle w:val="Heading3"/>
      </w:pPr>
      <w:r>
        <w:t xml:space="preserve">5.2 记忆 — Kimi memory + 本地备份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日常对话偏好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memory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API自动管理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关键偏好备份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API不可用时Fallback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操作型技能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反思摘要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rethink输出摘要</w:t>
            </w:r>
          </w:p>
        </w:tc>
      </w:tr>
    </w:tbl>
    <w:bookmarkEnd w:id="43"/>
    <w:bookmarkStart w:id="44" w:name="反思-kimi-rethink-本地记录"/>
    <w:p>
      <w:pPr>
        <w:pStyle w:val="Heading3"/>
      </w:pPr>
      <w:r>
        <w:t xml:space="preserve">5.3 反思 — Kimi rethink + 本地记录</w:t>
      </w:r>
    </w:p>
    <w:p>
      <w:pPr>
        <w:pStyle w:val="FirstParagraph"/>
      </w:pPr>
      <w:r>
        <w:t xml:space="preserve">操作失败后调用Kimi</w:t>
      </w:r>
      <w:r>
        <w:t xml:space="preserve"> </w:t>
      </w:r>
      <w:r>
        <w:rPr>
          <w:rStyle w:val="VerbatimChar"/>
        </w:rPr>
        <w:t xml:space="preserve">rethink</w:t>
      </w:r>
      <w:r>
        <w:t xml:space="preserve">工具分析原因，关键结论保存到本地SQLite。下次类似场景注入上下文。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安全与权限控制"/>
    <w:p>
      <w:pPr>
        <w:pStyle w:val="Heading2"/>
      </w:pPr>
      <w:r>
        <w:t xml:space="preserve">6. 安全与权限控制</w:t>
      </w:r>
    </w:p>
    <w:bookmarkStart w:id="46" w:name="操作分级"/>
    <w:p>
      <w:pPr>
        <w:pStyle w:val="Heading3"/>
      </w:pPr>
      <w:r>
        <w:t xml:space="preserve">6.1 操作分级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文件读取、A11y树获取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自动执行+审计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截图缓存、临时文件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Write-risky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文件修改、配置变更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强制人工审批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数据删除、权限变更</w:t>
            </w:r>
          </w:p>
        </w:tc>
      </w:tr>
    </w:tbl>
    <w:bookmarkEnd w:id="46"/>
    <w:bookmarkStart w:id="47" w:name="kill-switch"/>
    <w:p>
      <w:pPr>
        <w:pStyle w:val="Heading3"/>
      </w:pPr>
      <w:r>
        <w:t xml:space="preserve">6.2 Kill Switch</w:t>
      </w:r>
    </w:p>
    <w:p>
      <w:pPr>
        <w:pStyle w:val="FirstParagraph"/>
      </w:pPr>
      <w:r>
        <w:rPr>
          <w:bCs/>
          <w:b/>
        </w:rPr>
        <w:t xml:space="preserve">Layer 1 — 用户主动终止</w:t>
      </w:r>
      <w:r>
        <w:t xml:space="preserve">：</w:t>
      </w:r>
    </w:p>
    <w:p>
      <w:pPr>
        <w:pStyle w:val="BodyText"/>
      </w:pPr>
      <w:r>
        <w:t xml:space="preserve">实现方式：</w:t>
      </w:r>
      <w:r>
        <w:rPr>
          <w:rStyle w:val="VerbatimChar"/>
        </w:rPr>
        <w:t xml:space="preserve">pynput</w:t>
      </w:r>
      <w:r>
        <w:t xml:space="preserve">全局键盘监听 + asyncio任务取消。</w:t>
      </w:r>
    </w:p>
    <w:p>
      <w:pPr>
        <w:pStyle w:val="SourceCode"/>
      </w:pPr>
      <w:r>
        <w:rPr>
          <w:rStyle w:val="CommentTok"/>
        </w:rPr>
        <w:t xml:space="preserve"># 设计要点：</w:t>
      </w:r>
      <w:r>
        <w:br/>
      </w:r>
      <w:r>
        <w:rPr>
          <w:rStyle w:val="CommentTok"/>
        </w:rPr>
        <w:t xml:space="preserve"># 1. 主对话循环阻塞在等Kimi API返回</w:t>
      </w:r>
      <w:r>
        <w:br/>
      </w:r>
      <w:r>
        <w:rPr>
          <w:rStyle w:val="CommentTok"/>
        </w:rPr>
        <w:t xml:space="preserve"># 2. 需要单独的键盘监听线程检测Ctrl+C或自定义快捷键</w:t>
      </w:r>
      <w:r>
        <w:br/>
      </w:r>
      <w:r>
        <w:rPr>
          <w:rStyle w:val="CommentTok"/>
        </w:rPr>
        <w:t xml:space="preserve"># 3. 检测到终止信号后，通过asyncio.CancelledError取消当前task</w:t>
      </w:r>
      <w:r>
        <w:br/>
      </w:r>
      <w:r>
        <w:rPr>
          <w:rStyle w:val="CommentTok"/>
        </w:rPr>
        <w:t xml:space="preserve"># 4. 清理状态：关闭MCP连接、保存当前进度、回到IDLE状态</w:t>
      </w:r>
    </w:p>
    <w:p>
      <w:pPr>
        <w:numPr>
          <w:ilvl w:val="0"/>
          <w:numId w:val="1002"/>
        </w:numPr>
        <w:pStyle w:val="Compact"/>
      </w:pPr>
      <w:r>
        <w:t xml:space="preserve">用户按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：取消当前操作，回到IDLE</w:t>
      </w:r>
    </w:p>
    <w:p>
      <w:pPr>
        <w:numPr>
          <w:ilvl w:val="0"/>
          <w:numId w:val="1002"/>
        </w:numPr>
        <w:pStyle w:val="Compact"/>
      </w:pPr>
      <w:r>
        <w:t xml:space="preserve">用户输入</w:t>
      </w:r>
      <w:r>
        <w:t xml:space="preserve"> </w:t>
      </w:r>
      <w:r>
        <w:rPr>
          <w:rStyle w:val="VerbatimChar"/>
        </w:rPr>
        <w:t xml:space="preserve">/stop</w:t>
      </w:r>
      <w:r>
        <w:t xml:space="preserve">：CLI命令，终止当前任务</w:t>
      </w:r>
    </w:p>
    <w:p>
      <w:pPr>
        <w:numPr>
          <w:ilvl w:val="0"/>
          <w:numId w:val="1002"/>
        </w:numPr>
        <w:pStyle w:val="Compact"/>
      </w:pPr>
      <w:r>
        <w:t xml:space="preserve">用户输入</w:t>
      </w:r>
      <w:r>
        <w:t xml:space="preserve"> </w:t>
      </w:r>
      <w:r>
        <w:rPr>
          <w:rStyle w:val="VerbatimChar"/>
        </w:rPr>
        <w:t xml:space="preserve">/quit</w:t>
      </w:r>
      <w:r>
        <w:t xml:space="preserve">：优雅退出，保存所有状态</w:t>
      </w:r>
    </w:p>
    <w:p>
      <w:pPr>
        <w:pStyle w:val="FirstParagraph"/>
      </w:pPr>
      <w:r>
        <w:rPr>
          <w:bCs/>
          <w:b/>
        </w:rPr>
        <w:t xml:space="preserve">Layer 2 — 自动熔断</w:t>
      </w:r>
      <w:r>
        <w:t xml:space="preserve">：</w:t>
      </w:r>
      <w:r>
        <w:t xml:space="preserve"> </w:t>
      </w:r>
      <w:r>
        <w:t xml:space="preserve">- 连续5次API失败 → 自动暂停，切换本地模型</w:t>
      </w:r>
      <w:r>
        <w:t xml:space="preserve"> </w:t>
      </w:r>
      <w:r>
        <w:t xml:space="preserve">- 连续3次操作失败 → 暂停任务，请求用户指导</w:t>
      </w:r>
      <w:r>
        <w:t xml:space="preserve"> </w:t>
      </w:r>
      <w:r>
        <w:t xml:space="preserve">- 同一UI状态循环超过3次 → 自动触发Reflect重规划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内部架构"/>
    <w:p>
      <w:pPr>
        <w:pStyle w:val="Heading2"/>
      </w:pPr>
      <w:r>
        <w:t xml:space="preserve">7. 内部架构</w:t>
      </w:r>
    </w:p>
    <w:bookmarkStart w:id="49" w:name="eventbus"/>
    <w:p>
      <w:pPr>
        <w:pStyle w:val="Heading3"/>
      </w:pPr>
      <w:r>
        <w:t xml:space="preserve">7.1 EventBus</w:t>
      </w:r>
    </w:p>
    <w:p>
      <w:pPr>
        <w:pStyle w:val="FirstParagraph"/>
      </w:pPr>
      <w:r>
        <w:t xml:space="preserve">自研EventBus：asyncio PriorityQueue + 发布订阅 + 中间件链。</w:t>
      </w:r>
    </w:p>
    <w:p>
      <w:pPr>
        <w:pStyle w:val="BodyText"/>
      </w:pPr>
      <w:r>
        <w:t xml:space="preserve">核心事件类型：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生命周期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SESSION_STARTED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SESSION_ENDED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TASK_RECEIVED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TASK_COMPLETED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TASK_FAILED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ACTION_EXECUTED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ACTION_FAILED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AGENT_STATE_CHANGED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SCREEN_CAPTURED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UI_PARSED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ERROR_OCCURRED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</w:tbl>
    <w:bookmarkEnd w:id="49"/>
    <w:bookmarkStart w:id="50" w:name="状态机-8状态"/>
    <w:p>
      <w:pPr>
        <w:pStyle w:val="Heading3"/>
      </w:pPr>
      <w:r>
        <w:t xml:space="preserve">7.2 状态机 — 8状态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┌─────────▶│   IDLE   │◀────────┐</w:t>
      </w:r>
      <w:r>
        <w:br/>
      </w:r>
      <w:r>
        <w:rPr>
          <w:rStyle w:val="VerbatimChar"/>
        </w:rPr>
        <w:t xml:space="preserve">         │          └────┬─────┘         │</w:t>
      </w:r>
      <w:r>
        <w:br/>
      </w:r>
      <w:r>
        <w:rPr>
          <w:rStyle w:val="VerbatimChar"/>
        </w:rPr>
        <w:t xml:space="preserve">         │               │ 收到任务       │ 重置</w:t>
      </w:r>
      <w:r>
        <w:br/>
      </w:r>
      <w:r>
        <w:rPr>
          <w:rStyle w:val="VerbatimChar"/>
        </w:rPr>
        <w:t xml:space="preserve">         │               ▼                │</w:t>
      </w:r>
      <w:r>
        <w:br/>
      </w:r>
      <w:r>
        <w:rPr>
          <w:rStyle w:val="VerbatimChar"/>
        </w:rPr>
        <w:t xml:space="preserve">         │          ┌──────────┐         │</w:t>
      </w:r>
      <w:r>
        <w:br/>
      </w:r>
      <w:r>
        <w:rPr>
          <w:rStyle w:val="VerbatimChar"/>
        </w:rPr>
        <w:t xml:space="preserve">         │          │ PLANNING │         │</w:t>
      </w:r>
      <w:r>
        <w:br/>
      </w:r>
      <w:r>
        <w:rPr>
          <w:rStyle w:val="VerbatimChar"/>
        </w:rPr>
        <w:t xml:space="preserve">         │          └────┬─────┘         │</w:t>
      </w:r>
      <w:r>
        <w:br/>
      </w:r>
      <w:r>
        <w:rPr>
          <w:rStyle w:val="VerbatimChar"/>
        </w:rPr>
        <w:t xml:space="preserve">         │               │ 规划完成       │</w:t>
      </w:r>
      <w:r>
        <w:br/>
      </w:r>
      <w:r>
        <w:rPr>
          <w:rStyle w:val="VerbatimChar"/>
        </w:rPr>
        <w:t xml:space="preserve">         │               ▼                │</w:t>
      </w:r>
      <w:r>
        <w:br/>
      </w:r>
      <w:r>
        <w:rPr>
          <w:rStyle w:val="VerbatimChar"/>
        </w:rPr>
        <w:t xml:space="preserve">    人工输入      ┌──────────┐      全部完成</w:t>
      </w:r>
      <w:r>
        <w:br/>
      </w:r>
      <w:r>
        <w:rPr>
          <w:rStyle w:val="VerbatimChar"/>
        </w:rPr>
        <w:t xml:space="preserve">◀───────────────│EXECUTING │────────▶┐</w:t>
      </w:r>
      <w:r>
        <w:br/>
      </w:r>
      <w:r>
        <w:rPr>
          <w:rStyle w:val="VerbatimChar"/>
        </w:rPr>
        <w:t xml:space="preserve">         │       └────┬─────┘        │</w:t>
      </w:r>
      <w:r>
        <w:br/>
      </w:r>
      <w:r>
        <w:rPr>
          <w:rStyle w:val="VerbatimChar"/>
        </w:rPr>
        <w:t xml:space="preserve">         │            │ 需人工确认     │</w:t>
      </w:r>
      <w:r>
        <w:br/>
      </w:r>
      <w:r>
        <w:rPr>
          <w:rStyle w:val="VerbatimChar"/>
        </w:rPr>
        <w:t xml:space="preserve">         │            ▼               │</w:t>
      </w:r>
      <w:r>
        <w:br/>
      </w:r>
      <w:r>
        <w:rPr>
          <w:rStyle w:val="VerbatimChar"/>
        </w:rPr>
        <w:t xml:space="preserve">         │       ┌──────────┐        │</w:t>
      </w:r>
      <w:r>
        <w:br/>
      </w:r>
      <w:r>
        <w:rPr>
          <w:rStyle w:val="VerbatimChar"/>
        </w:rPr>
        <w:t xml:space="preserve">         └───────│WAITING   │        │</w:t>
      </w:r>
      <w:r>
        <w:br/>
      </w:r>
      <w:r>
        <w:rPr>
          <w:rStyle w:val="VerbatimChar"/>
        </w:rPr>
        <w:t xml:space="preserve">                 │_HUMAN    │        │</w:t>
      </w:r>
      <w:r>
        <w:br/>
      </w:r>
      <w:r>
        <w:rPr>
          <w:rStyle w:val="VerbatimChar"/>
        </w:rPr>
        <w:t xml:space="preserve">                 └────┬─────┘        │</w:t>
      </w:r>
      <w:r>
        <w:br/>
      </w:r>
      <w:r>
        <w:rPr>
          <w:rStyle w:val="VerbatimChar"/>
        </w:rPr>
        <w:t xml:space="preserve">                      │ 人工响应       │</w:t>
      </w:r>
      <w:r>
        <w:br/>
      </w:r>
      <w:r>
        <w:rPr>
          <w:rStyle w:val="VerbatimChar"/>
        </w:rPr>
        <w:t xml:space="preserve">                      ▼               │</w:t>
      </w:r>
      <w:r>
        <w:br/>
      </w:r>
      <w:r>
        <w:rPr>
          <w:rStyle w:val="VerbatimChar"/>
        </w:rPr>
        <w:t xml:space="preserve">                 ┌──────────┐        │</w:t>
      </w:r>
      <w:r>
        <w:br/>
      </w:r>
      <w:r>
        <w:rPr>
          <w:rStyle w:val="VerbatimChar"/>
        </w:rPr>
        <w:t xml:space="preserve">         ┌───────│ REFLECT  │        │</w:t>
      </w:r>
      <w:r>
        <w:br/>
      </w:r>
      <w:r>
        <w:rPr>
          <w:rStyle w:val="VerbatimChar"/>
        </w:rPr>
        <w:t xml:space="preserve">         │       │ (可选)    │        │</w:t>
      </w:r>
      <w:r>
        <w:br/>
      </w:r>
      <w:r>
        <w:rPr>
          <w:rStyle w:val="VerbatimChar"/>
        </w:rPr>
        <w:t xml:space="preserve">         │       └────┬─────┘        │</w:t>
      </w:r>
      <w:r>
        <w:br/>
      </w:r>
      <w:r>
        <w:rPr>
          <w:rStyle w:val="VerbatimChar"/>
        </w:rPr>
        <w:t xml:space="preserve">         │            │              │</w:t>
      </w:r>
      <w:r>
        <w:br/>
      </w:r>
      <w:r>
        <w:rPr>
          <w:rStyle w:val="VerbatimChar"/>
        </w:rPr>
        <w:t xml:space="preserve">    卡住/失败        重试            成功</w:t>
      </w:r>
      <w:r>
        <w:br/>
      </w:r>
      <w:r>
        <w:rPr>
          <w:rStyle w:val="VerbatimChar"/>
        </w:rPr>
        <w:t xml:space="preserve">         │            │              │</w:t>
      </w:r>
      <w:r>
        <w:br/>
      </w:r>
      <w:r>
        <w:rPr>
          <w:rStyle w:val="VerbatimChar"/>
        </w:rPr>
        <w:t xml:space="preserve">         ▼            ▼              ▼</w:t>
      </w:r>
      <w:r>
        <w:br/>
      </w:r>
      <w:r>
        <w:rPr>
          <w:rStyle w:val="VerbatimChar"/>
        </w:rPr>
        <w:t xml:space="preserve">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│   STUCK  │  │  ERROR   │  │ COMPLETED│</w:t>
      </w:r>
      <w:r>
        <w:br/>
      </w:r>
      <w:r>
        <w:rPr>
          <w:rStyle w:val="VerbatimChar"/>
        </w:rPr>
        <w:t xml:space="preserve">    └──────────┘  └──────────┘  └──────────┘</w:t>
      </w:r>
    </w:p>
    <w:bookmarkEnd w:id="50"/>
    <w:bookmarkStart w:id="51" w:name="并发模型"/>
    <w:p>
      <w:pPr>
        <w:pStyle w:val="Heading3"/>
      </w:pPr>
      <w:r>
        <w:t xml:space="preserve">7.3 并发模型</w:t>
      </w:r>
    </w:p>
    <w:p>
      <w:pPr>
        <w:pStyle w:val="FirstParagraph"/>
      </w:pPr>
      <w:r>
        <w:t xml:space="preserve">asyncio主事件循环 + 2个线程池：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线程池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max_workers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视觉推理池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GUI-Actor-3B推理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IO操作池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截图、文件读写、MCP通信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Kimi API调用走asyncio原生异步（httpx），不占用线程池。</w:t>
      </w:r>
    </w:p>
    <w:bookmarkEnd w:id="51"/>
    <w:bookmarkStart w:id="52" w:name="数据存储"/>
    <w:p>
      <w:pPr>
        <w:pStyle w:val="Heading3"/>
      </w:pPr>
      <w:r>
        <w:t xml:space="preserve">7.4 数据存储</w:t>
      </w:r>
    </w:p>
    <w:p>
      <w:pPr>
        <w:pStyle w:val="FirstParagraph"/>
      </w:pPr>
      <w:r>
        <w:t xml:space="preserve">SQLite表：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关键偏好备份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反思摘要（FTS5搜索）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状态机恢复</w:t>
            </w:r>
          </w:p>
        </w:tc>
      </w:tr>
    </w:tbl>
    <w:p>
      <w:pPr>
        <w:pStyle w:val="BodyText"/>
      </w:pPr>
      <w:r>
        <w:t xml:space="preserve">ChromaDB：技能embedding + 记忆embedding的向量检索。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项目结构"/>
    <w:p>
      <w:pPr>
        <w:pStyle w:val="Heading2"/>
      </w:pPr>
      <w:r>
        <w:t xml:space="preserve">8. 项目结构</w:t>
      </w:r>
    </w:p>
    <w:p>
      <w:pPr>
        <w:pStyle w:val="SourceCode"/>
      </w:pPr>
      <w:r>
        <w:rPr>
          <w:rStyle w:val="VerbatimChar"/>
        </w:rPr>
        <w:t xml:space="preserve">desktop-agent/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                    # CLI入口，对话循环</w:t>
      </w:r>
      <w:r>
        <w:br/>
      </w:r>
      <w:r>
        <w:rPr>
          <w:rStyle w:val="VerbatimChar"/>
        </w:rPr>
        <w:t xml:space="preserve">├── config.py                  # Pydantic配置管理</w:t>
      </w:r>
      <w:r>
        <w:br/>
      </w:r>
      <w:r>
        <w:rPr>
          <w:rStyle w:val="VerbatimChar"/>
        </w:rPr>
        <w:t xml:space="preserve">├── config.yaml                # 用户配置文件（gitignore）</w:t>
      </w:r>
      <w:r>
        <w:br/>
      </w:r>
      <w:r>
        <w:rPr>
          <w:rStyle w:val="VerbatimChar"/>
        </w:rPr>
        <w:t xml:space="preserve">├── requirements.txt           # Python依赖</w:t>
      </w:r>
      <w:r>
        <w:br/>
      </w:r>
      <w:r>
        <w:rPr>
          <w:rStyle w:val="VerbatimChar"/>
        </w:rPr>
        <w:t xml:space="preserve">├── setup.py                   # 首次启动初始化脚本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agent/                     # Agent核心包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                # 五级ReAct循环</w:t>
      </w:r>
      <w:r>
        <w:br/>
      </w:r>
      <w:r>
        <w:rPr>
          <w:rStyle w:val="VerbatimChar"/>
        </w:rPr>
        <w:t xml:space="preserve">│   ├── llm.py                 # LLM封装：Kimi API + Ollama</w:t>
      </w:r>
      <w:r>
        <w:br/>
      </w:r>
      <w:r>
        <w:rPr>
          <w:rStyle w:val="VerbatimChar"/>
        </w:rPr>
        <w:t xml:space="preserve">│   ├── perceive.py            # 感知层：截图压缩+OCR+GUI-Actor-3B+SoM</w:t>
      </w:r>
      <w:r>
        <w:br/>
      </w:r>
      <w:r>
        <w:rPr>
          <w:rStyle w:val="VerbatimChar"/>
        </w:rPr>
        <w:t xml:space="preserve">│   ├── reflect.py             # 反思层：Kimi rethink + 本地记录</w:t>
      </w:r>
      <w:r>
        <w:br/>
      </w:r>
      <w:r>
        <w:rPr>
          <w:rStyle w:val="VerbatimChar"/>
        </w:rPr>
        <w:t xml:space="preserve">│   ├── think.py               # 推理层：任务规划+工具选择</w:t>
      </w:r>
      <w:r>
        <w:br/>
      </w:r>
      <w:r>
        <w:rPr>
          <w:rStyle w:val="VerbatimChar"/>
        </w:rPr>
        <w:t xml:space="preserve">│   ├── verify.py              # 验证层：效果检查+死循环检测</w:t>
      </w:r>
      <w:r>
        <w:br/>
      </w:r>
      <w:r>
        <w:rPr>
          <w:rStyle w:val="VerbatimChar"/>
        </w:rPr>
        <w:t xml:space="preserve">│   ├── memory.py              # 记忆管理：Kimi memory + 本地备份</w:t>
      </w:r>
      <w:r>
        <w:br/>
      </w:r>
      <w:r>
        <w:rPr>
          <w:rStyle w:val="VerbatimChar"/>
        </w:rPr>
        <w:t xml:space="preserve">│   ├── skills.py              # SKILL.md读写与检索</w:t>
      </w:r>
      <w:r>
        <w:br/>
      </w:r>
      <w:r>
        <w:rPr>
          <w:rStyle w:val="VerbatimChar"/>
        </w:rPr>
        <w:t xml:space="preserve">│   ├── builtin_tools.py       # 内置工具：截图压缩、OCR</w:t>
      </w:r>
      <w:r>
        <w:br/>
      </w:r>
      <w:r>
        <w:rPr>
          <w:rStyle w:val="VerbatimChar"/>
        </w:rPr>
        <w:t xml:space="preserve">│   └── kill_switch.py         # Kill Switch：键盘监听+任务取消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mcp/                       # MCP客户端封装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client.py              # MCP stdio客户端：多server并发管理</w:t>
      </w:r>
      <w:r>
        <w:br/>
      </w:r>
      <w:r>
        <w:rPr>
          <w:rStyle w:val="VerbatimChar"/>
        </w:rPr>
        <w:t xml:space="preserve">│   ├── playwright.py          # playwright-mcp连接</w:t>
      </w:r>
      <w:r>
        <w:br/>
      </w:r>
      <w:r>
        <w:rPr>
          <w:rStyle w:val="VerbatimChar"/>
        </w:rPr>
        <w:t xml:space="preserve">│   ├── windows.py             # windows-mcp连接</w:t>
      </w:r>
      <w:r>
        <w:br/>
      </w:r>
      <w:r>
        <w:rPr>
          <w:rStyle w:val="VerbatimChar"/>
        </w:rPr>
        <w:t xml:space="preserve">│   └── filesystem.py          # filesystem-mcp连接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eventbus/                  # 事件总线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</w:t>
      </w:r>
      <w:r>
        <w:br/>
      </w:r>
      <w:r>
        <w:rPr>
          <w:rStyle w:val="VerbatimChar"/>
        </w:rPr>
        <w:t xml:space="preserve">│   └── events.py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                    # 技能库目录</w:t>
      </w:r>
      <w:r>
        <w:br/>
      </w:r>
      <w:r>
        <w:rPr>
          <w:rStyle w:val="VerbatimChar"/>
        </w:rPr>
        <w:t xml:space="preserve">│   └── (SKILL.md文件)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data/                      # 本地数据</w:t>
      </w:r>
      <w:r>
        <w:br/>
      </w:r>
      <w:r>
        <w:rPr>
          <w:rStyle w:val="VerbatimChar"/>
        </w:rPr>
        <w:t xml:space="preserve">    ├── memory.db              # SQLite</w:t>
      </w:r>
      <w:r>
        <w:br/>
      </w:r>
      <w:r>
        <w:rPr>
          <w:rStyle w:val="VerbatimChar"/>
        </w:rPr>
        <w:t xml:space="preserve">    └── cache/                 # 截图缓存</w:t>
      </w:r>
    </w:p>
    <w:p>
      <w:r>
        <w:pict>
          <v:rect style="width:0;height:1.5pt" o:hralign="center" o:hrstd="t" o:hr="t"/>
        </w:pict>
      </w:r>
    </w:p>
    <w:bookmarkEnd w:id="54"/>
    <w:bookmarkStart w:id="55" w:name="依赖"/>
    <w:p>
      <w:pPr>
        <w:pStyle w:val="Heading2"/>
      </w:pPr>
      <w:r>
        <w:t xml:space="preserve">9. 依赖</w:t>
      </w:r>
    </w:p>
    <w:p>
      <w:pPr>
        <w:pStyle w:val="SourceCode"/>
      </w:pPr>
      <w:r>
        <w:rPr>
          <w:rStyle w:val="VerbatimChar"/>
        </w:rPr>
        <w:t xml:space="preserve"># LLM</w:t>
      </w:r>
      <w:r>
        <w:br/>
      </w:r>
      <w:r>
        <w:rPr>
          <w:rStyle w:val="VerbatimChar"/>
        </w:rPr>
        <w:t xml:space="preserve">openai&gt;=1.0              # Kimi API（OpenAI兼容）</w:t>
      </w:r>
      <w:r>
        <w:br/>
      </w:r>
      <w:r>
        <w:br/>
      </w:r>
      <w:r>
        <w:rPr>
          <w:rStyle w:val="VerbatimChar"/>
        </w:rPr>
        <w:t xml:space="preserve"># MCP</w:t>
      </w:r>
      <w:r>
        <w:br/>
      </w:r>
      <w:r>
        <w:rPr>
          <w:rStyle w:val="VerbatimChar"/>
        </w:rPr>
        <w:t xml:space="preserve">mcp&gt;=1.0                 # MCP协议SDK</w:t>
      </w:r>
      <w:r>
        <w:br/>
      </w:r>
      <w:r>
        <w:rPr>
          <w:rStyle w:val="VerbatimChar"/>
        </w:rPr>
        <w:t xml:space="preserve">filesystem-mcp           # 文件操作MCP（Python版）</w:t>
      </w:r>
      <w:r>
        <w:br/>
      </w:r>
      <w:r>
        <w:br/>
      </w:r>
      <w:r>
        <w:rPr>
          <w:rStyle w:val="VerbatimChar"/>
        </w:rPr>
        <w:t xml:space="preserve"># Windows操作</w:t>
      </w:r>
      <w:r>
        <w:br/>
      </w:r>
      <w:r>
        <w:rPr>
          <w:rStyle w:val="VerbatimChar"/>
        </w:rPr>
        <w:t xml:space="preserve">pywinauto&gt;=0.6           # UIA Fallback</w:t>
      </w:r>
      <w:r>
        <w:br/>
      </w:r>
      <w:r>
        <w:rPr>
          <w:rStyle w:val="VerbatimChar"/>
        </w:rPr>
        <w:t xml:space="preserve">pyautogui&gt;=0.9           # 坐标Fallback</w:t>
      </w:r>
      <w:r>
        <w:br/>
      </w:r>
      <w:r>
        <w:rPr>
          <w:rStyle w:val="VerbatimChar"/>
        </w:rPr>
        <w:t xml:space="preserve">mss&gt;=9.0                 # 高性能截图</w:t>
      </w:r>
      <w:r>
        <w:br/>
      </w:r>
      <w:r>
        <w:br/>
      </w:r>
      <w:r>
        <w:rPr>
          <w:rStyle w:val="VerbatimChar"/>
        </w:rPr>
        <w:t xml:space="preserve"># 视觉</w:t>
      </w:r>
      <w:r>
        <w:br/>
      </w:r>
      <w:r>
        <w:rPr>
          <w:rStyle w:val="VerbatimChar"/>
        </w:rPr>
        <w:t xml:space="preserve">rapidocr-onnxruntime     # OCR（CPU）</w:t>
      </w:r>
      <w:r>
        <w:br/>
      </w:r>
      <w:r>
        <w:rPr>
          <w:rStyle w:val="VerbatimChar"/>
        </w:rPr>
        <w:t xml:space="preserve">pillow&gt;=10.0             # 截图压缩裁剪</w:t>
      </w:r>
      <w:r>
        <w:br/>
      </w:r>
      <w:r>
        <w:br/>
      </w:r>
      <w:r>
        <w:rPr>
          <w:rStyle w:val="VerbatimChar"/>
        </w:rPr>
        <w:t xml:space="preserve"># 向量存储</w:t>
      </w:r>
      <w:r>
        <w:br/>
      </w:r>
      <w:r>
        <w:rPr>
          <w:rStyle w:val="VerbatimChar"/>
        </w:rPr>
        <w:t xml:space="preserve">chromadb&gt;=0.5            # 向量数据库</w:t>
      </w:r>
      <w:r>
        <w:br/>
      </w:r>
      <w:r>
        <w:br/>
      </w:r>
      <w:r>
        <w:rPr>
          <w:rStyle w:val="VerbatimChar"/>
        </w:rPr>
        <w:t xml:space="preserve"># 工具</w:t>
      </w:r>
      <w:r>
        <w:br/>
      </w:r>
      <w:r>
        <w:rPr>
          <w:rStyle w:val="VerbatimChar"/>
        </w:rPr>
        <w:t xml:space="preserve">httpx&gt;=0.27              # 异步HTTP</w:t>
      </w:r>
      <w:r>
        <w:br/>
      </w:r>
      <w:r>
        <w:rPr>
          <w:rStyle w:val="VerbatimChar"/>
        </w:rPr>
        <w:t xml:space="preserve">pydantic&gt;=2.0            # 配置验证</w:t>
      </w:r>
      <w:r>
        <w:br/>
      </w:r>
      <w:r>
        <w:rPr>
          <w:rStyle w:val="VerbatimChar"/>
        </w:rPr>
        <w:t xml:space="preserve">pydantic-settings&gt;=2.0   # 配置管理</w:t>
      </w:r>
      <w:r>
        <w:br/>
      </w:r>
      <w:r>
        <w:rPr>
          <w:rStyle w:val="VerbatimChar"/>
        </w:rPr>
        <w:t xml:space="preserve">pyyaml&gt;=6.0              # YAML配置</w:t>
      </w:r>
      <w:r>
        <w:br/>
      </w:r>
      <w:r>
        <w:rPr>
          <w:rStyle w:val="VerbatimChar"/>
        </w:rPr>
        <w:t xml:space="preserve">pynput&gt;=1.7              # 全局键盘监听（Kill Switch）</w:t>
      </w:r>
      <w:r>
        <w:br/>
      </w:r>
      <w:r>
        <w:br/>
      </w:r>
      <w:r>
        <w:rPr>
          <w:rStyle w:val="VerbatimChar"/>
        </w:rPr>
        <w:t xml:space="preserve"># 日志</w:t>
      </w:r>
      <w:r>
        <w:br/>
      </w:r>
      <w:r>
        <w:rPr>
          <w:rStyle w:val="VerbatimChar"/>
        </w:rPr>
        <w:t xml:space="preserve">loguru&gt;=0.7              # 开发日志</w:t>
      </w:r>
    </w:p>
    <w:p>
      <w:pPr>
        <w:pStyle w:val="FirstParagraph"/>
      </w:pPr>
      <w:r>
        <w:t xml:space="preserve">Ollama独立安装，GUI-Actor-3B需手动导入GGUF。</w:t>
      </w:r>
    </w:p>
    <w:p>
      <w:r>
        <w:pict>
          <v:rect style="width:0;height:1.5pt" o:hralign="center" o:hrstd="t" o:hr="t"/>
        </w:pict>
      </w:r>
    </w:p>
    <w:bookmarkEnd w:id="55"/>
    <w:bookmarkStart w:id="56" w:name="首次启动流程"/>
    <w:p>
      <w:pPr>
        <w:pStyle w:val="Heading2"/>
      </w:pPr>
      <w:r>
        <w:t xml:space="preserve">10. 首次启动流程</w:t>
      </w:r>
    </w:p>
    <w:p>
      <w:pPr>
        <w:pStyle w:val="FirstParagraph"/>
      </w:pPr>
      <w:r>
        <w:t xml:space="preserve">用户clone项目后，运行</w:t>
      </w:r>
      <w:r>
        <w:t xml:space="preserve"> </w:t>
      </w:r>
      <w:r>
        <w:rPr>
          <w:rStyle w:val="VerbatimChar"/>
        </w:rPr>
        <w:t xml:space="preserve">python setup.py</w:t>
      </w:r>
      <w:r>
        <w:t xml:space="preserve"> </w:t>
      </w:r>
      <w:r>
        <w:t xml:space="preserve">自动完成初始化：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预计时间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检测Python 3.11+，创建venv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-r requirements.txt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提示输入Kimi API key，写入</w:t>
            </w:r>
            <w:r>
              <w:rPr>
                <w:rStyle w:val="VerbatimChar"/>
              </w:rPr>
              <w:t xml:space="preserve">config.yaml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检测Ollama，未安装则提示下载</w:t>
            </w:r>
            <w:r>
              <w:rPr>
                <w:rStyle w:val="VerbatimChar"/>
              </w:rPr>
              <w:t xml:space="preserve">OllamaSetup.exe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2-5min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检测GUI-Actor-3B，未安装则提示HuggingFace下载+转GGUF命令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10-30min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 install chromium</w:t>
            </w:r>
            <w:r>
              <w:t xml:space="preserve">（设置国内镜像加速）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2-5min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</w:t>
            </w:r>
            <w:r>
              <w:rPr>
                <w:rStyle w:val="VerbatimChar"/>
              </w:rPr>
              <w:t xml:space="preserve">data/</w:t>
            </w:r>
            <w:r>
              <w:t xml:space="preserve">目录和SQLite数据库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运行冒烟测试：截图→OCR→Kimi对话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10s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Playwright Chromium安装常见问题</w:t>
      </w:r>
      <w:r>
        <w:t xml:space="preserve">：</w:t>
      </w:r>
    </w:p>
    <w:p>
      <w:pPr>
        <w:pStyle w:val="BodyText"/>
      </w:pPr>
      <w:r>
        <w:t xml:space="preserve">国内网络环境下</w:t>
      </w:r>
      <w:r>
        <w:rPr>
          <w:rStyle w:val="VerbatimChar"/>
        </w:rPr>
        <w:t xml:space="preserve">npx playwright install chromium</w:t>
      </w:r>
      <w:r>
        <w:t xml:space="preserve">容易卡住。解决方案：</w:t>
      </w:r>
    </w:p>
    <w:p>
      <w:pPr>
        <w:pStyle w:val="SourceCode"/>
      </w:pPr>
      <w:r>
        <w:rPr>
          <w:rStyle w:val="CommentTok"/>
        </w:rPr>
        <w:t xml:space="preserve"># 方案1：设置国内镜像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PLAYWRIGHT_DOWNLOAD_HOST=https://npmmirror.com/mirrors/playwright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</w:t>
      </w:r>
      <w:r>
        <w:br/>
      </w:r>
      <w:r>
        <w:br/>
      </w:r>
      <w:r>
        <w:rPr>
          <w:rStyle w:val="CommentTok"/>
        </w:rPr>
        <w:t xml:space="preserve"># 方案2：降级到稳定版本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@anthropic/playwright-mcp-server@latest</w:t>
      </w:r>
      <w:r>
        <w:br/>
      </w:r>
      <w:r>
        <w:rPr>
          <w:rStyle w:val="CommentTok"/>
        </w:rPr>
        <w:t xml:space="preserve"># 然后手动下载对应Chromium版本到%USERPROFILE%\AppData\Local\ms-playwright\</w:t>
      </w:r>
    </w:p>
    <w:p>
      <w:r>
        <w:pict>
          <v:rect style="width:0;height:1.5pt" o:hralign="center" o:hrstd="t" o:hr="t"/>
        </w:pict>
      </w:r>
    </w:p>
    <w:bookmarkEnd w:id="56"/>
    <w:bookmarkStart w:id="57" w:name="实施路线图"/>
    <w:p>
      <w:pPr>
        <w:pStyle w:val="Heading2"/>
      </w:pPr>
      <w:r>
        <w:t xml:space="preserve">11. 实施路线图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环境：Ollama+GUI-Actor-3B+Python环境+项目脚手架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能运行hello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核心：MCP多server连接+Kimi对话（12内置工具）+EventBus+FSM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能对话，能调用MCP工具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感知：截图压缩+OCR+GUI-Actor-3B部署+SoM标注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Agent能”看懂”屏幕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执行：playwright+windows+filesystem全工具+Fallback+Kill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能操控浏览器和桌面，能紧急停止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学习：Kimi memory/rethink+SKILL.md+本地备份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会学习、记偏好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安全：操作分级+审计日志+截图成本优化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安全可控、成本可预期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日常使用、积累skills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越用越顺手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总周期：约2.5周出可用版本。</w:t>
      </w:r>
    </w:p>
    <w:p>
      <w:r>
        <w:pict>
          <v:rect style="width:0;height:1.5pt" o:hralign="center" o:hrstd="t" o:hr="t"/>
        </w:pict>
      </w:r>
    </w:p>
    <w:bookmarkEnd w:id="57"/>
    <w:bookmarkStart w:id="58" w:name="关键技术决策汇总"/>
    <w:p>
      <w:pPr>
        <w:pStyle w:val="Heading2"/>
      </w:pPr>
      <w:r>
        <w:t xml:space="preserve">12. 关键技术决策汇总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GUI-Actor-3B + 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微软NeurIPS’25，UI专用微调，3B轻量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256K上下文+12个内置工具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搜索/fetch/excel等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Kimi内置工具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无需本地实现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memory tool + 本地SQLite备份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利用API能力+关键数据本地Fallback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rethink tool + 本地记录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利用API能力+保存关键结论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 (OpenClaw生态)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33,000+ skills，Kimi无此能力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 tree，token效率最高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UIA控件树确定性定位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filesystem-mcp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纯Python，目录白名单安全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30ms，零显存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PIL压缩裁剪(800x600,quality=60)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单图~200tokens，成本可控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本地模型管理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+ 手动GGUF导入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Windows一键安装，OpenAI兼容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MCP多Server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 stdio_client多连接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同event loop管理3个server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pynput键盘监听+asyncio取消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Ctrl+C立即停止，状态可恢复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保留设计，Phase 7实现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初始版本不必须</w:t>
            </w:r>
          </w:p>
        </w:tc>
      </w:tr>
    </w:tbl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2026-07-08T17:02:12Z</dcterms:created>
  <dcterms:modified xsi:type="dcterms:W3CDTF">2026-07-08T17:02:12Z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