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8D5D47">
      <w:pPr>
        <w:rPr>
          <w:rFonts w:ascii="標楷體-繁" w:eastAsia="標楷體-繁"/>
          <w:sz w:val="32"/>
          <w:szCs w:val="32"/>
        </w:rPr>
      </w:pPr>
      <w:r>
        <w:rPr>
          <w:rFonts w:ascii="標楷體-繁" w:eastAsia="標楷體-繁"/>
          <w:sz w:val="32"/>
          <w:szCs w:val="32"/>
        </w:rPr>
        <w:t>2-1</w:t>
      </w:r>
      <w:r w:rsidRPr="008D5D47">
        <w:rPr>
          <w:rFonts w:ascii="標楷體-繁" w:eastAsia="標楷體-繁" w:hint="eastAsia"/>
          <w:sz w:val="32"/>
          <w:szCs w:val="32"/>
        </w:rPr>
        <w:t>可行性分析</w:t>
      </w:r>
    </w:p>
    <w:p w:rsidR="008D5D47" w:rsidRDefault="009C39BD" w:rsidP="009C39BD">
      <w:pPr>
        <w:jc w:val="center"/>
        <w:rPr>
          <w:rFonts w:ascii="標楷體-繁" w:eastAsia="標楷體-繁"/>
          <w:sz w:val="32"/>
          <w:szCs w:val="32"/>
        </w:rPr>
      </w:pPr>
      <w:r>
        <w:rPr>
          <w:rFonts w:ascii="標楷體-繁" w:eastAsia="標楷體-繁"/>
          <w:noProof/>
          <w:sz w:val="32"/>
          <w:szCs w:val="32"/>
        </w:rPr>
        <w:drawing>
          <wp:inline distT="0" distB="0" distL="0" distR="0">
            <wp:extent cx="3574473" cy="3039980"/>
            <wp:effectExtent l="0" t="0" r="0" b="0"/>
            <wp:docPr id="13555555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5571" name="圖片 13555555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647" cy="30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7" w:rsidRDefault="008D5D47">
      <w:pPr>
        <w:rPr>
          <w:rFonts w:ascii="標楷體-繁" w:eastAsia="標楷體-繁"/>
          <w:sz w:val="28"/>
          <w:szCs w:val="28"/>
        </w:rPr>
      </w:pPr>
      <w:r w:rsidRPr="008D5D47">
        <w:rPr>
          <w:rFonts w:ascii="標楷體-繁" w:eastAsia="標楷體-繁" w:hint="eastAsia"/>
          <w:sz w:val="28"/>
          <w:szCs w:val="28"/>
        </w:rPr>
        <w:t>技術可行性：</w:t>
      </w:r>
    </w:p>
    <w:p w:rsidR="009C39BD" w:rsidRDefault="003008A6" w:rsidP="009C39BD">
      <w:pPr>
        <w:ind w:leftChars="200" w:left="480"/>
        <w:jc w:val="both"/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本專題</w:t>
      </w:r>
      <w:r w:rsidRPr="003008A6">
        <w:rPr>
          <w:rFonts w:ascii="標楷體-繁" w:eastAsia="標楷體-繁" w:hint="eastAsia"/>
          <w:sz w:val="28"/>
          <w:szCs w:val="28"/>
        </w:rPr>
        <w:t>涉及多種技術來實現</w:t>
      </w:r>
      <w:r>
        <w:rPr>
          <w:rFonts w:ascii="標楷體-繁" w:eastAsia="標楷體-繁" w:hint="eastAsia"/>
          <w:sz w:val="28"/>
          <w:szCs w:val="28"/>
        </w:rPr>
        <w:t>開發，目前所具備的功能</w:t>
      </w:r>
      <w:r w:rsidR="009C39BD">
        <w:rPr>
          <w:rFonts w:ascii="標楷體-繁" w:eastAsia="標楷體-繁" w:hint="eastAsia"/>
          <w:sz w:val="28"/>
          <w:szCs w:val="28"/>
        </w:rPr>
        <w:t>有</w:t>
      </w:r>
      <w:r>
        <w:rPr>
          <w:rFonts w:ascii="標楷體-繁" w:eastAsia="標楷體-繁" w:hint="eastAsia"/>
          <w:sz w:val="28"/>
          <w:szCs w:val="28"/>
        </w:rPr>
        <w:t>：了解評估系統架構、</w:t>
      </w:r>
      <w:r w:rsidRPr="003008A6">
        <w:rPr>
          <w:rFonts w:ascii="標楷體-繁" w:eastAsia="標楷體-繁" w:hint="eastAsia"/>
          <w:sz w:val="28"/>
          <w:szCs w:val="28"/>
        </w:rPr>
        <w:t>繪製 DFD、FDD</w:t>
      </w:r>
      <w:r>
        <w:rPr>
          <w:rFonts w:ascii="標楷體-繁" w:eastAsia="標楷體-繁" w:hint="eastAsia"/>
          <w:sz w:val="28"/>
          <w:szCs w:val="28"/>
        </w:rPr>
        <w:t>，也了解用不同角色去看待系統的實用性</w:t>
      </w:r>
      <w:r>
        <w:rPr>
          <w:rFonts w:ascii="標楷體-繁" w:eastAsia="標楷體-繁"/>
          <w:sz w:val="28"/>
          <w:szCs w:val="28"/>
        </w:rPr>
        <w:t>(</w:t>
      </w:r>
      <w:r>
        <w:rPr>
          <w:rFonts w:ascii="標楷體-繁" w:eastAsia="標楷體-繁" w:hint="eastAsia"/>
          <w:sz w:val="28"/>
          <w:szCs w:val="28"/>
        </w:rPr>
        <w:t>專二上下學期</w:t>
      </w:r>
      <w:r>
        <w:rPr>
          <w:rFonts w:ascii="標楷體-繁" w:eastAsia="標楷體-繁"/>
          <w:sz w:val="28"/>
          <w:szCs w:val="28"/>
        </w:rPr>
        <w:t>)</w:t>
      </w:r>
      <w:r>
        <w:rPr>
          <w:rFonts w:ascii="標楷體-繁" w:eastAsia="標楷體-繁" w:hint="eastAsia"/>
          <w:sz w:val="28"/>
          <w:szCs w:val="28"/>
        </w:rPr>
        <w:t>；</w:t>
      </w:r>
      <w:r w:rsidR="003A12C5">
        <w:rPr>
          <w:rFonts w:ascii="標楷體-繁" w:eastAsia="標楷體-繁" w:hint="eastAsia"/>
          <w:sz w:val="28"/>
          <w:szCs w:val="28"/>
        </w:rPr>
        <w:t>學習</w:t>
      </w:r>
      <w:r w:rsidR="009F4333">
        <w:rPr>
          <w:rFonts w:ascii="標楷體-繁" w:eastAsia="標楷體-繁"/>
          <w:sz w:val="28"/>
          <w:szCs w:val="28"/>
        </w:rPr>
        <w:t>html</w:t>
      </w:r>
      <w:r w:rsidR="009F4333">
        <w:rPr>
          <w:rFonts w:ascii="標楷體-繁" w:eastAsia="標楷體-繁" w:hint="eastAsia"/>
          <w:sz w:val="28"/>
          <w:szCs w:val="28"/>
        </w:rPr>
        <w:t>及</w:t>
      </w:r>
      <w:proofErr w:type="spellStart"/>
      <w:r w:rsidR="009F4333">
        <w:rPr>
          <w:rFonts w:ascii="標楷體-繁" w:eastAsia="標楷體-繁"/>
          <w:sz w:val="28"/>
          <w:szCs w:val="28"/>
        </w:rPr>
        <w:t>css</w:t>
      </w:r>
      <w:proofErr w:type="spellEnd"/>
      <w:r>
        <w:rPr>
          <w:rFonts w:ascii="標楷體-繁" w:eastAsia="標楷體-繁" w:hint="eastAsia"/>
          <w:sz w:val="28"/>
          <w:szCs w:val="28"/>
        </w:rPr>
        <w:t>從使用者角度去完善</w:t>
      </w:r>
      <w:r w:rsidR="009F4333">
        <w:rPr>
          <w:rFonts w:ascii="標楷體-繁" w:eastAsia="標楷體-繁" w:hint="eastAsia"/>
          <w:sz w:val="28"/>
          <w:szCs w:val="28"/>
        </w:rPr>
        <w:t>整個系統的</w:t>
      </w:r>
      <w:r>
        <w:rPr>
          <w:rFonts w:ascii="標楷體-繁" w:eastAsia="標楷體-繁"/>
          <w:sz w:val="28"/>
          <w:szCs w:val="28"/>
        </w:rPr>
        <w:t>UI</w:t>
      </w:r>
      <w:r>
        <w:rPr>
          <w:rFonts w:ascii="標楷體-繁" w:eastAsia="標楷體-繁" w:hint="eastAsia"/>
          <w:sz w:val="28"/>
          <w:szCs w:val="28"/>
        </w:rPr>
        <w:t>、</w:t>
      </w:r>
      <w:r>
        <w:rPr>
          <w:rFonts w:ascii="標楷體-繁" w:eastAsia="標楷體-繁"/>
          <w:sz w:val="28"/>
          <w:szCs w:val="28"/>
        </w:rPr>
        <w:t>UX(</w:t>
      </w:r>
      <w:r>
        <w:rPr>
          <w:rFonts w:ascii="標楷體-繁" w:eastAsia="標楷體-繁" w:hint="eastAsia"/>
          <w:sz w:val="28"/>
          <w:szCs w:val="28"/>
        </w:rPr>
        <w:t>專三上學期、專四上學期</w:t>
      </w:r>
      <w:r>
        <w:rPr>
          <w:rFonts w:ascii="標楷體-繁" w:eastAsia="標楷體-繁"/>
          <w:sz w:val="28"/>
          <w:szCs w:val="28"/>
        </w:rPr>
        <w:t>)</w:t>
      </w:r>
      <w:r w:rsidR="009F4333">
        <w:rPr>
          <w:rFonts w:ascii="標楷體-繁" w:eastAsia="標楷體-繁" w:hint="eastAsia"/>
          <w:sz w:val="28"/>
          <w:szCs w:val="28"/>
        </w:rPr>
        <w:t>；</w:t>
      </w:r>
      <w:r w:rsidR="003A12C5">
        <w:rPr>
          <w:rFonts w:ascii="標楷體-繁" w:eastAsia="標楷體-繁" w:hint="eastAsia"/>
          <w:sz w:val="28"/>
          <w:szCs w:val="28"/>
        </w:rPr>
        <w:t>學習</w:t>
      </w:r>
      <w:r w:rsidR="003A12C5">
        <w:rPr>
          <w:rFonts w:ascii="標楷體-繁" w:eastAsia="標楷體-繁"/>
          <w:sz w:val="28"/>
          <w:szCs w:val="28"/>
        </w:rPr>
        <w:t>SQL</w:t>
      </w:r>
      <w:r w:rsidR="003A12C5">
        <w:rPr>
          <w:rFonts w:ascii="標楷體-繁" w:eastAsia="標楷體-繁" w:hint="eastAsia"/>
          <w:sz w:val="28"/>
          <w:szCs w:val="28"/>
        </w:rPr>
        <w:t>程式語言連接</w:t>
      </w:r>
      <w:r w:rsidR="003A12C5">
        <w:rPr>
          <w:rFonts w:ascii="標楷體-繁" w:eastAsia="標楷體-繁"/>
          <w:sz w:val="28"/>
          <w:szCs w:val="28"/>
        </w:rPr>
        <w:t>MySQL</w:t>
      </w:r>
      <w:r w:rsidR="003A12C5">
        <w:rPr>
          <w:rFonts w:ascii="標楷體-繁" w:eastAsia="標楷體-繁" w:hint="eastAsia"/>
          <w:sz w:val="28"/>
          <w:szCs w:val="28"/>
        </w:rPr>
        <w:t>資料庫，處理相關資料內容(專四上學期)；以及學習p</w:t>
      </w:r>
      <w:r w:rsidR="003A12C5">
        <w:rPr>
          <w:rFonts w:ascii="標楷體-繁" w:eastAsia="標楷體-繁"/>
          <w:sz w:val="28"/>
          <w:szCs w:val="28"/>
        </w:rPr>
        <w:t>ython</w:t>
      </w:r>
      <w:r w:rsidR="003A12C5">
        <w:rPr>
          <w:rFonts w:ascii="標楷體-繁" w:eastAsia="標楷體-繁" w:hint="eastAsia"/>
          <w:sz w:val="28"/>
          <w:szCs w:val="28"/>
        </w:rPr>
        <w:t>程式語言</w:t>
      </w:r>
      <w:r w:rsidR="009C39BD">
        <w:rPr>
          <w:rFonts w:ascii="標楷體-繁" w:eastAsia="標楷體-繁" w:hint="eastAsia"/>
          <w:sz w:val="28"/>
          <w:szCs w:val="28"/>
        </w:rPr>
        <w:t>寫相關路由</w:t>
      </w:r>
      <w:r w:rsidR="009C39BD">
        <w:rPr>
          <w:rFonts w:ascii="標楷體-繁" w:eastAsia="標楷體-繁"/>
          <w:sz w:val="28"/>
          <w:szCs w:val="28"/>
        </w:rPr>
        <w:t>(</w:t>
      </w:r>
      <w:r w:rsidR="009C39BD">
        <w:rPr>
          <w:rFonts w:ascii="標楷體-繁" w:eastAsia="標楷體-繁" w:hint="eastAsia"/>
          <w:sz w:val="28"/>
          <w:szCs w:val="28"/>
        </w:rPr>
        <w:t>專一上下學期</w:t>
      </w:r>
      <w:r w:rsidR="009C39BD">
        <w:rPr>
          <w:rFonts w:ascii="標楷體-繁" w:eastAsia="標楷體-繁"/>
          <w:sz w:val="28"/>
          <w:szCs w:val="28"/>
        </w:rPr>
        <w:t>)</w:t>
      </w:r>
      <w:r w:rsidR="009C39BD">
        <w:rPr>
          <w:rFonts w:ascii="標楷體-繁" w:eastAsia="標楷體-繁" w:hint="eastAsia"/>
          <w:sz w:val="28"/>
          <w:szCs w:val="28"/>
        </w:rPr>
        <w:t>。目前還接觸了新的技術，</w:t>
      </w:r>
      <w:r w:rsidR="009C39BD">
        <w:rPr>
          <w:rFonts w:ascii="標楷體-繁" w:eastAsia="標楷體-繁"/>
          <w:sz w:val="28"/>
          <w:szCs w:val="28"/>
        </w:rPr>
        <w:t>AI</w:t>
      </w:r>
      <w:r w:rsidR="009C39BD">
        <w:rPr>
          <w:rFonts w:ascii="標楷體-繁" w:eastAsia="標楷體-繁" w:hint="eastAsia"/>
          <w:sz w:val="28"/>
          <w:szCs w:val="28"/>
        </w:rPr>
        <w:t>深度學習語言模型，學習</w:t>
      </w:r>
      <w:r w:rsidR="009C39BD">
        <w:rPr>
          <w:rFonts w:ascii="標楷體-繁" w:eastAsia="標楷體-繁"/>
          <w:sz w:val="28"/>
          <w:szCs w:val="28"/>
        </w:rPr>
        <w:t>lama2</w:t>
      </w:r>
      <w:r w:rsidR="009C39BD">
        <w:rPr>
          <w:rFonts w:ascii="標楷體-繁" w:eastAsia="標楷體-繁" w:hint="eastAsia"/>
          <w:sz w:val="28"/>
          <w:szCs w:val="28"/>
        </w:rPr>
        <w:t>的中文修改版模型，使用於本系統中。</w:t>
      </w:r>
    </w:p>
    <w:p w:rsidR="009C39BD" w:rsidRDefault="009C39BD" w:rsidP="009C39BD">
      <w:pPr>
        <w:ind w:leftChars="200" w:left="480"/>
        <w:jc w:val="both"/>
        <w:rPr>
          <w:rFonts w:ascii="標楷體-繁" w:eastAsia="標楷體-繁" w:hint="eastAsia"/>
          <w:sz w:val="28"/>
          <w:szCs w:val="28"/>
        </w:rPr>
      </w:pPr>
    </w:p>
    <w:p w:rsidR="008D5D47" w:rsidRDefault="009C39BD" w:rsidP="009C39BD">
      <w:pPr>
        <w:jc w:val="both"/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lastRenderedPageBreak/>
        <w:t>經濟可行性：</w:t>
      </w:r>
    </w:p>
    <w:p w:rsidR="009C39BD" w:rsidRDefault="009C39BD" w:rsidP="009C39BD">
      <w:pPr>
        <w:jc w:val="both"/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/>
          <w:sz w:val="28"/>
          <w:szCs w:val="28"/>
        </w:rPr>
        <w:tab/>
      </w:r>
    </w:p>
    <w:p w:rsidR="00936CD2" w:rsidRDefault="00936CD2" w:rsidP="009C39BD">
      <w:pPr>
        <w:jc w:val="both"/>
        <w:rPr>
          <w:rFonts w:ascii="標楷體-繁" w:eastAsia="標楷體-繁"/>
          <w:sz w:val="28"/>
          <w:szCs w:val="28"/>
        </w:rPr>
      </w:pPr>
    </w:p>
    <w:p w:rsidR="00936CD2" w:rsidRDefault="00936CD2" w:rsidP="009C39BD">
      <w:pPr>
        <w:jc w:val="both"/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市場可行性：</w:t>
      </w:r>
    </w:p>
    <w:p w:rsidR="00936CD2" w:rsidRPr="008D5D47" w:rsidRDefault="00936CD2" w:rsidP="009C39BD">
      <w:pPr>
        <w:jc w:val="both"/>
        <w:rPr>
          <w:rFonts w:ascii="標楷體-繁" w:eastAsia="標楷體-繁" w:hint="eastAsia"/>
          <w:sz w:val="28"/>
          <w:szCs w:val="28"/>
        </w:rPr>
      </w:pPr>
      <w:r>
        <w:rPr>
          <w:rFonts w:ascii="標楷體-繁" w:eastAsia="標楷體-繁"/>
          <w:sz w:val="28"/>
          <w:szCs w:val="28"/>
        </w:rPr>
        <w:tab/>
      </w:r>
      <w:r w:rsidR="00A5124F" w:rsidRPr="00A5124F">
        <w:rPr>
          <w:rFonts w:ascii="標楷體-繁" w:eastAsia="標楷體-繁" w:hint="eastAsia"/>
          <w:sz w:val="28"/>
          <w:szCs w:val="28"/>
        </w:rPr>
        <w:t>每年</w:t>
      </w:r>
      <w:r w:rsidR="00A5124F">
        <w:rPr>
          <w:rFonts w:ascii="標楷體-繁" w:eastAsia="標楷體-繁" w:hint="eastAsia"/>
          <w:sz w:val="28"/>
          <w:szCs w:val="28"/>
        </w:rPr>
        <w:t>學校各學制的</w:t>
      </w:r>
      <w:r w:rsidR="00A5124F" w:rsidRPr="00A5124F">
        <w:rPr>
          <w:rFonts w:ascii="標楷體-繁" w:eastAsia="標楷體-繁" w:hint="eastAsia"/>
          <w:sz w:val="28"/>
          <w:szCs w:val="28"/>
        </w:rPr>
        <w:t>招生工作通常在相近的時間內進行，因此系上老師需要投入大量時間來審閱並評分學生的履歷、自傳等文件</w:t>
      </w:r>
      <w:r w:rsidR="00A5124F">
        <w:rPr>
          <w:rFonts w:ascii="標楷體-繁" w:eastAsia="標楷體-繁" w:hint="eastAsia"/>
          <w:sz w:val="28"/>
          <w:szCs w:val="28"/>
        </w:rPr>
        <w:t>，</w:t>
      </w:r>
      <w:r w:rsidR="00A5124F" w:rsidRPr="00A5124F">
        <w:rPr>
          <w:rFonts w:ascii="標楷體-繁" w:eastAsia="標楷體-繁" w:hint="eastAsia"/>
          <w:sz w:val="28"/>
          <w:szCs w:val="28"/>
        </w:rPr>
        <w:t>為了簡化這一過程，我們設計了一套系統，旨在幫助老師們節省時間並提高文件排序的便利性。此系統不僅讓老師在審查和排序工作上更加便捷，也使助教在分享資料、整理和評分方面的工作更為高效，省去了複雜的流程及時間，從而提升整體工作效率。我們主要的推廣客群是各學校的招生相關人員，他們將直接受益於我們系統帶來的便利和效率提升。</w:t>
      </w:r>
    </w:p>
    <w:sectPr w:rsidR="00936CD2" w:rsidRPr="008D5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47"/>
    <w:rsid w:val="0000390B"/>
    <w:rsid w:val="003008A6"/>
    <w:rsid w:val="003A12C5"/>
    <w:rsid w:val="004F2E43"/>
    <w:rsid w:val="008D5D47"/>
    <w:rsid w:val="00936CD2"/>
    <w:rsid w:val="009C39BD"/>
    <w:rsid w:val="009F4333"/>
    <w:rsid w:val="00A0719C"/>
    <w:rsid w:val="00A5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F18F2"/>
  <w15:chartTrackingRefBased/>
  <w15:docId w15:val="{3B8315F5-5CCF-5040-97EC-697FF802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5D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D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D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D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D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D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D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5D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5D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5D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5D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5D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5D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5D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D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D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5D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5D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5D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5D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5D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221</Words>
  <Characters>254</Characters>
  <Application>Microsoft Office Word</Application>
  <DocSecurity>0</DocSecurity>
  <Lines>14</Lines>
  <Paragraphs>7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3</cp:revision>
  <dcterms:created xsi:type="dcterms:W3CDTF">2024-04-23T10:39:00Z</dcterms:created>
  <dcterms:modified xsi:type="dcterms:W3CDTF">2024-05-02T13:16:00Z</dcterms:modified>
</cp:coreProperties>
</file>