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398A9" w14:textId="36186801" w:rsidR="008156F7" w:rsidRPr="00B5207D" w:rsidRDefault="008A7043" w:rsidP="008A7043">
      <w:pPr>
        <w:jc w:val="center"/>
        <w:rPr>
          <w:sz w:val="28"/>
          <w:szCs w:val="28"/>
        </w:rPr>
      </w:pPr>
      <w:r w:rsidRPr="00B5207D">
        <w:rPr>
          <w:sz w:val="28"/>
          <w:szCs w:val="28"/>
        </w:rPr>
        <w:t>UNIVERSITY OF SCIENCE AND TECHNOLOGY OF HANOI</w:t>
      </w:r>
    </w:p>
    <w:p w14:paraId="6722CAEB" w14:textId="77777777" w:rsidR="00ED4321" w:rsidRPr="008A7043" w:rsidRDefault="00ED4321" w:rsidP="008A7043">
      <w:pPr>
        <w:jc w:val="center"/>
        <w:rPr>
          <w:sz w:val="24"/>
          <w:szCs w:val="24"/>
        </w:rPr>
      </w:pPr>
    </w:p>
    <w:p w14:paraId="4B4698A6" w14:textId="4040BAD9" w:rsidR="008A7043" w:rsidRDefault="008A7043" w:rsidP="008A7043">
      <w:pPr>
        <w:jc w:val="center"/>
      </w:pPr>
      <w:r>
        <w:rPr>
          <w:rFonts w:ascii="Calibri" w:hAnsi="Calibri" w:cs="Calibri"/>
          <w:noProof/>
          <w:color w:val="000000"/>
          <w:bdr w:val="none" w:sz="0" w:space="0" w:color="auto" w:frame="1"/>
        </w:rPr>
        <w:drawing>
          <wp:inline distT="0" distB="0" distL="0" distR="0" wp14:anchorId="71B4C995" wp14:editId="00451506">
            <wp:extent cx="3992880" cy="1783080"/>
            <wp:effectExtent l="0" t="0" r="7620" b="7620"/>
            <wp:docPr id="96637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2880" cy="1783080"/>
                    </a:xfrm>
                    <a:prstGeom prst="rect">
                      <a:avLst/>
                    </a:prstGeom>
                    <a:noFill/>
                    <a:ln>
                      <a:noFill/>
                    </a:ln>
                  </pic:spPr>
                </pic:pic>
              </a:graphicData>
            </a:graphic>
          </wp:inline>
        </w:drawing>
      </w:r>
    </w:p>
    <w:p w14:paraId="173F8738" w14:textId="77777777" w:rsidR="00D515D6" w:rsidRDefault="00D515D6" w:rsidP="008A7043">
      <w:pPr>
        <w:jc w:val="center"/>
      </w:pPr>
    </w:p>
    <w:p w14:paraId="37949559" w14:textId="5628385B" w:rsidR="008A7043" w:rsidRPr="00B5207D" w:rsidRDefault="008A7043" w:rsidP="008A7043">
      <w:pPr>
        <w:jc w:val="center"/>
        <w:rPr>
          <w:b/>
          <w:bCs/>
          <w:sz w:val="48"/>
          <w:szCs w:val="48"/>
        </w:rPr>
      </w:pPr>
      <w:r w:rsidRPr="00B5207D">
        <w:rPr>
          <w:b/>
          <w:bCs/>
          <w:sz w:val="48"/>
          <w:szCs w:val="48"/>
        </w:rPr>
        <w:t>Organize Wallpaper Images Based on Similarity</w:t>
      </w:r>
    </w:p>
    <w:p w14:paraId="034474A9" w14:textId="4526517D" w:rsidR="008A7043" w:rsidRPr="00D515D6" w:rsidRDefault="008A7043" w:rsidP="008A7043">
      <w:pPr>
        <w:jc w:val="center"/>
        <w:rPr>
          <w:sz w:val="32"/>
          <w:szCs w:val="32"/>
        </w:rPr>
      </w:pPr>
      <w:r w:rsidRPr="00D515D6">
        <w:rPr>
          <w:sz w:val="32"/>
          <w:szCs w:val="32"/>
        </w:rPr>
        <w:t>Machine Learning</w:t>
      </w:r>
    </w:p>
    <w:p w14:paraId="753013EC" w14:textId="77777777" w:rsidR="00D515D6" w:rsidRDefault="00D515D6" w:rsidP="008A7043">
      <w:pPr>
        <w:jc w:val="center"/>
      </w:pPr>
    </w:p>
    <w:p w14:paraId="3AE5F648" w14:textId="77777777" w:rsidR="00D515D6" w:rsidRDefault="00D515D6" w:rsidP="008A7043">
      <w:pPr>
        <w:jc w:val="center"/>
      </w:pPr>
    </w:p>
    <w:p w14:paraId="2C33BB89" w14:textId="2325ECA5" w:rsidR="008A7043" w:rsidRDefault="008A7043" w:rsidP="008A7043">
      <w:pPr>
        <w:jc w:val="center"/>
        <w:rPr>
          <w:sz w:val="28"/>
          <w:szCs w:val="28"/>
        </w:rPr>
      </w:pPr>
      <w:r w:rsidRPr="00D515D6">
        <w:rPr>
          <w:sz w:val="28"/>
          <w:szCs w:val="28"/>
        </w:rPr>
        <w:t>Lecturer: Dr. DOAN Nh</w:t>
      </w:r>
      <w:r w:rsidR="00D515D6">
        <w:rPr>
          <w:sz w:val="28"/>
          <w:szCs w:val="28"/>
        </w:rPr>
        <w:t>-</w:t>
      </w:r>
      <w:r w:rsidRPr="00D515D6">
        <w:rPr>
          <w:sz w:val="28"/>
          <w:szCs w:val="28"/>
        </w:rPr>
        <w:t>at Quang</w:t>
      </w:r>
    </w:p>
    <w:p w14:paraId="32027E40" w14:textId="77777777" w:rsidR="00D515D6" w:rsidRPr="00D515D6" w:rsidRDefault="00D515D6" w:rsidP="008A7043">
      <w:pPr>
        <w:jc w:val="center"/>
        <w:rPr>
          <w:sz w:val="28"/>
          <w:szCs w:val="28"/>
        </w:rPr>
      </w:pPr>
    </w:p>
    <w:p w14:paraId="01FB59DC" w14:textId="62E42605" w:rsidR="008A7043" w:rsidRPr="00D515D6" w:rsidRDefault="008A7043" w:rsidP="00D515D6">
      <w:pPr>
        <w:jc w:val="center"/>
        <w:rPr>
          <w:sz w:val="28"/>
          <w:szCs w:val="28"/>
        </w:rPr>
      </w:pPr>
      <w:r w:rsidRPr="00D515D6">
        <w:rPr>
          <w:sz w:val="28"/>
          <w:szCs w:val="28"/>
        </w:rPr>
        <w:t>Team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900"/>
        <w:gridCol w:w="4225"/>
      </w:tblGrid>
      <w:tr w:rsidR="00D515D6" w14:paraId="16B3CDD9" w14:textId="77777777" w:rsidTr="00D515D6">
        <w:tc>
          <w:tcPr>
            <w:tcW w:w="4225" w:type="dxa"/>
            <w:vAlign w:val="center"/>
          </w:tcPr>
          <w:p w14:paraId="15F2D1A1" w14:textId="003B36CD" w:rsidR="00D515D6" w:rsidRPr="00B5207D" w:rsidRDefault="00D515D6" w:rsidP="00D515D6">
            <w:pPr>
              <w:jc w:val="right"/>
              <w:rPr>
                <w:sz w:val="28"/>
                <w:szCs w:val="28"/>
              </w:rPr>
            </w:pPr>
            <w:r w:rsidRPr="00B5207D">
              <w:rPr>
                <w:sz w:val="28"/>
                <w:szCs w:val="28"/>
              </w:rPr>
              <w:t>Pham Gia Phuc</w:t>
            </w:r>
          </w:p>
        </w:tc>
        <w:tc>
          <w:tcPr>
            <w:tcW w:w="900" w:type="dxa"/>
          </w:tcPr>
          <w:p w14:paraId="1F60CBE8" w14:textId="35C02653" w:rsidR="00D515D6" w:rsidRPr="00B5207D" w:rsidRDefault="00D515D6" w:rsidP="00D515D6">
            <w:pPr>
              <w:jc w:val="center"/>
              <w:rPr>
                <w:sz w:val="28"/>
                <w:szCs w:val="28"/>
              </w:rPr>
            </w:pPr>
            <w:r w:rsidRPr="00B5207D">
              <w:rPr>
                <w:sz w:val="28"/>
                <w:szCs w:val="28"/>
              </w:rPr>
              <w:t>–</w:t>
            </w:r>
          </w:p>
        </w:tc>
        <w:tc>
          <w:tcPr>
            <w:tcW w:w="4225" w:type="dxa"/>
            <w:vAlign w:val="center"/>
          </w:tcPr>
          <w:p w14:paraId="5F7B4285" w14:textId="7BCC8A80" w:rsidR="00D515D6" w:rsidRPr="00B5207D" w:rsidRDefault="00D515D6" w:rsidP="00D515D6">
            <w:pPr>
              <w:rPr>
                <w:sz w:val="28"/>
                <w:szCs w:val="28"/>
              </w:rPr>
            </w:pPr>
            <w:r w:rsidRPr="00B5207D">
              <w:rPr>
                <w:sz w:val="28"/>
                <w:szCs w:val="28"/>
              </w:rPr>
              <w:t>M23.ICT.010</w:t>
            </w:r>
          </w:p>
        </w:tc>
      </w:tr>
      <w:tr w:rsidR="00D515D6" w14:paraId="1F3726EB" w14:textId="77777777" w:rsidTr="00D515D6">
        <w:tc>
          <w:tcPr>
            <w:tcW w:w="4225" w:type="dxa"/>
            <w:vAlign w:val="center"/>
          </w:tcPr>
          <w:p w14:paraId="0AECB608" w14:textId="70B0870D" w:rsidR="00D515D6" w:rsidRPr="00B5207D" w:rsidRDefault="00D515D6" w:rsidP="00D515D6">
            <w:pPr>
              <w:jc w:val="right"/>
              <w:rPr>
                <w:sz w:val="28"/>
                <w:szCs w:val="28"/>
              </w:rPr>
            </w:pPr>
            <w:r w:rsidRPr="00B5207D">
              <w:rPr>
                <w:sz w:val="28"/>
                <w:szCs w:val="28"/>
              </w:rPr>
              <w:t>Nguyen Dang Minh</w:t>
            </w:r>
          </w:p>
        </w:tc>
        <w:tc>
          <w:tcPr>
            <w:tcW w:w="900" w:type="dxa"/>
          </w:tcPr>
          <w:p w14:paraId="36100D39" w14:textId="3E7E7BA5" w:rsidR="00D515D6" w:rsidRPr="00B5207D" w:rsidRDefault="00D515D6" w:rsidP="00D515D6">
            <w:pPr>
              <w:jc w:val="center"/>
              <w:rPr>
                <w:sz w:val="28"/>
                <w:szCs w:val="28"/>
              </w:rPr>
            </w:pPr>
            <w:r w:rsidRPr="00B5207D">
              <w:rPr>
                <w:sz w:val="28"/>
                <w:szCs w:val="28"/>
              </w:rPr>
              <w:t>–</w:t>
            </w:r>
          </w:p>
        </w:tc>
        <w:tc>
          <w:tcPr>
            <w:tcW w:w="4225" w:type="dxa"/>
            <w:vAlign w:val="center"/>
          </w:tcPr>
          <w:p w14:paraId="20D82604" w14:textId="68F3AC88" w:rsidR="00D515D6" w:rsidRPr="00B5207D" w:rsidRDefault="00D515D6" w:rsidP="00D515D6">
            <w:pPr>
              <w:rPr>
                <w:sz w:val="28"/>
                <w:szCs w:val="28"/>
              </w:rPr>
            </w:pPr>
            <w:r w:rsidRPr="00B5207D">
              <w:rPr>
                <w:sz w:val="28"/>
                <w:szCs w:val="28"/>
              </w:rPr>
              <w:t>M23.ICT.008</w:t>
            </w:r>
          </w:p>
        </w:tc>
      </w:tr>
    </w:tbl>
    <w:p w14:paraId="105E38D7" w14:textId="77777777" w:rsidR="00D515D6" w:rsidRDefault="00D515D6" w:rsidP="00D515D6">
      <w:pPr>
        <w:jc w:val="center"/>
      </w:pPr>
    </w:p>
    <w:p w14:paraId="59EFD709" w14:textId="77777777" w:rsidR="00D515D6" w:rsidRDefault="00D515D6" w:rsidP="00D515D6">
      <w:pPr>
        <w:jc w:val="center"/>
      </w:pPr>
    </w:p>
    <w:p w14:paraId="1EF6194B" w14:textId="77777777" w:rsidR="00D515D6" w:rsidRDefault="00D515D6" w:rsidP="00D515D6">
      <w:pPr>
        <w:jc w:val="center"/>
      </w:pPr>
    </w:p>
    <w:p w14:paraId="282EF01D" w14:textId="77777777" w:rsidR="00D515D6" w:rsidRDefault="00D515D6" w:rsidP="00D515D6">
      <w:pPr>
        <w:jc w:val="center"/>
      </w:pPr>
    </w:p>
    <w:p w14:paraId="3D4A62AA" w14:textId="77777777" w:rsidR="00D515D6" w:rsidRDefault="00D515D6" w:rsidP="00D515D6">
      <w:pPr>
        <w:jc w:val="center"/>
      </w:pPr>
    </w:p>
    <w:p w14:paraId="51BDE5C2" w14:textId="77777777" w:rsidR="00D515D6" w:rsidRDefault="00D515D6" w:rsidP="00D515D6">
      <w:pPr>
        <w:jc w:val="center"/>
      </w:pPr>
    </w:p>
    <w:p w14:paraId="71203495" w14:textId="77777777" w:rsidR="00D515D6" w:rsidRDefault="00D515D6" w:rsidP="00D515D6">
      <w:pPr>
        <w:jc w:val="center"/>
      </w:pPr>
    </w:p>
    <w:p w14:paraId="304B4C3E" w14:textId="7D24355D" w:rsidR="008A7043" w:rsidRPr="00B5207D" w:rsidRDefault="008A7043" w:rsidP="00D515D6">
      <w:pPr>
        <w:jc w:val="center"/>
        <w:rPr>
          <w:sz w:val="24"/>
          <w:szCs w:val="24"/>
        </w:rPr>
      </w:pPr>
      <w:r w:rsidRPr="00B5207D">
        <w:rPr>
          <w:sz w:val="24"/>
          <w:szCs w:val="24"/>
        </w:rPr>
        <w:t>April 10, 2024</w:t>
      </w:r>
    </w:p>
    <w:p w14:paraId="7292F7A0" w14:textId="0B32AE96" w:rsidR="008A7043" w:rsidRDefault="008A7043">
      <w:r>
        <w:br w:type="page"/>
      </w:r>
    </w:p>
    <w:sdt>
      <w:sdtPr>
        <w:rPr>
          <w:rFonts w:asciiTheme="minorHAnsi" w:eastAsiaTheme="minorHAnsi" w:hAnsiTheme="minorHAnsi" w:cstheme="minorBidi"/>
          <w:color w:val="auto"/>
          <w:kern w:val="2"/>
          <w:sz w:val="24"/>
          <w:szCs w:val="24"/>
          <w14:ligatures w14:val="standardContextual"/>
        </w:rPr>
        <w:id w:val="278691711"/>
        <w:docPartObj>
          <w:docPartGallery w:val="Table of Contents"/>
          <w:docPartUnique/>
        </w:docPartObj>
      </w:sdtPr>
      <w:sdtEndPr>
        <w:rPr>
          <w:b/>
          <w:bCs/>
          <w:noProof/>
        </w:rPr>
      </w:sdtEndPr>
      <w:sdtContent>
        <w:p w14:paraId="04C1AADD" w14:textId="225938A1" w:rsidR="00C907B0" w:rsidRPr="00B5207D" w:rsidRDefault="00C907B0">
          <w:pPr>
            <w:pStyle w:val="TOCHeading"/>
            <w:rPr>
              <w:sz w:val="36"/>
              <w:szCs w:val="36"/>
            </w:rPr>
          </w:pPr>
          <w:r w:rsidRPr="00B5207D">
            <w:rPr>
              <w:sz w:val="36"/>
              <w:szCs w:val="36"/>
            </w:rPr>
            <w:t>Contents</w:t>
          </w:r>
        </w:p>
        <w:p w14:paraId="3AE88BE0" w14:textId="0CA02D80" w:rsidR="00111354" w:rsidRDefault="00C907B0">
          <w:pPr>
            <w:pStyle w:val="TOC1"/>
            <w:tabs>
              <w:tab w:val="left" w:pos="440"/>
              <w:tab w:val="right" w:leader="dot" w:pos="9350"/>
            </w:tabs>
            <w:rPr>
              <w:rFonts w:eastAsiaTheme="minorEastAsia"/>
              <w:noProof/>
            </w:rPr>
          </w:pPr>
          <w:r w:rsidRPr="00B5207D">
            <w:rPr>
              <w:sz w:val="24"/>
              <w:szCs w:val="24"/>
            </w:rPr>
            <w:fldChar w:fldCharType="begin"/>
          </w:r>
          <w:r w:rsidRPr="00B5207D">
            <w:rPr>
              <w:sz w:val="24"/>
              <w:szCs w:val="24"/>
            </w:rPr>
            <w:instrText xml:space="preserve"> TOC \o "1-3" \h \z \u </w:instrText>
          </w:r>
          <w:r w:rsidRPr="00B5207D">
            <w:rPr>
              <w:sz w:val="24"/>
              <w:szCs w:val="24"/>
            </w:rPr>
            <w:fldChar w:fldCharType="separate"/>
          </w:r>
          <w:hyperlink w:anchor="_Toc163829182" w:history="1">
            <w:r w:rsidR="00111354" w:rsidRPr="001C05E0">
              <w:rPr>
                <w:rStyle w:val="Hyperlink"/>
                <w:b/>
                <w:bCs/>
                <w:noProof/>
              </w:rPr>
              <w:t>1.</w:t>
            </w:r>
            <w:r w:rsidR="00111354">
              <w:rPr>
                <w:rFonts w:eastAsiaTheme="minorEastAsia"/>
                <w:noProof/>
              </w:rPr>
              <w:tab/>
            </w:r>
            <w:r w:rsidR="00111354" w:rsidRPr="001C05E0">
              <w:rPr>
                <w:rStyle w:val="Hyperlink"/>
                <w:b/>
                <w:bCs/>
                <w:noProof/>
              </w:rPr>
              <w:t>INTRODUCTION</w:t>
            </w:r>
            <w:r w:rsidR="00111354">
              <w:rPr>
                <w:noProof/>
                <w:webHidden/>
              </w:rPr>
              <w:tab/>
            </w:r>
            <w:r w:rsidR="00111354">
              <w:rPr>
                <w:noProof/>
                <w:webHidden/>
              </w:rPr>
              <w:fldChar w:fldCharType="begin"/>
            </w:r>
            <w:r w:rsidR="00111354">
              <w:rPr>
                <w:noProof/>
                <w:webHidden/>
              </w:rPr>
              <w:instrText xml:space="preserve"> PAGEREF _Toc163829182 \h </w:instrText>
            </w:r>
            <w:r w:rsidR="00111354">
              <w:rPr>
                <w:noProof/>
                <w:webHidden/>
              </w:rPr>
            </w:r>
            <w:r w:rsidR="00111354">
              <w:rPr>
                <w:noProof/>
                <w:webHidden/>
              </w:rPr>
              <w:fldChar w:fldCharType="separate"/>
            </w:r>
            <w:r w:rsidR="00111354">
              <w:rPr>
                <w:noProof/>
                <w:webHidden/>
              </w:rPr>
              <w:t>3</w:t>
            </w:r>
            <w:r w:rsidR="00111354">
              <w:rPr>
                <w:noProof/>
                <w:webHidden/>
              </w:rPr>
              <w:fldChar w:fldCharType="end"/>
            </w:r>
          </w:hyperlink>
        </w:p>
        <w:p w14:paraId="064AECD7" w14:textId="30350241" w:rsidR="00111354" w:rsidRDefault="00000000">
          <w:pPr>
            <w:pStyle w:val="TOC2"/>
            <w:tabs>
              <w:tab w:val="left" w:pos="880"/>
              <w:tab w:val="right" w:leader="dot" w:pos="9350"/>
            </w:tabs>
            <w:rPr>
              <w:rFonts w:eastAsiaTheme="minorEastAsia"/>
              <w:noProof/>
            </w:rPr>
          </w:pPr>
          <w:hyperlink w:anchor="_Toc163829183" w:history="1">
            <w:r w:rsidR="00111354" w:rsidRPr="001C05E0">
              <w:rPr>
                <w:rStyle w:val="Hyperlink"/>
                <w:b/>
                <w:bCs/>
                <w:noProof/>
              </w:rPr>
              <w:t>1.1.</w:t>
            </w:r>
            <w:r w:rsidR="00111354">
              <w:rPr>
                <w:rFonts w:eastAsiaTheme="minorEastAsia"/>
                <w:noProof/>
              </w:rPr>
              <w:tab/>
            </w:r>
            <w:r w:rsidR="00111354" w:rsidRPr="001C05E0">
              <w:rPr>
                <w:rStyle w:val="Hyperlink"/>
                <w:b/>
                <w:bCs/>
                <w:noProof/>
              </w:rPr>
              <w:t>Context</w:t>
            </w:r>
            <w:r w:rsidR="00111354">
              <w:rPr>
                <w:noProof/>
                <w:webHidden/>
              </w:rPr>
              <w:tab/>
            </w:r>
            <w:r w:rsidR="00111354">
              <w:rPr>
                <w:noProof/>
                <w:webHidden/>
              </w:rPr>
              <w:fldChar w:fldCharType="begin"/>
            </w:r>
            <w:r w:rsidR="00111354">
              <w:rPr>
                <w:noProof/>
                <w:webHidden/>
              </w:rPr>
              <w:instrText xml:space="preserve"> PAGEREF _Toc163829183 \h </w:instrText>
            </w:r>
            <w:r w:rsidR="00111354">
              <w:rPr>
                <w:noProof/>
                <w:webHidden/>
              </w:rPr>
            </w:r>
            <w:r w:rsidR="00111354">
              <w:rPr>
                <w:noProof/>
                <w:webHidden/>
              </w:rPr>
              <w:fldChar w:fldCharType="separate"/>
            </w:r>
            <w:r w:rsidR="00111354">
              <w:rPr>
                <w:noProof/>
                <w:webHidden/>
              </w:rPr>
              <w:t>3</w:t>
            </w:r>
            <w:r w:rsidR="00111354">
              <w:rPr>
                <w:noProof/>
                <w:webHidden/>
              </w:rPr>
              <w:fldChar w:fldCharType="end"/>
            </w:r>
          </w:hyperlink>
        </w:p>
        <w:p w14:paraId="036CAD21" w14:textId="17028247" w:rsidR="00111354" w:rsidRDefault="00000000">
          <w:pPr>
            <w:pStyle w:val="TOC2"/>
            <w:tabs>
              <w:tab w:val="left" w:pos="880"/>
              <w:tab w:val="right" w:leader="dot" w:pos="9350"/>
            </w:tabs>
            <w:rPr>
              <w:rFonts w:eastAsiaTheme="minorEastAsia"/>
              <w:noProof/>
            </w:rPr>
          </w:pPr>
          <w:hyperlink w:anchor="_Toc163829184" w:history="1">
            <w:r w:rsidR="00111354" w:rsidRPr="001C05E0">
              <w:rPr>
                <w:rStyle w:val="Hyperlink"/>
                <w:b/>
                <w:bCs/>
                <w:noProof/>
              </w:rPr>
              <w:t>1.2.</w:t>
            </w:r>
            <w:r w:rsidR="00111354">
              <w:rPr>
                <w:rFonts w:eastAsiaTheme="minorEastAsia"/>
                <w:noProof/>
              </w:rPr>
              <w:tab/>
            </w:r>
            <w:r w:rsidR="00111354" w:rsidRPr="001C05E0">
              <w:rPr>
                <w:rStyle w:val="Hyperlink"/>
                <w:b/>
                <w:bCs/>
                <w:noProof/>
              </w:rPr>
              <w:t>Objective</w:t>
            </w:r>
            <w:r w:rsidR="00111354">
              <w:rPr>
                <w:noProof/>
                <w:webHidden/>
              </w:rPr>
              <w:tab/>
            </w:r>
            <w:r w:rsidR="00111354">
              <w:rPr>
                <w:noProof/>
                <w:webHidden/>
              </w:rPr>
              <w:fldChar w:fldCharType="begin"/>
            </w:r>
            <w:r w:rsidR="00111354">
              <w:rPr>
                <w:noProof/>
                <w:webHidden/>
              </w:rPr>
              <w:instrText xml:space="preserve"> PAGEREF _Toc163829184 \h </w:instrText>
            </w:r>
            <w:r w:rsidR="00111354">
              <w:rPr>
                <w:noProof/>
                <w:webHidden/>
              </w:rPr>
            </w:r>
            <w:r w:rsidR="00111354">
              <w:rPr>
                <w:noProof/>
                <w:webHidden/>
              </w:rPr>
              <w:fldChar w:fldCharType="separate"/>
            </w:r>
            <w:r w:rsidR="00111354">
              <w:rPr>
                <w:noProof/>
                <w:webHidden/>
              </w:rPr>
              <w:t>3</w:t>
            </w:r>
            <w:r w:rsidR="00111354">
              <w:rPr>
                <w:noProof/>
                <w:webHidden/>
              </w:rPr>
              <w:fldChar w:fldCharType="end"/>
            </w:r>
          </w:hyperlink>
        </w:p>
        <w:p w14:paraId="7B3A873A" w14:textId="1CEC519D" w:rsidR="00111354" w:rsidRDefault="00000000">
          <w:pPr>
            <w:pStyle w:val="TOC1"/>
            <w:tabs>
              <w:tab w:val="left" w:pos="440"/>
              <w:tab w:val="right" w:leader="dot" w:pos="9350"/>
            </w:tabs>
            <w:rPr>
              <w:rFonts w:eastAsiaTheme="minorEastAsia"/>
              <w:noProof/>
            </w:rPr>
          </w:pPr>
          <w:hyperlink w:anchor="_Toc163829185" w:history="1">
            <w:r w:rsidR="00111354" w:rsidRPr="001C05E0">
              <w:rPr>
                <w:rStyle w:val="Hyperlink"/>
                <w:b/>
                <w:bCs/>
                <w:noProof/>
              </w:rPr>
              <w:t>2.</w:t>
            </w:r>
            <w:r w:rsidR="00111354">
              <w:rPr>
                <w:rFonts w:eastAsiaTheme="minorEastAsia"/>
                <w:noProof/>
              </w:rPr>
              <w:tab/>
            </w:r>
            <w:r w:rsidR="00111354" w:rsidRPr="001C05E0">
              <w:rPr>
                <w:rStyle w:val="Hyperlink"/>
                <w:b/>
                <w:bCs/>
                <w:noProof/>
              </w:rPr>
              <w:t>Materials And Methods</w:t>
            </w:r>
            <w:r w:rsidR="00111354">
              <w:rPr>
                <w:noProof/>
                <w:webHidden/>
              </w:rPr>
              <w:tab/>
            </w:r>
            <w:r w:rsidR="00111354">
              <w:rPr>
                <w:noProof/>
                <w:webHidden/>
              </w:rPr>
              <w:fldChar w:fldCharType="begin"/>
            </w:r>
            <w:r w:rsidR="00111354">
              <w:rPr>
                <w:noProof/>
                <w:webHidden/>
              </w:rPr>
              <w:instrText xml:space="preserve"> PAGEREF _Toc163829185 \h </w:instrText>
            </w:r>
            <w:r w:rsidR="00111354">
              <w:rPr>
                <w:noProof/>
                <w:webHidden/>
              </w:rPr>
            </w:r>
            <w:r w:rsidR="00111354">
              <w:rPr>
                <w:noProof/>
                <w:webHidden/>
              </w:rPr>
              <w:fldChar w:fldCharType="separate"/>
            </w:r>
            <w:r w:rsidR="00111354">
              <w:rPr>
                <w:noProof/>
                <w:webHidden/>
              </w:rPr>
              <w:t>3</w:t>
            </w:r>
            <w:r w:rsidR="00111354">
              <w:rPr>
                <w:noProof/>
                <w:webHidden/>
              </w:rPr>
              <w:fldChar w:fldCharType="end"/>
            </w:r>
          </w:hyperlink>
        </w:p>
        <w:p w14:paraId="0F62BDC6" w14:textId="6E382B6C" w:rsidR="00111354" w:rsidRDefault="00000000">
          <w:pPr>
            <w:pStyle w:val="TOC2"/>
            <w:tabs>
              <w:tab w:val="left" w:pos="880"/>
              <w:tab w:val="right" w:leader="dot" w:pos="9350"/>
            </w:tabs>
            <w:rPr>
              <w:rFonts w:eastAsiaTheme="minorEastAsia"/>
              <w:noProof/>
            </w:rPr>
          </w:pPr>
          <w:hyperlink w:anchor="_Toc163829186" w:history="1">
            <w:r w:rsidR="00111354" w:rsidRPr="001C05E0">
              <w:rPr>
                <w:rStyle w:val="Hyperlink"/>
                <w:b/>
                <w:bCs/>
                <w:noProof/>
              </w:rPr>
              <w:t>2.1.</w:t>
            </w:r>
            <w:r w:rsidR="00111354">
              <w:rPr>
                <w:rFonts w:eastAsiaTheme="minorEastAsia"/>
                <w:noProof/>
              </w:rPr>
              <w:tab/>
            </w:r>
            <w:r w:rsidR="00111354" w:rsidRPr="001C05E0">
              <w:rPr>
                <w:rStyle w:val="Hyperlink"/>
                <w:b/>
                <w:bCs/>
                <w:noProof/>
              </w:rPr>
              <w:t>Materials</w:t>
            </w:r>
            <w:r w:rsidR="00111354">
              <w:rPr>
                <w:noProof/>
                <w:webHidden/>
              </w:rPr>
              <w:tab/>
            </w:r>
            <w:r w:rsidR="00111354">
              <w:rPr>
                <w:noProof/>
                <w:webHidden/>
              </w:rPr>
              <w:fldChar w:fldCharType="begin"/>
            </w:r>
            <w:r w:rsidR="00111354">
              <w:rPr>
                <w:noProof/>
                <w:webHidden/>
              </w:rPr>
              <w:instrText xml:space="preserve"> PAGEREF _Toc163829186 \h </w:instrText>
            </w:r>
            <w:r w:rsidR="00111354">
              <w:rPr>
                <w:noProof/>
                <w:webHidden/>
              </w:rPr>
            </w:r>
            <w:r w:rsidR="00111354">
              <w:rPr>
                <w:noProof/>
                <w:webHidden/>
              </w:rPr>
              <w:fldChar w:fldCharType="separate"/>
            </w:r>
            <w:r w:rsidR="00111354">
              <w:rPr>
                <w:noProof/>
                <w:webHidden/>
              </w:rPr>
              <w:t>3</w:t>
            </w:r>
            <w:r w:rsidR="00111354">
              <w:rPr>
                <w:noProof/>
                <w:webHidden/>
              </w:rPr>
              <w:fldChar w:fldCharType="end"/>
            </w:r>
          </w:hyperlink>
        </w:p>
        <w:p w14:paraId="5A171897" w14:textId="2A92D809" w:rsidR="00111354" w:rsidRDefault="00000000">
          <w:pPr>
            <w:pStyle w:val="TOC2"/>
            <w:tabs>
              <w:tab w:val="left" w:pos="880"/>
              <w:tab w:val="right" w:leader="dot" w:pos="9350"/>
            </w:tabs>
            <w:rPr>
              <w:rFonts w:eastAsiaTheme="minorEastAsia"/>
              <w:noProof/>
            </w:rPr>
          </w:pPr>
          <w:hyperlink w:anchor="_Toc163829187" w:history="1">
            <w:r w:rsidR="00111354" w:rsidRPr="001C05E0">
              <w:rPr>
                <w:rStyle w:val="Hyperlink"/>
                <w:b/>
                <w:bCs/>
                <w:noProof/>
              </w:rPr>
              <w:t>2.2.</w:t>
            </w:r>
            <w:r w:rsidR="00111354">
              <w:rPr>
                <w:rFonts w:eastAsiaTheme="minorEastAsia"/>
                <w:noProof/>
              </w:rPr>
              <w:tab/>
            </w:r>
            <w:r w:rsidR="00111354" w:rsidRPr="001C05E0">
              <w:rPr>
                <w:rStyle w:val="Hyperlink"/>
                <w:b/>
                <w:bCs/>
                <w:noProof/>
              </w:rPr>
              <w:t>Methods</w:t>
            </w:r>
            <w:r w:rsidR="00111354">
              <w:rPr>
                <w:noProof/>
                <w:webHidden/>
              </w:rPr>
              <w:tab/>
            </w:r>
            <w:r w:rsidR="00111354">
              <w:rPr>
                <w:noProof/>
                <w:webHidden/>
              </w:rPr>
              <w:fldChar w:fldCharType="begin"/>
            </w:r>
            <w:r w:rsidR="00111354">
              <w:rPr>
                <w:noProof/>
                <w:webHidden/>
              </w:rPr>
              <w:instrText xml:space="preserve"> PAGEREF _Toc163829187 \h </w:instrText>
            </w:r>
            <w:r w:rsidR="00111354">
              <w:rPr>
                <w:noProof/>
                <w:webHidden/>
              </w:rPr>
            </w:r>
            <w:r w:rsidR="00111354">
              <w:rPr>
                <w:noProof/>
                <w:webHidden/>
              </w:rPr>
              <w:fldChar w:fldCharType="separate"/>
            </w:r>
            <w:r w:rsidR="00111354">
              <w:rPr>
                <w:noProof/>
                <w:webHidden/>
              </w:rPr>
              <w:t>4</w:t>
            </w:r>
            <w:r w:rsidR="00111354">
              <w:rPr>
                <w:noProof/>
                <w:webHidden/>
              </w:rPr>
              <w:fldChar w:fldCharType="end"/>
            </w:r>
          </w:hyperlink>
        </w:p>
        <w:p w14:paraId="43173385" w14:textId="2C932F0C" w:rsidR="00111354" w:rsidRDefault="00000000">
          <w:pPr>
            <w:pStyle w:val="TOC3"/>
            <w:tabs>
              <w:tab w:val="left" w:pos="1320"/>
              <w:tab w:val="right" w:leader="dot" w:pos="9350"/>
            </w:tabs>
            <w:rPr>
              <w:rFonts w:eastAsiaTheme="minorEastAsia"/>
              <w:noProof/>
            </w:rPr>
          </w:pPr>
          <w:hyperlink w:anchor="_Toc163829188" w:history="1">
            <w:r w:rsidR="00111354" w:rsidRPr="001C05E0">
              <w:rPr>
                <w:rStyle w:val="Hyperlink"/>
                <w:b/>
                <w:bCs/>
                <w:noProof/>
              </w:rPr>
              <w:t>2.2.1.</w:t>
            </w:r>
            <w:r w:rsidR="00111354">
              <w:rPr>
                <w:rFonts w:eastAsiaTheme="minorEastAsia"/>
                <w:noProof/>
              </w:rPr>
              <w:tab/>
            </w:r>
            <w:r w:rsidR="00111354" w:rsidRPr="001C05E0">
              <w:rPr>
                <w:rStyle w:val="Hyperlink"/>
                <w:b/>
                <w:bCs/>
                <w:noProof/>
              </w:rPr>
              <w:t>Model implementation</w:t>
            </w:r>
            <w:r w:rsidR="00111354">
              <w:rPr>
                <w:noProof/>
                <w:webHidden/>
              </w:rPr>
              <w:tab/>
            </w:r>
            <w:r w:rsidR="00111354">
              <w:rPr>
                <w:noProof/>
                <w:webHidden/>
              </w:rPr>
              <w:fldChar w:fldCharType="begin"/>
            </w:r>
            <w:r w:rsidR="00111354">
              <w:rPr>
                <w:noProof/>
                <w:webHidden/>
              </w:rPr>
              <w:instrText xml:space="preserve"> PAGEREF _Toc163829188 \h </w:instrText>
            </w:r>
            <w:r w:rsidR="00111354">
              <w:rPr>
                <w:noProof/>
                <w:webHidden/>
              </w:rPr>
            </w:r>
            <w:r w:rsidR="00111354">
              <w:rPr>
                <w:noProof/>
                <w:webHidden/>
              </w:rPr>
              <w:fldChar w:fldCharType="separate"/>
            </w:r>
            <w:r w:rsidR="00111354">
              <w:rPr>
                <w:noProof/>
                <w:webHidden/>
              </w:rPr>
              <w:t>5</w:t>
            </w:r>
            <w:r w:rsidR="00111354">
              <w:rPr>
                <w:noProof/>
                <w:webHidden/>
              </w:rPr>
              <w:fldChar w:fldCharType="end"/>
            </w:r>
          </w:hyperlink>
        </w:p>
        <w:p w14:paraId="6C2046E9" w14:textId="2A1FB1E2" w:rsidR="00111354" w:rsidRDefault="00000000">
          <w:pPr>
            <w:pStyle w:val="TOC2"/>
            <w:tabs>
              <w:tab w:val="left" w:pos="880"/>
              <w:tab w:val="right" w:leader="dot" w:pos="9350"/>
            </w:tabs>
            <w:rPr>
              <w:rFonts w:eastAsiaTheme="minorEastAsia"/>
              <w:noProof/>
            </w:rPr>
          </w:pPr>
          <w:hyperlink w:anchor="_Toc163829189" w:history="1">
            <w:r w:rsidR="00111354" w:rsidRPr="001C05E0">
              <w:rPr>
                <w:rStyle w:val="Hyperlink"/>
                <w:b/>
                <w:bCs/>
                <w:noProof/>
              </w:rPr>
              <w:t>2.3.</w:t>
            </w:r>
            <w:r w:rsidR="00111354">
              <w:rPr>
                <w:rFonts w:eastAsiaTheme="minorEastAsia"/>
                <w:noProof/>
              </w:rPr>
              <w:tab/>
            </w:r>
            <w:r w:rsidR="00111354" w:rsidRPr="001C05E0">
              <w:rPr>
                <w:rStyle w:val="Hyperlink"/>
                <w:b/>
                <w:bCs/>
                <w:noProof/>
              </w:rPr>
              <w:t>Evaluating</w:t>
            </w:r>
            <w:r w:rsidR="00111354">
              <w:rPr>
                <w:noProof/>
                <w:webHidden/>
              </w:rPr>
              <w:tab/>
            </w:r>
            <w:r w:rsidR="00111354">
              <w:rPr>
                <w:noProof/>
                <w:webHidden/>
              </w:rPr>
              <w:fldChar w:fldCharType="begin"/>
            </w:r>
            <w:r w:rsidR="00111354">
              <w:rPr>
                <w:noProof/>
                <w:webHidden/>
              </w:rPr>
              <w:instrText xml:space="preserve"> PAGEREF _Toc163829189 \h </w:instrText>
            </w:r>
            <w:r w:rsidR="00111354">
              <w:rPr>
                <w:noProof/>
                <w:webHidden/>
              </w:rPr>
            </w:r>
            <w:r w:rsidR="00111354">
              <w:rPr>
                <w:noProof/>
                <w:webHidden/>
              </w:rPr>
              <w:fldChar w:fldCharType="separate"/>
            </w:r>
            <w:r w:rsidR="00111354">
              <w:rPr>
                <w:noProof/>
                <w:webHidden/>
              </w:rPr>
              <w:t>6</w:t>
            </w:r>
            <w:r w:rsidR="00111354">
              <w:rPr>
                <w:noProof/>
                <w:webHidden/>
              </w:rPr>
              <w:fldChar w:fldCharType="end"/>
            </w:r>
          </w:hyperlink>
        </w:p>
        <w:p w14:paraId="2D4D516E" w14:textId="40716EE4" w:rsidR="00111354" w:rsidRDefault="00000000">
          <w:pPr>
            <w:pStyle w:val="TOC1"/>
            <w:tabs>
              <w:tab w:val="left" w:pos="440"/>
              <w:tab w:val="right" w:leader="dot" w:pos="9350"/>
            </w:tabs>
            <w:rPr>
              <w:rFonts w:eastAsiaTheme="minorEastAsia"/>
              <w:noProof/>
            </w:rPr>
          </w:pPr>
          <w:hyperlink w:anchor="_Toc163829190" w:history="1">
            <w:r w:rsidR="00111354" w:rsidRPr="001C05E0">
              <w:rPr>
                <w:rStyle w:val="Hyperlink"/>
                <w:b/>
                <w:bCs/>
                <w:noProof/>
              </w:rPr>
              <w:t>3.</w:t>
            </w:r>
            <w:r w:rsidR="00111354">
              <w:rPr>
                <w:rFonts w:eastAsiaTheme="minorEastAsia"/>
                <w:noProof/>
              </w:rPr>
              <w:tab/>
            </w:r>
            <w:r w:rsidR="00111354" w:rsidRPr="001C05E0">
              <w:rPr>
                <w:rStyle w:val="Hyperlink"/>
                <w:b/>
                <w:bCs/>
                <w:noProof/>
              </w:rPr>
              <w:t>RESULTS</w:t>
            </w:r>
            <w:r w:rsidR="00111354">
              <w:rPr>
                <w:noProof/>
                <w:webHidden/>
              </w:rPr>
              <w:tab/>
            </w:r>
            <w:r w:rsidR="00111354">
              <w:rPr>
                <w:noProof/>
                <w:webHidden/>
              </w:rPr>
              <w:fldChar w:fldCharType="begin"/>
            </w:r>
            <w:r w:rsidR="00111354">
              <w:rPr>
                <w:noProof/>
                <w:webHidden/>
              </w:rPr>
              <w:instrText xml:space="preserve"> PAGEREF _Toc163829190 \h </w:instrText>
            </w:r>
            <w:r w:rsidR="00111354">
              <w:rPr>
                <w:noProof/>
                <w:webHidden/>
              </w:rPr>
            </w:r>
            <w:r w:rsidR="00111354">
              <w:rPr>
                <w:noProof/>
                <w:webHidden/>
              </w:rPr>
              <w:fldChar w:fldCharType="separate"/>
            </w:r>
            <w:r w:rsidR="00111354">
              <w:rPr>
                <w:noProof/>
                <w:webHidden/>
              </w:rPr>
              <w:t>7</w:t>
            </w:r>
            <w:r w:rsidR="00111354">
              <w:rPr>
                <w:noProof/>
                <w:webHidden/>
              </w:rPr>
              <w:fldChar w:fldCharType="end"/>
            </w:r>
          </w:hyperlink>
        </w:p>
        <w:p w14:paraId="0A39BB50" w14:textId="623BAA13" w:rsidR="00111354" w:rsidRDefault="00000000">
          <w:pPr>
            <w:pStyle w:val="TOC2"/>
            <w:tabs>
              <w:tab w:val="left" w:pos="880"/>
              <w:tab w:val="right" w:leader="dot" w:pos="9350"/>
            </w:tabs>
            <w:rPr>
              <w:rFonts w:eastAsiaTheme="minorEastAsia"/>
              <w:noProof/>
            </w:rPr>
          </w:pPr>
          <w:hyperlink w:anchor="_Toc163829191" w:history="1">
            <w:r w:rsidR="00111354" w:rsidRPr="001C05E0">
              <w:rPr>
                <w:rStyle w:val="Hyperlink"/>
                <w:b/>
                <w:bCs/>
                <w:noProof/>
              </w:rPr>
              <w:t>3.1.</w:t>
            </w:r>
            <w:r w:rsidR="00111354">
              <w:rPr>
                <w:rFonts w:eastAsiaTheme="minorEastAsia"/>
                <w:noProof/>
              </w:rPr>
              <w:tab/>
            </w:r>
            <w:r w:rsidR="00111354" w:rsidRPr="001C05E0">
              <w:rPr>
                <w:rStyle w:val="Hyperlink"/>
                <w:b/>
                <w:bCs/>
                <w:noProof/>
              </w:rPr>
              <w:t>Query result</w:t>
            </w:r>
            <w:r w:rsidR="00111354">
              <w:rPr>
                <w:noProof/>
                <w:webHidden/>
              </w:rPr>
              <w:tab/>
            </w:r>
            <w:r w:rsidR="00111354">
              <w:rPr>
                <w:noProof/>
                <w:webHidden/>
              </w:rPr>
              <w:fldChar w:fldCharType="begin"/>
            </w:r>
            <w:r w:rsidR="00111354">
              <w:rPr>
                <w:noProof/>
                <w:webHidden/>
              </w:rPr>
              <w:instrText xml:space="preserve"> PAGEREF _Toc163829191 \h </w:instrText>
            </w:r>
            <w:r w:rsidR="00111354">
              <w:rPr>
                <w:noProof/>
                <w:webHidden/>
              </w:rPr>
            </w:r>
            <w:r w:rsidR="00111354">
              <w:rPr>
                <w:noProof/>
                <w:webHidden/>
              </w:rPr>
              <w:fldChar w:fldCharType="separate"/>
            </w:r>
            <w:r w:rsidR="00111354">
              <w:rPr>
                <w:noProof/>
                <w:webHidden/>
              </w:rPr>
              <w:t>7</w:t>
            </w:r>
            <w:r w:rsidR="00111354">
              <w:rPr>
                <w:noProof/>
                <w:webHidden/>
              </w:rPr>
              <w:fldChar w:fldCharType="end"/>
            </w:r>
          </w:hyperlink>
        </w:p>
        <w:p w14:paraId="63D39113" w14:textId="45BEA4B5" w:rsidR="00111354" w:rsidRDefault="00000000">
          <w:pPr>
            <w:pStyle w:val="TOC2"/>
            <w:tabs>
              <w:tab w:val="left" w:pos="880"/>
              <w:tab w:val="right" w:leader="dot" w:pos="9350"/>
            </w:tabs>
            <w:rPr>
              <w:rFonts w:eastAsiaTheme="minorEastAsia"/>
              <w:noProof/>
            </w:rPr>
          </w:pPr>
          <w:hyperlink w:anchor="_Toc163829192" w:history="1">
            <w:r w:rsidR="00111354" w:rsidRPr="001C05E0">
              <w:rPr>
                <w:rStyle w:val="Hyperlink"/>
                <w:b/>
                <w:bCs/>
                <w:noProof/>
              </w:rPr>
              <w:t>3.2.</w:t>
            </w:r>
            <w:r w:rsidR="00111354">
              <w:rPr>
                <w:rFonts w:eastAsiaTheme="minorEastAsia"/>
                <w:noProof/>
              </w:rPr>
              <w:tab/>
            </w:r>
            <w:r w:rsidR="00111354" w:rsidRPr="001C05E0">
              <w:rPr>
                <w:rStyle w:val="Hyperlink"/>
                <w:b/>
                <w:bCs/>
                <w:noProof/>
              </w:rPr>
              <w:t>Evaluation of the feature extraction</w:t>
            </w:r>
            <w:r w:rsidR="00111354">
              <w:rPr>
                <w:noProof/>
                <w:webHidden/>
              </w:rPr>
              <w:tab/>
            </w:r>
            <w:r w:rsidR="00111354">
              <w:rPr>
                <w:noProof/>
                <w:webHidden/>
              </w:rPr>
              <w:fldChar w:fldCharType="begin"/>
            </w:r>
            <w:r w:rsidR="00111354">
              <w:rPr>
                <w:noProof/>
                <w:webHidden/>
              </w:rPr>
              <w:instrText xml:space="preserve"> PAGEREF _Toc163829192 \h </w:instrText>
            </w:r>
            <w:r w:rsidR="00111354">
              <w:rPr>
                <w:noProof/>
                <w:webHidden/>
              </w:rPr>
            </w:r>
            <w:r w:rsidR="00111354">
              <w:rPr>
                <w:noProof/>
                <w:webHidden/>
              </w:rPr>
              <w:fldChar w:fldCharType="separate"/>
            </w:r>
            <w:r w:rsidR="00111354">
              <w:rPr>
                <w:noProof/>
                <w:webHidden/>
              </w:rPr>
              <w:t>8</w:t>
            </w:r>
            <w:r w:rsidR="00111354">
              <w:rPr>
                <w:noProof/>
                <w:webHidden/>
              </w:rPr>
              <w:fldChar w:fldCharType="end"/>
            </w:r>
          </w:hyperlink>
        </w:p>
        <w:p w14:paraId="46717BC4" w14:textId="5315475E" w:rsidR="00111354" w:rsidRDefault="00000000">
          <w:pPr>
            <w:pStyle w:val="TOC3"/>
            <w:tabs>
              <w:tab w:val="left" w:pos="1320"/>
              <w:tab w:val="right" w:leader="dot" w:pos="9350"/>
            </w:tabs>
            <w:rPr>
              <w:rFonts w:eastAsiaTheme="minorEastAsia"/>
              <w:noProof/>
            </w:rPr>
          </w:pPr>
          <w:hyperlink w:anchor="_Toc163829193" w:history="1">
            <w:r w:rsidR="00111354" w:rsidRPr="001C05E0">
              <w:rPr>
                <w:rStyle w:val="Hyperlink"/>
                <w:b/>
                <w:bCs/>
                <w:noProof/>
              </w:rPr>
              <w:t>3.2.1.</w:t>
            </w:r>
            <w:r w:rsidR="00111354">
              <w:rPr>
                <w:rFonts w:eastAsiaTheme="minorEastAsia"/>
                <w:noProof/>
              </w:rPr>
              <w:tab/>
            </w:r>
            <w:r w:rsidR="00111354" w:rsidRPr="001C05E0">
              <w:rPr>
                <w:rStyle w:val="Hyperlink"/>
                <w:b/>
                <w:bCs/>
                <w:noProof/>
              </w:rPr>
              <w:t>Running time</w:t>
            </w:r>
            <w:r w:rsidR="00111354">
              <w:rPr>
                <w:noProof/>
                <w:webHidden/>
              </w:rPr>
              <w:tab/>
            </w:r>
            <w:r w:rsidR="00111354">
              <w:rPr>
                <w:noProof/>
                <w:webHidden/>
              </w:rPr>
              <w:fldChar w:fldCharType="begin"/>
            </w:r>
            <w:r w:rsidR="00111354">
              <w:rPr>
                <w:noProof/>
                <w:webHidden/>
              </w:rPr>
              <w:instrText xml:space="preserve"> PAGEREF _Toc163829193 \h </w:instrText>
            </w:r>
            <w:r w:rsidR="00111354">
              <w:rPr>
                <w:noProof/>
                <w:webHidden/>
              </w:rPr>
            </w:r>
            <w:r w:rsidR="00111354">
              <w:rPr>
                <w:noProof/>
                <w:webHidden/>
              </w:rPr>
              <w:fldChar w:fldCharType="separate"/>
            </w:r>
            <w:r w:rsidR="00111354">
              <w:rPr>
                <w:noProof/>
                <w:webHidden/>
              </w:rPr>
              <w:t>8</w:t>
            </w:r>
            <w:r w:rsidR="00111354">
              <w:rPr>
                <w:noProof/>
                <w:webHidden/>
              </w:rPr>
              <w:fldChar w:fldCharType="end"/>
            </w:r>
          </w:hyperlink>
        </w:p>
        <w:p w14:paraId="0AA5DD55" w14:textId="10884855" w:rsidR="00111354" w:rsidRDefault="00000000">
          <w:pPr>
            <w:pStyle w:val="TOC3"/>
            <w:tabs>
              <w:tab w:val="left" w:pos="1320"/>
              <w:tab w:val="right" w:leader="dot" w:pos="9350"/>
            </w:tabs>
            <w:rPr>
              <w:rFonts w:eastAsiaTheme="minorEastAsia"/>
              <w:noProof/>
            </w:rPr>
          </w:pPr>
          <w:hyperlink w:anchor="_Toc163829194" w:history="1">
            <w:r w:rsidR="00111354" w:rsidRPr="001C05E0">
              <w:rPr>
                <w:rStyle w:val="Hyperlink"/>
                <w:b/>
                <w:bCs/>
                <w:noProof/>
              </w:rPr>
              <w:t>3.2.2.</w:t>
            </w:r>
            <w:r w:rsidR="00111354">
              <w:rPr>
                <w:rFonts w:eastAsiaTheme="minorEastAsia"/>
                <w:noProof/>
              </w:rPr>
              <w:tab/>
            </w:r>
            <w:r w:rsidR="00111354" w:rsidRPr="001C05E0">
              <w:rPr>
                <w:rStyle w:val="Hyperlink"/>
                <w:b/>
                <w:bCs/>
                <w:noProof/>
              </w:rPr>
              <w:t>Similarity metrics</w:t>
            </w:r>
            <w:r w:rsidR="00111354">
              <w:rPr>
                <w:noProof/>
                <w:webHidden/>
              </w:rPr>
              <w:tab/>
            </w:r>
            <w:r w:rsidR="00111354">
              <w:rPr>
                <w:noProof/>
                <w:webHidden/>
              </w:rPr>
              <w:fldChar w:fldCharType="begin"/>
            </w:r>
            <w:r w:rsidR="00111354">
              <w:rPr>
                <w:noProof/>
                <w:webHidden/>
              </w:rPr>
              <w:instrText xml:space="preserve"> PAGEREF _Toc163829194 \h </w:instrText>
            </w:r>
            <w:r w:rsidR="00111354">
              <w:rPr>
                <w:noProof/>
                <w:webHidden/>
              </w:rPr>
            </w:r>
            <w:r w:rsidR="00111354">
              <w:rPr>
                <w:noProof/>
                <w:webHidden/>
              </w:rPr>
              <w:fldChar w:fldCharType="separate"/>
            </w:r>
            <w:r w:rsidR="00111354">
              <w:rPr>
                <w:noProof/>
                <w:webHidden/>
              </w:rPr>
              <w:t>9</w:t>
            </w:r>
            <w:r w:rsidR="00111354">
              <w:rPr>
                <w:noProof/>
                <w:webHidden/>
              </w:rPr>
              <w:fldChar w:fldCharType="end"/>
            </w:r>
          </w:hyperlink>
        </w:p>
        <w:p w14:paraId="1828B22A" w14:textId="6D245EC7" w:rsidR="00111354" w:rsidRDefault="00000000">
          <w:pPr>
            <w:pStyle w:val="TOC1"/>
            <w:tabs>
              <w:tab w:val="left" w:pos="440"/>
              <w:tab w:val="right" w:leader="dot" w:pos="9350"/>
            </w:tabs>
            <w:rPr>
              <w:rFonts w:eastAsiaTheme="minorEastAsia"/>
              <w:noProof/>
            </w:rPr>
          </w:pPr>
          <w:hyperlink w:anchor="_Toc163829195" w:history="1">
            <w:r w:rsidR="00111354" w:rsidRPr="001C05E0">
              <w:rPr>
                <w:rStyle w:val="Hyperlink"/>
                <w:b/>
                <w:bCs/>
                <w:noProof/>
              </w:rPr>
              <w:t>4.</w:t>
            </w:r>
            <w:r w:rsidR="00111354">
              <w:rPr>
                <w:rFonts w:eastAsiaTheme="minorEastAsia"/>
                <w:noProof/>
              </w:rPr>
              <w:tab/>
            </w:r>
            <w:r w:rsidR="00111354" w:rsidRPr="001C05E0">
              <w:rPr>
                <w:rStyle w:val="Hyperlink"/>
                <w:b/>
                <w:bCs/>
                <w:noProof/>
              </w:rPr>
              <w:t>CONCLUSION</w:t>
            </w:r>
            <w:r w:rsidR="00111354">
              <w:rPr>
                <w:noProof/>
                <w:webHidden/>
              </w:rPr>
              <w:tab/>
            </w:r>
            <w:r w:rsidR="00111354">
              <w:rPr>
                <w:noProof/>
                <w:webHidden/>
              </w:rPr>
              <w:fldChar w:fldCharType="begin"/>
            </w:r>
            <w:r w:rsidR="00111354">
              <w:rPr>
                <w:noProof/>
                <w:webHidden/>
              </w:rPr>
              <w:instrText xml:space="preserve"> PAGEREF _Toc163829195 \h </w:instrText>
            </w:r>
            <w:r w:rsidR="00111354">
              <w:rPr>
                <w:noProof/>
                <w:webHidden/>
              </w:rPr>
            </w:r>
            <w:r w:rsidR="00111354">
              <w:rPr>
                <w:noProof/>
                <w:webHidden/>
              </w:rPr>
              <w:fldChar w:fldCharType="separate"/>
            </w:r>
            <w:r w:rsidR="00111354">
              <w:rPr>
                <w:noProof/>
                <w:webHidden/>
              </w:rPr>
              <w:t>9</w:t>
            </w:r>
            <w:r w:rsidR="00111354">
              <w:rPr>
                <w:noProof/>
                <w:webHidden/>
              </w:rPr>
              <w:fldChar w:fldCharType="end"/>
            </w:r>
          </w:hyperlink>
        </w:p>
        <w:p w14:paraId="6C47B625" w14:textId="783877AD" w:rsidR="00111354" w:rsidRDefault="00000000">
          <w:pPr>
            <w:pStyle w:val="TOC1"/>
            <w:tabs>
              <w:tab w:val="left" w:pos="440"/>
              <w:tab w:val="right" w:leader="dot" w:pos="9350"/>
            </w:tabs>
            <w:rPr>
              <w:rFonts w:eastAsiaTheme="minorEastAsia"/>
              <w:noProof/>
            </w:rPr>
          </w:pPr>
          <w:hyperlink w:anchor="_Toc163829196" w:history="1">
            <w:r w:rsidR="00111354" w:rsidRPr="001C05E0">
              <w:rPr>
                <w:rStyle w:val="Hyperlink"/>
                <w:b/>
                <w:bCs/>
                <w:noProof/>
              </w:rPr>
              <w:t>5.</w:t>
            </w:r>
            <w:r w:rsidR="00111354">
              <w:rPr>
                <w:rFonts w:eastAsiaTheme="minorEastAsia"/>
                <w:noProof/>
              </w:rPr>
              <w:tab/>
            </w:r>
            <w:r w:rsidR="00111354" w:rsidRPr="001C05E0">
              <w:rPr>
                <w:rStyle w:val="Hyperlink"/>
                <w:b/>
                <w:bCs/>
                <w:noProof/>
              </w:rPr>
              <w:t>REFERENCES</w:t>
            </w:r>
            <w:r w:rsidR="00111354">
              <w:rPr>
                <w:noProof/>
                <w:webHidden/>
              </w:rPr>
              <w:tab/>
            </w:r>
            <w:r w:rsidR="00111354">
              <w:rPr>
                <w:noProof/>
                <w:webHidden/>
              </w:rPr>
              <w:fldChar w:fldCharType="begin"/>
            </w:r>
            <w:r w:rsidR="00111354">
              <w:rPr>
                <w:noProof/>
                <w:webHidden/>
              </w:rPr>
              <w:instrText xml:space="preserve"> PAGEREF _Toc163829196 \h </w:instrText>
            </w:r>
            <w:r w:rsidR="00111354">
              <w:rPr>
                <w:noProof/>
                <w:webHidden/>
              </w:rPr>
            </w:r>
            <w:r w:rsidR="00111354">
              <w:rPr>
                <w:noProof/>
                <w:webHidden/>
              </w:rPr>
              <w:fldChar w:fldCharType="separate"/>
            </w:r>
            <w:r w:rsidR="00111354">
              <w:rPr>
                <w:noProof/>
                <w:webHidden/>
              </w:rPr>
              <w:t>9</w:t>
            </w:r>
            <w:r w:rsidR="00111354">
              <w:rPr>
                <w:noProof/>
                <w:webHidden/>
              </w:rPr>
              <w:fldChar w:fldCharType="end"/>
            </w:r>
          </w:hyperlink>
        </w:p>
        <w:p w14:paraId="14C48F31" w14:textId="16238ED3" w:rsidR="00C907B0" w:rsidRPr="00B5207D" w:rsidRDefault="00C907B0">
          <w:pPr>
            <w:rPr>
              <w:sz w:val="24"/>
              <w:szCs w:val="24"/>
            </w:rPr>
          </w:pPr>
          <w:r w:rsidRPr="00B5207D">
            <w:rPr>
              <w:b/>
              <w:bCs/>
              <w:noProof/>
              <w:sz w:val="24"/>
              <w:szCs w:val="24"/>
            </w:rPr>
            <w:fldChar w:fldCharType="end"/>
          </w:r>
        </w:p>
      </w:sdtContent>
    </w:sdt>
    <w:p w14:paraId="56EF8537" w14:textId="77777777" w:rsidR="00C907B0" w:rsidRDefault="00C907B0">
      <w:r>
        <w:br w:type="page"/>
      </w:r>
    </w:p>
    <w:p w14:paraId="70E555EF" w14:textId="7DB2FF0D" w:rsidR="00C907B0" w:rsidRPr="007D577E" w:rsidRDefault="00C907B0" w:rsidP="00837F3B">
      <w:pPr>
        <w:pStyle w:val="Heading1"/>
        <w:numPr>
          <w:ilvl w:val="0"/>
          <w:numId w:val="1"/>
        </w:numPr>
        <w:ind w:left="360"/>
        <w:rPr>
          <w:b/>
          <w:bCs/>
          <w:sz w:val="40"/>
          <w:szCs w:val="40"/>
        </w:rPr>
      </w:pPr>
      <w:bookmarkStart w:id="0" w:name="_Toc163829182"/>
      <w:r w:rsidRPr="007D577E">
        <w:rPr>
          <w:b/>
          <w:bCs/>
          <w:sz w:val="40"/>
          <w:szCs w:val="40"/>
        </w:rPr>
        <w:lastRenderedPageBreak/>
        <w:t>INTRODUCTION</w:t>
      </w:r>
      <w:bookmarkEnd w:id="0"/>
    </w:p>
    <w:p w14:paraId="731C0E93" w14:textId="077B6728" w:rsidR="00A4354E" w:rsidRDefault="00A4354E" w:rsidP="00837F3B">
      <w:pPr>
        <w:pStyle w:val="Heading2"/>
        <w:numPr>
          <w:ilvl w:val="0"/>
          <w:numId w:val="4"/>
        </w:numPr>
        <w:ind w:left="504"/>
        <w:rPr>
          <w:b/>
          <w:bCs/>
          <w:sz w:val="28"/>
          <w:szCs w:val="28"/>
        </w:rPr>
      </w:pPr>
      <w:bookmarkStart w:id="1" w:name="_Toc163829183"/>
      <w:r w:rsidRPr="00A4354E">
        <w:rPr>
          <w:b/>
          <w:bCs/>
          <w:sz w:val="28"/>
          <w:szCs w:val="28"/>
        </w:rPr>
        <w:t>Context</w:t>
      </w:r>
      <w:bookmarkEnd w:id="1"/>
    </w:p>
    <w:p w14:paraId="7242CA7D" w14:textId="77777777" w:rsidR="00522062" w:rsidRPr="006B52BB" w:rsidRDefault="00522062" w:rsidP="00837F3B">
      <w:pPr>
        <w:ind w:firstLine="504"/>
        <w:jc w:val="both"/>
        <w:rPr>
          <w:sz w:val="24"/>
          <w:szCs w:val="24"/>
        </w:rPr>
      </w:pPr>
      <w:r w:rsidRPr="006B52BB">
        <w:rPr>
          <w:sz w:val="24"/>
          <w:szCs w:val="24"/>
        </w:rPr>
        <w:t>In the digital age, the sheer volume of captivating visual content has given rise to an expansive accumulation of wallpapers. This collection, which is personally and painstakingly gathered over the years, represents a big selection of digital art-fashion imagery, each has been chosen with great care, making sure that it stands out for its exceptional aesthetic qualities.</w:t>
      </w:r>
    </w:p>
    <w:p w14:paraId="5154E690" w14:textId="1F82068C" w:rsidR="006F0412" w:rsidRPr="006B52BB" w:rsidRDefault="00522062" w:rsidP="00837F3B">
      <w:pPr>
        <w:ind w:firstLine="504"/>
        <w:jc w:val="both"/>
        <w:rPr>
          <w:sz w:val="24"/>
          <w:szCs w:val="24"/>
        </w:rPr>
      </w:pPr>
      <w:r w:rsidRPr="006B52BB">
        <w:rPr>
          <w:sz w:val="24"/>
          <w:szCs w:val="24"/>
        </w:rPr>
        <w:t>However, with the growing size and complexity of the wallpaper collection, dealing with and organizing every image has become increasingly challenging wherein newly downloaded wallpapers might be duplicate or near-identical to the existing ones. This not only leads to unnecessary redundancy but also consumes extra valuable storage space and manual attempts to keep the individuality of each image</w:t>
      </w:r>
      <w:r w:rsidR="006F0412" w:rsidRPr="006B52BB">
        <w:rPr>
          <w:sz w:val="24"/>
          <w:szCs w:val="24"/>
        </w:rPr>
        <w:t>.</w:t>
      </w:r>
    </w:p>
    <w:p w14:paraId="0B8323C8" w14:textId="0CC63CB0" w:rsidR="00A4354E" w:rsidRPr="00A4354E" w:rsidRDefault="00A4354E" w:rsidP="00837F3B">
      <w:pPr>
        <w:pStyle w:val="Heading2"/>
        <w:numPr>
          <w:ilvl w:val="0"/>
          <w:numId w:val="4"/>
        </w:numPr>
        <w:ind w:left="504"/>
        <w:rPr>
          <w:b/>
          <w:bCs/>
          <w:sz w:val="28"/>
          <w:szCs w:val="28"/>
        </w:rPr>
      </w:pPr>
      <w:bookmarkStart w:id="2" w:name="_Toc163829184"/>
      <w:r w:rsidRPr="00A4354E">
        <w:rPr>
          <w:b/>
          <w:bCs/>
          <w:sz w:val="28"/>
          <w:szCs w:val="28"/>
        </w:rPr>
        <w:t>Objective</w:t>
      </w:r>
      <w:bookmarkEnd w:id="2"/>
    </w:p>
    <w:p w14:paraId="6EE3DFC0" w14:textId="018BEB33" w:rsidR="00155400" w:rsidRPr="00155400" w:rsidRDefault="003E5B06" w:rsidP="00331090">
      <w:pPr>
        <w:ind w:firstLine="504"/>
        <w:jc w:val="both"/>
        <w:rPr>
          <w:sz w:val="24"/>
          <w:szCs w:val="24"/>
        </w:rPr>
      </w:pPr>
      <w:r w:rsidRPr="003E5B06">
        <w:rPr>
          <w:sz w:val="24"/>
          <w:szCs w:val="24"/>
        </w:rPr>
        <w:t>To address this issue</w:t>
      </w:r>
      <w:r w:rsidR="00F76CCC">
        <w:rPr>
          <w:sz w:val="24"/>
          <w:szCs w:val="24"/>
        </w:rPr>
        <w:t xml:space="preserve">, we have designed a machine learning program specifically to check and </w:t>
      </w:r>
      <w:r w:rsidR="006A3FA4" w:rsidRPr="006A3FA4">
        <w:rPr>
          <w:sz w:val="24"/>
          <w:szCs w:val="24"/>
        </w:rPr>
        <w:t>examine</w:t>
      </w:r>
      <w:r w:rsidR="006A3FA4">
        <w:rPr>
          <w:sz w:val="24"/>
          <w:szCs w:val="24"/>
        </w:rPr>
        <w:t xml:space="preserve"> </w:t>
      </w:r>
      <w:r w:rsidR="00F76CCC">
        <w:rPr>
          <w:sz w:val="24"/>
          <w:szCs w:val="24"/>
        </w:rPr>
        <w:t xml:space="preserve">the dataset of wallpapers, using the unsupervised learning techniques to detect and quantify the similarity between images, </w:t>
      </w:r>
      <w:r w:rsidR="00155400">
        <w:rPr>
          <w:sz w:val="24"/>
          <w:szCs w:val="24"/>
        </w:rPr>
        <w:t>taking into account</w:t>
      </w:r>
      <w:r w:rsidR="00F76CCC">
        <w:rPr>
          <w:sz w:val="24"/>
          <w:szCs w:val="24"/>
        </w:rPr>
        <w:t xml:space="preserve"> the identification of potential duplicates. </w:t>
      </w:r>
      <w:r w:rsidR="00155400">
        <w:rPr>
          <w:sz w:val="24"/>
          <w:szCs w:val="24"/>
        </w:rPr>
        <w:t xml:space="preserve">Thereby, the system will </w:t>
      </w:r>
      <w:r w:rsidR="002A22D9">
        <w:rPr>
          <w:sz w:val="24"/>
          <w:szCs w:val="24"/>
        </w:rPr>
        <w:t>initiatively</w:t>
      </w:r>
      <w:r w:rsidR="00155400">
        <w:rPr>
          <w:sz w:val="24"/>
          <w:szCs w:val="24"/>
        </w:rPr>
        <w:t xml:space="preserve"> </w:t>
      </w:r>
      <w:r w:rsidR="002A22D9">
        <w:rPr>
          <w:sz w:val="24"/>
          <w:szCs w:val="24"/>
        </w:rPr>
        <w:t>represent</w:t>
      </w:r>
      <w:r w:rsidR="00155400">
        <w:rPr>
          <w:sz w:val="24"/>
          <w:szCs w:val="24"/>
        </w:rPr>
        <w:t xml:space="preserve"> a significant step towards efficient data management, and paving the way for greater focused efforts in the future.</w:t>
      </w:r>
    </w:p>
    <w:p w14:paraId="3DAFF638" w14:textId="371BC596" w:rsidR="008A7043" w:rsidRPr="007D577E" w:rsidRDefault="00120A68" w:rsidP="00837F3B">
      <w:pPr>
        <w:pStyle w:val="Heading1"/>
        <w:numPr>
          <w:ilvl w:val="0"/>
          <w:numId w:val="1"/>
        </w:numPr>
        <w:ind w:left="360"/>
        <w:rPr>
          <w:b/>
          <w:bCs/>
          <w:sz w:val="40"/>
          <w:szCs w:val="40"/>
        </w:rPr>
      </w:pPr>
      <w:bookmarkStart w:id="3" w:name="_Toc163829185"/>
      <w:r w:rsidRPr="00120A68">
        <w:rPr>
          <w:b/>
          <w:bCs/>
          <w:sz w:val="40"/>
          <w:szCs w:val="40"/>
        </w:rPr>
        <w:t>M</w:t>
      </w:r>
      <w:r w:rsidR="00462ECE" w:rsidRPr="00120A68">
        <w:rPr>
          <w:b/>
          <w:bCs/>
          <w:sz w:val="40"/>
          <w:szCs w:val="40"/>
        </w:rPr>
        <w:t>aterials And Methods</w:t>
      </w:r>
      <w:bookmarkEnd w:id="3"/>
    </w:p>
    <w:p w14:paraId="222322E5" w14:textId="5C06E9B2" w:rsidR="00155400" w:rsidRPr="00B5207D" w:rsidRDefault="0091643C" w:rsidP="00837F3B">
      <w:pPr>
        <w:pStyle w:val="Heading2"/>
        <w:numPr>
          <w:ilvl w:val="0"/>
          <w:numId w:val="3"/>
        </w:numPr>
        <w:ind w:left="504"/>
        <w:rPr>
          <w:b/>
          <w:bCs/>
          <w:sz w:val="28"/>
          <w:szCs w:val="28"/>
        </w:rPr>
      </w:pPr>
      <w:bookmarkStart w:id="4" w:name="_Toc163829186"/>
      <w:r>
        <w:rPr>
          <w:b/>
          <w:bCs/>
          <w:sz w:val="28"/>
          <w:szCs w:val="28"/>
        </w:rPr>
        <w:t>Materials</w:t>
      </w:r>
      <w:bookmarkEnd w:id="4"/>
    </w:p>
    <w:p w14:paraId="6F1C5239" w14:textId="7D8568F0" w:rsidR="002F6DCD" w:rsidRDefault="00A112DB" w:rsidP="00AB64FE">
      <w:pPr>
        <w:ind w:firstLine="504"/>
        <w:jc w:val="both"/>
        <w:rPr>
          <w:sz w:val="24"/>
          <w:szCs w:val="24"/>
        </w:rPr>
      </w:pPr>
      <w:r w:rsidRPr="00A112DB">
        <w:rPr>
          <w:sz w:val="24"/>
          <w:szCs w:val="24"/>
        </w:rPr>
        <w:t>The custom Wallpaper dataset is a completely unique collection of 1209 multi-style images, most of which are tributes to the craft of digital drawing. They cowl a huge variety of creative expressions and patterns, which have been carefully curated and assembled over a long time period. The collection sourced from a wide range of platforms and mediums, as a result, there are many extraordinary unique types and resolutions, including Joint Photographic Experts Group (JPEG), Portable Network Graphics (PNG) and JPEG File Interchange Format (JFIF).</w:t>
      </w:r>
    </w:p>
    <w:p w14:paraId="4CF360C1" w14:textId="1F43B40A" w:rsidR="0043424D" w:rsidRDefault="0043424D" w:rsidP="00AB64FE">
      <w:pPr>
        <w:ind w:firstLine="504"/>
        <w:jc w:val="center"/>
        <w:rPr>
          <w:sz w:val="24"/>
          <w:szCs w:val="24"/>
        </w:rPr>
      </w:pPr>
      <w:r>
        <w:rPr>
          <w:noProof/>
        </w:rPr>
        <w:drawing>
          <wp:inline distT="0" distB="0" distL="0" distR="0" wp14:anchorId="4C8CF0D9" wp14:editId="38734DF5">
            <wp:extent cx="3634740" cy="2045820"/>
            <wp:effectExtent l="0" t="0" r="3810" b="0"/>
            <wp:docPr id="47330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0409" cy="2082782"/>
                    </a:xfrm>
                    <a:prstGeom prst="rect">
                      <a:avLst/>
                    </a:prstGeom>
                    <a:noFill/>
                    <a:ln>
                      <a:noFill/>
                    </a:ln>
                  </pic:spPr>
                </pic:pic>
              </a:graphicData>
            </a:graphic>
          </wp:inline>
        </w:drawing>
      </w:r>
    </w:p>
    <w:p w14:paraId="6351AAF1" w14:textId="30B46BEF" w:rsidR="00B5207D" w:rsidRPr="00B5207D" w:rsidRDefault="00B5207D" w:rsidP="00AB64FE">
      <w:pPr>
        <w:ind w:firstLine="504"/>
        <w:jc w:val="center"/>
        <w:rPr>
          <w:i/>
          <w:iCs/>
        </w:rPr>
      </w:pPr>
      <w:r w:rsidRPr="00B5207D">
        <w:rPr>
          <w:i/>
          <w:iCs/>
        </w:rPr>
        <w:t>Figure 1. An image inside dataset</w:t>
      </w:r>
    </w:p>
    <w:p w14:paraId="637B096E" w14:textId="5771878F" w:rsidR="0043424D" w:rsidRDefault="00331090" w:rsidP="00AB64FE">
      <w:pPr>
        <w:ind w:firstLine="504"/>
        <w:jc w:val="both"/>
        <w:rPr>
          <w:sz w:val="24"/>
          <w:szCs w:val="24"/>
        </w:rPr>
      </w:pPr>
      <w:r w:rsidRPr="00331090">
        <w:rPr>
          <w:sz w:val="24"/>
          <w:szCs w:val="24"/>
        </w:rPr>
        <w:lastRenderedPageBreak/>
        <w:t>In order to offer a steady standard that helps consistency and speed in processing, every image has been transformed into the widely used JPEG format with resolution of 240x426 pixels, (16:9) which ensures ease of use and compatibility with a whole lot of applications and hardware.</w:t>
      </w:r>
    </w:p>
    <w:p w14:paraId="65B5ED33" w14:textId="77581CE4" w:rsidR="00A57265" w:rsidRDefault="00A57265" w:rsidP="00AB64FE">
      <w:pPr>
        <w:ind w:firstLine="504"/>
        <w:jc w:val="both"/>
        <w:rPr>
          <w:sz w:val="24"/>
          <w:szCs w:val="24"/>
        </w:rPr>
      </w:pPr>
      <w:r>
        <w:rPr>
          <w:sz w:val="24"/>
          <w:szCs w:val="24"/>
        </w:rPr>
        <w:t>Also, i</w:t>
      </w:r>
      <w:r w:rsidRPr="00A57265">
        <w:rPr>
          <w:sz w:val="24"/>
          <w:szCs w:val="24"/>
        </w:rPr>
        <w:t>t is important to emphasize that this dataset’s images are unlabeled.</w:t>
      </w:r>
    </w:p>
    <w:p w14:paraId="214FB583" w14:textId="24AD5EFB" w:rsidR="00A57265" w:rsidRDefault="000D7E1C" w:rsidP="00AB64FE">
      <w:pPr>
        <w:ind w:firstLine="504"/>
        <w:jc w:val="center"/>
        <w:rPr>
          <w:sz w:val="24"/>
          <w:szCs w:val="24"/>
        </w:rPr>
      </w:pPr>
      <w:r>
        <w:rPr>
          <w:noProof/>
        </w:rPr>
        <mc:AlternateContent>
          <mc:Choice Requires="wpi">
            <w:drawing>
              <wp:anchor distT="0" distB="0" distL="114300" distR="114300" simplePos="0" relativeHeight="251659264" behindDoc="0" locked="0" layoutInCell="1" allowOverlap="1" wp14:anchorId="2A219C5A" wp14:editId="42466167">
                <wp:simplePos x="0" y="0"/>
                <wp:positionH relativeFrom="column">
                  <wp:posOffset>-34980</wp:posOffset>
                </wp:positionH>
                <wp:positionV relativeFrom="paragraph">
                  <wp:posOffset>1774525</wp:posOffset>
                </wp:positionV>
                <wp:extent cx="4680" cy="8280"/>
                <wp:effectExtent l="57150" t="57150" r="52705" b="48895"/>
                <wp:wrapNone/>
                <wp:docPr id="1194194033" name="Ink 1"/>
                <wp:cNvGraphicFramePr/>
                <a:graphic xmlns:a="http://schemas.openxmlformats.org/drawingml/2006/main">
                  <a:graphicData uri="http://schemas.microsoft.com/office/word/2010/wordprocessingInk">
                    <w14:contentPart bwMode="auto" r:id="rId10">
                      <w14:nvContentPartPr>
                        <w14:cNvContentPartPr/>
                      </w14:nvContentPartPr>
                      <w14:xfrm>
                        <a:off x="0" y="0"/>
                        <a:ext cx="4680" cy="8280"/>
                      </w14:xfrm>
                    </w14:contentPart>
                  </a:graphicData>
                </a:graphic>
              </wp:anchor>
            </w:drawing>
          </mc:Choice>
          <mc:Fallback>
            <w:pict>
              <v:shapetype w14:anchorId="1ADD67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45pt;margin-top:139.05pt;width:1.75pt;height:2.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">
                <v:imagedata r:id="rId11" o:title=""/>
              </v:shape>
            </w:pict>
          </mc:Fallback>
        </mc:AlternateContent>
      </w:r>
      <w:r w:rsidR="00B5207D">
        <w:rPr>
          <w:noProof/>
        </w:rPr>
        <w:drawing>
          <wp:inline distT="0" distB="0" distL="0" distR="0" wp14:anchorId="679529E6" wp14:editId="579BA309">
            <wp:extent cx="4221480" cy="3527198"/>
            <wp:effectExtent l="0" t="0" r="7620" b="0"/>
            <wp:docPr id="1563551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6774" cy="3531622"/>
                    </a:xfrm>
                    <a:prstGeom prst="rect">
                      <a:avLst/>
                    </a:prstGeom>
                    <a:noFill/>
                    <a:ln>
                      <a:noFill/>
                    </a:ln>
                  </pic:spPr>
                </pic:pic>
              </a:graphicData>
            </a:graphic>
          </wp:inline>
        </w:drawing>
      </w:r>
    </w:p>
    <w:p w14:paraId="06371A4F" w14:textId="0C830884" w:rsidR="00A57265" w:rsidRPr="00837F3B" w:rsidRDefault="00B5207D" w:rsidP="00837F3B">
      <w:pPr>
        <w:ind w:firstLine="504"/>
        <w:jc w:val="center"/>
        <w:rPr>
          <w:i/>
          <w:iCs/>
        </w:rPr>
      </w:pPr>
      <w:r w:rsidRPr="00B5207D">
        <w:rPr>
          <w:i/>
          <w:iCs/>
        </w:rPr>
        <w:t>Figure 2. Visualize the scattering image data using k-Means algorithm</w:t>
      </w:r>
    </w:p>
    <w:p w14:paraId="4C24A4DA" w14:textId="3399F745" w:rsidR="00155400" w:rsidRPr="00B5207D" w:rsidRDefault="007E11FE" w:rsidP="00837F3B">
      <w:pPr>
        <w:pStyle w:val="Heading2"/>
        <w:numPr>
          <w:ilvl w:val="0"/>
          <w:numId w:val="3"/>
        </w:numPr>
        <w:ind w:left="504"/>
        <w:rPr>
          <w:b/>
          <w:bCs/>
          <w:sz w:val="28"/>
          <w:szCs w:val="28"/>
        </w:rPr>
      </w:pPr>
      <w:bookmarkStart w:id="5" w:name="_Toc163829187"/>
      <w:r>
        <w:rPr>
          <w:b/>
          <w:bCs/>
          <w:sz w:val="28"/>
          <w:szCs w:val="28"/>
        </w:rPr>
        <w:t>Methods</w:t>
      </w:r>
      <w:bookmarkEnd w:id="5"/>
    </w:p>
    <w:p w14:paraId="0B2C7E53" w14:textId="7A6F5960" w:rsidR="007E11FE" w:rsidRDefault="000D7E1C" w:rsidP="00193615">
      <w:pPr>
        <w:ind w:left="144"/>
        <w:jc w:val="center"/>
        <w:rPr>
          <w:sz w:val="24"/>
          <w:szCs w:val="24"/>
        </w:rPr>
      </w:pPr>
      <w:r>
        <w:rPr>
          <w:noProof/>
        </w:rPr>
        <w:drawing>
          <wp:inline distT="0" distB="0" distL="0" distR="0" wp14:anchorId="478B9CD7" wp14:editId="08D5411B">
            <wp:extent cx="5943600" cy="1706245"/>
            <wp:effectExtent l="0" t="0" r="0" b="8255"/>
            <wp:docPr id="432364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06245"/>
                    </a:xfrm>
                    <a:prstGeom prst="rect">
                      <a:avLst/>
                    </a:prstGeom>
                    <a:noFill/>
                    <a:ln>
                      <a:noFill/>
                    </a:ln>
                  </pic:spPr>
                </pic:pic>
              </a:graphicData>
            </a:graphic>
          </wp:inline>
        </w:drawing>
      </w:r>
    </w:p>
    <w:p w14:paraId="4374A149" w14:textId="6E762F56" w:rsidR="007E11FE" w:rsidRPr="007E11FE" w:rsidRDefault="007E11FE" w:rsidP="007E11FE">
      <w:pPr>
        <w:ind w:left="144" w:firstLine="360"/>
        <w:jc w:val="center"/>
        <w:rPr>
          <w:i/>
          <w:iCs/>
        </w:rPr>
      </w:pPr>
      <w:r w:rsidRPr="007E11FE">
        <w:rPr>
          <w:i/>
          <w:iCs/>
        </w:rPr>
        <w:t xml:space="preserve">Figure </w:t>
      </w:r>
      <w:r w:rsidR="00FD4D23">
        <w:rPr>
          <w:i/>
          <w:iCs/>
        </w:rPr>
        <w:t>3. Expe</w:t>
      </w:r>
      <w:r w:rsidR="00F2026F">
        <w:rPr>
          <w:i/>
          <w:iCs/>
        </w:rPr>
        <w:t>riment</w:t>
      </w:r>
      <w:r w:rsidRPr="007E11FE">
        <w:rPr>
          <w:i/>
          <w:iCs/>
        </w:rPr>
        <w:t xml:space="preserve"> for finding similar image</w:t>
      </w:r>
    </w:p>
    <w:p w14:paraId="55A332A1" w14:textId="77777777" w:rsidR="00825165" w:rsidRPr="00825165" w:rsidRDefault="00825165" w:rsidP="00825165">
      <w:pPr>
        <w:ind w:left="144" w:firstLine="360"/>
        <w:jc w:val="both"/>
        <w:rPr>
          <w:sz w:val="24"/>
          <w:szCs w:val="24"/>
        </w:rPr>
      </w:pPr>
      <w:r w:rsidRPr="00825165">
        <w:rPr>
          <w:sz w:val="24"/>
          <w:szCs w:val="24"/>
        </w:rPr>
        <w:t>Our experiment process consists of four parts. Firstly, we initiate the process by taking the filename of the image and converting it into an array representation using suitable image processing libraries. This involves reading the image file and converting it into an array format compatible with the trained Convolutional Neural Network (CNN) model.</w:t>
      </w:r>
    </w:p>
    <w:p w14:paraId="70DA1DF5" w14:textId="77777777" w:rsidR="00825165" w:rsidRPr="00825165" w:rsidRDefault="00825165" w:rsidP="00825165">
      <w:pPr>
        <w:ind w:left="144" w:firstLine="360"/>
        <w:jc w:val="both"/>
        <w:rPr>
          <w:sz w:val="24"/>
          <w:szCs w:val="24"/>
        </w:rPr>
      </w:pPr>
      <w:r w:rsidRPr="00825165">
        <w:rPr>
          <w:sz w:val="24"/>
          <w:szCs w:val="24"/>
        </w:rPr>
        <w:lastRenderedPageBreak/>
        <w:t>Secondly, we utilize the array representation of the image to extract features through the trained CNN model. Each image is processed through the CNN, resulting in a set of high-level features that capture its distinctive characteristics.</w:t>
      </w:r>
    </w:p>
    <w:p w14:paraId="7ABC272D" w14:textId="77777777" w:rsidR="00825165" w:rsidRPr="00825165" w:rsidRDefault="00825165" w:rsidP="00825165">
      <w:pPr>
        <w:ind w:left="144" w:firstLine="360"/>
        <w:jc w:val="both"/>
        <w:rPr>
          <w:sz w:val="24"/>
          <w:szCs w:val="24"/>
        </w:rPr>
      </w:pPr>
      <w:r w:rsidRPr="00825165">
        <w:rPr>
          <w:sz w:val="24"/>
          <w:szCs w:val="24"/>
        </w:rPr>
        <w:t xml:space="preserve">Subsequent to the feature extraction phase, the K-Nearest Neighbor (k-NN) clustering algorithm comes into play, with the objective is to organize comparable images into clusters. Within the scope of this project, the k-NN algorithm is configured with six nearest neighbors, a setting chosen for its proficiency in identifying the closest counterparts in the feature space. Images deemed ‘nearest’ are thus considered most akin to the input image, facilitating the grouping of like images. </w:t>
      </w:r>
    </w:p>
    <w:p w14:paraId="76BFF903" w14:textId="1F37EE33" w:rsidR="00825165" w:rsidRDefault="00825165" w:rsidP="00825165">
      <w:pPr>
        <w:ind w:left="144" w:firstLine="360"/>
        <w:jc w:val="both"/>
        <w:rPr>
          <w:sz w:val="24"/>
          <w:szCs w:val="24"/>
        </w:rPr>
      </w:pPr>
      <w:r w:rsidRPr="00825165">
        <w:rPr>
          <w:sz w:val="24"/>
          <w:szCs w:val="24"/>
        </w:rPr>
        <w:t>Finally, we visualize the results by plotting the N similar images alongside the query image. This visualization provides a comparative view, allowing users to observe the similarities and differences between the query image and its nearest neighbors.</w:t>
      </w:r>
    </w:p>
    <w:p w14:paraId="23731B4F" w14:textId="2E4577D9" w:rsidR="00825165" w:rsidRPr="00C007ED" w:rsidRDefault="00825165" w:rsidP="00B07257">
      <w:pPr>
        <w:pStyle w:val="Heading3"/>
        <w:numPr>
          <w:ilvl w:val="0"/>
          <w:numId w:val="7"/>
        </w:numPr>
        <w:spacing w:before="240"/>
        <w:ind w:left="648"/>
        <w:jc w:val="both"/>
        <w:rPr>
          <w:b/>
          <w:bCs/>
          <w:sz w:val="28"/>
          <w:szCs w:val="28"/>
        </w:rPr>
      </w:pPr>
      <w:bookmarkStart w:id="6" w:name="_Toc163829188"/>
      <w:r w:rsidRPr="00C007ED">
        <w:rPr>
          <w:b/>
          <w:bCs/>
          <w:sz w:val="28"/>
          <w:szCs w:val="28"/>
        </w:rPr>
        <w:t>Model implementation</w:t>
      </w:r>
      <w:bookmarkEnd w:id="6"/>
    </w:p>
    <w:p w14:paraId="73A4F5AC" w14:textId="6BBBE106" w:rsidR="002F6DCD" w:rsidRPr="00B5207D" w:rsidRDefault="003549CA" w:rsidP="00AB64FE">
      <w:pPr>
        <w:ind w:left="144" w:firstLine="360"/>
        <w:jc w:val="both"/>
        <w:rPr>
          <w:sz w:val="24"/>
          <w:szCs w:val="24"/>
        </w:rPr>
      </w:pPr>
      <w:r w:rsidRPr="003549CA">
        <w:rPr>
          <w:sz w:val="24"/>
          <w:szCs w:val="24"/>
        </w:rPr>
        <w:t>There are five different models used in the project’s implementation for feature extraction of the image data. This suite consists of four well-known pre-trained models in imagenet dataset: VGG19, ResNet50V2, InceptionV3 and Xception, in addition to our custom Convolutional Neural Network (CNN) Autoencoder</w:t>
      </w:r>
      <w:r>
        <w:rPr>
          <w:sz w:val="24"/>
          <w:szCs w:val="24"/>
        </w:rPr>
        <w:t>s</w:t>
      </w:r>
      <w:r w:rsidRPr="003549CA">
        <w:rPr>
          <w:sz w:val="24"/>
          <w:szCs w:val="24"/>
        </w:rPr>
        <w:t>.</w:t>
      </w:r>
    </w:p>
    <w:p w14:paraId="62847103" w14:textId="184FF0EF" w:rsidR="00AB64FE" w:rsidRDefault="00AB64FE" w:rsidP="00AB64FE">
      <w:pPr>
        <w:ind w:left="144" w:firstLine="360"/>
        <w:jc w:val="center"/>
        <w:rPr>
          <w:sz w:val="24"/>
          <w:szCs w:val="24"/>
        </w:rPr>
      </w:pPr>
      <w:r w:rsidRPr="00AB64FE">
        <w:rPr>
          <w:noProof/>
          <w:sz w:val="24"/>
          <w:szCs w:val="24"/>
        </w:rPr>
        <w:drawing>
          <wp:inline distT="0" distB="0" distL="0" distR="0" wp14:anchorId="5F23DCDF" wp14:editId="1B52C83B">
            <wp:extent cx="5943600" cy="1254760"/>
            <wp:effectExtent l="0" t="0" r="0" b="2540"/>
            <wp:docPr id="25925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52380" name=""/>
                    <pic:cNvPicPr/>
                  </pic:nvPicPr>
                  <pic:blipFill>
                    <a:blip r:embed="rId14"/>
                    <a:stretch>
                      <a:fillRect/>
                    </a:stretch>
                  </pic:blipFill>
                  <pic:spPr>
                    <a:xfrm>
                      <a:off x="0" y="0"/>
                      <a:ext cx="5943600" cy="1254760"/>
                    </a:xfrm>
                    <a:prstGeom prst="rect">
                      <a:avLst/>
                    </a:prstGeom>
                  </pic:spPr>
                </pic:pic>
              </a:graphicData>
            </a:graphic>
          </wp:inline>
        </w:drawing>
      </w:r>
    </w:p>
    <w:p w14:paraId="6DB2EB7D" w14:textId="725692D0" w:rsidR="00AB64FE" w:rsidRPr="00AB64FE" w:rsidRDefault="00AB64FE" w:rsidP="00AB64FE">
      <w:pPr>
        <w:ind w:left="144" w:firstLine="360"/>
        <w:jc w:val="center"/>
        <w:rPr>
          <w:i/>
          <w:iCs/>
          <w:sz w:val="24"/>
          <w:szCs w:val="24"/>
        </w:rPr>
      </w:pPr>
      <w:r w:rsidRPr="00AB64FE">
        <w:rPr>
          <w:i/>
          <w:iCs/>
        </w:rPr>
        <w:t xml:space="preserve">Figure </w:t>
      </w:r>
      <w:r w:rsidR="006B395D">
        <w:rPr>
          <w:i/>
          <w:iCs/>
        </w:rPr>
        <w:t>4</w:t>
      </w:r>
      <w:r w:rsidRPr="00AB64FE">
        <w:rPr>
          <w:i/>
          <w:iCs/>
        </w:rPr>
        <w:t>. Convolutional AutoEncoders process</w:t>
      </w:r>
    </w:p>
    <w:p w14:paraId="043A6AA4" w14:textId="76495E70" w:rsidR="00AE38A0" w:rsidRDefault="00C007ED" w:rsidP="00AB64FE">
      <w:pPr>
        <w:ind w:left="144" w:firstLine="360"/>
        <w:jc w:val="both"/>
        <w:rPr>
          <w:sz w:val="24"/>
          <w:szCs w:val="24"/>
        </w:rPr>
      </w:pPr>
      <w:r w:rsidRPr="00C007ED">
        <w:rPr>
          <w:sz w:val="24"/>
          <w:szCs w:val="24"/>
        </w:rPr>
        <w:t>Focusing on our custom CNN Autoencoder, it undergoes training utilizing features derived from the dataset. The encoder segment of this model is responsible for condensing the input data into a more compact, lower-dimensional form, where conversely, the decoder segment works to reconstruct the input data from this compressed form, effectively mirroring the encoder’s architecture in reverse. In this experiment, we only use the encoder segment for getting the feature set of our dataset.</w:t>
      </w:r>
    </w:p>
    <w:p w14:paraId="491886C4" w14:textId="2032A5C4" w:rsidR="005B1A97" w:rsidRDefault="005B1A97" w:rsidP="005B1A97">
      <w:pPr>
        <w:ind w:left="144" w:firstLine="360"/>
        <w:jc w:val="center"/>
        <w:rPr>
          <w:sz w:val="24"/>
          <w:szCs w:val="24"/>
        </w:rPr>
      </w:pPr>
      <w:r>
        <w:rPr>
          <w:rFonts w:ascii="Calibri" w:hAnsi="Calibri" w:cs="Calibri"/>
          <w:noProof/>
          <w:color w:val="000000"/>
          <w:bdr w:val="none" w:sz="0" w:space="0" w:color="auto" w:frame="1"/>
        </w:rPr>
        <w:drawing>
          <wp:inline distT="0" distB="0" distL="0" distR="0" wp14:anchorId="6286DB5E" wp14:editId="0A9DB199">
            <wp:extent cx="5516880" cy="563880"/>
            <wp:effectExtent l="0" t="0" r="7620" b="7620"/>
            <wp:docPr id="142772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6880" cy="563880"/>
                    </a:xfrm>
                    <a:prstGeom prst="rect">
                      <a:avLst/>
                    </a:prstGeom>
                    <a:noFill/>
                    <a:ln>
                      <a:noFill/>
                    </a:ln>
                  </pic:spPr>
                </pic:pic>
              </a:graphicData>
            </a:graphic>
          </wp:inline>
        </w:drawing>
      </w:r>
    </w:p>
    <w:p w14:paraId="12E795AA" w14:textId="5F235E2D" w:rsidR="005B1A97" w:rsidRPr="00DD7DD6" w:rsidRDefault="00DD7DD6" w:rsidP="005B1A97">
      <w:pPr>
        <w:ind w:left="144" w:firstLine="360"/>
        <w:jc w:val="center"/>
        <w:rPr>
          <w:i/>
          <w:iCs/>
        </w:rPr>
      </w:pPr>
      <w:r w:rsidRPr="00DD7DD6">
        <w:rPr>
          <w:i/>
          <w:iCs/>
        </w:rPr>
        <w:t>Figure 5. Convolutional AutoEncoders Structure</w:t>
      </w:r>
    </w:p>
    <w:p w14:paraId="78938B1D" w14:textId="4093A3AF" w:rsidR="006A279A" w:rsidRPr="00C007ED" w:rsidRDefault="00C007ED" w:rsidP="00C007ED">
      <w:pPr>
        <w:ind w:left="144" w:firstLine="360"/>
        <w:jc w:val="both"/>
        <w:rPr>
          <w:rFonts w:cstheme="minorHAnsi"/>
          <w:sz w:val="24"/>
          <w:szCs w:val="24"/>
        </w:rPr>
      </w:pPr>
      <w:r w:rsidRPr="00C007ED">
        <w:rPr>
          <w:sz w:val="24"/>
          <w:szCs w:val="24"/>
        </w:rPr>
        <w:t xml:space="preserve">On the other hand, the four pre-trained models perform a comparative role by comparing the outcomes with the custom CNN autoencoder. The input pictures are initially converted into </w:t>
      </w:r>
      <w:r w:rsidRPr="00C007ED">
        <w:rPr>
          <w:sz w:val="24"/>
          <w:szCs w:val="24"/>
        </w:rPr>
        <w:lastRenderedPageBreak/>
        <w:t>numpy arrays all through the processing stage. These arrays are then sequentially fed through each model, resulting in a collection of features that encapsulate the core attributes of the images.</w:t>
      </w:r>
      <w:r w:rsidR="00AB64FE" w:rsidRPr="00AB64F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14:paraId="16BC42A8" w14:textId="1D2A43FC" w:rsidR="002F6DCD" w:rsidRPr="00B5207D" w:rsidRDefault="002F6DCD" w:rsidP="002F6DCD">
      <w:pPr>
        <w:pStyle w:val="Heading2"/>
        <w:numPr>
          <w:ilvl w:val="0"/>
          <w:numId w:val="3"/>
        </w:numPr>
        <w:ind w:left="504"/>
        <w:rPr>
          <w:b/>
          <w:bCs/>
          <w:sz w:val="28"/>
          <w:szCs w:val="28"/>
        </w:rPr>
      </w:pPr>
      <w:bookmarkStart w:id="7" w:name="_Toc163829189"/>
      <w:r w:rsidRPr="00B5207D">
        <w:rPr>
          <w:b/>
          <w:bCs/>
          <w:sz w:val="28"/>
          <w:szCs w:val="28"/>
        </w:rPr>
        <w:t>Evaluating</w:t>
      </w:r>
      <w:bookmarkEnd w:id="7"/>
    </w:p>
    <w:p w14:paraId="4997A667" w14:textId="77777777" w:rsidR="006B52BB" w:rsidRDefault="002C3404" w:rsidP="006B52BB">
      <w:pPr>
        <w:ind w:firstLine="504"/>
        <w:jc w:val="both"/>
        <w:rPr>
          <w:sz w:val="24"/>
          <w:szCs w:val="24"/>
        </w:rPr>
      </w:pPr>
      <w:r w:rsidRPr="00B5207D">
        <w:rPr>
          <w:sz w:val="24"/>
          <w:szCs w:val="24"/>
        </w:rPr>
        <w:t>To thoroughly evaluate the efficacy of our model in discerning similar images, we employ a set of three metrics, each designed to capture different dimensions of similarity between images.</w:t>
      </w:r>
    </w:p>
    <w:p w14:paraId="29F1CD65" w14:textId="77777777" w:rsidR="00622396" w:rsidRDefault="002C3404" w:rsidP="006B52BB">
      <w:pPr>
        <w:ind w:firstLine="504"/>
        <w:jc w:val="both"/>
        <w:rPr>
          <w:sz w:val="24"/>
          <w:szCs w:val="24"/>
        </w:rPr>
      </w:pPr>
      <w:r w:rsidRPr="00B5207D">
        <w:rPr>
          <w:sz w:val="24"/>
          <w:szCs w:val="24"/>
        </w:rPr>
        <w:t>To start with, Cosine Similarity, which calculates the cosine of the angle between two vectors in a multi-dimensional space, which represent the feature vectors extracted from the images. A higher cosine similarity score, which corresponds to a smaller angle between the vectors, signifies a greater similarity between the images in question. This metric is particularly useful for figuring out how well the visual content of two images aligns.</w:t>
      </w:r>
    </w:p>
    <w:p w14:paraId="7FFE0A0F" w14:textId="155283F6" w:rsidR="00622396" w:rsidRPr="00622396" w:rsidRDefault="00000000" w:rsidP="00622396">
      <w:pPr>
        <w:ind w:firstLine="360"/>
        <w:jc w:val="both"/>
        <w:rPr>
          <w:b/>
          <w:bCs/>
          <w:sz w:val="24"/>
          <w:szCs w:val="24"/>
        </w:rPr>
      </w:pPr>
      <m:oMathPara>
        <m:oMath>
          <m:func>
            <m:funcPr>
              <m:ctrlPr>
                <w:rPr>
                  <w:rFonts w:ascii="Cambria Math" w:hAnsi="Cambria Math"/>
                  <w:b/>
                  <w:bCs/>
                  <w:sz w:val="24"/>
                  <w:szCs w:val="24"/>
                </w:rPr>
              </m:ctrlPr>
            </m:funcPr>
            <m:fName>
              <m:r>
                <m:rPr>
                  <m:sty m:val="b"/>
                </m:rPr>
                <w:rPr>
                  <w:rFonts w:ascii="Cambria Math" w:hAnsi="Cambria Math"/>
                  <w:sz w:val="24"/>
                  <w:szCs w:val="24"/>
                </w:rPr>
                <m:t>cos</m:t>
              </m:r>
            </m:fName>
            <m:e>
              <m:r>
                <m:rPr>
                  <m:sty m:val="bi"/>
                </m:rPr>
                <w:rPr>
                  <w:rFonts w:ascii="Cambria Math" w:hAnsi="Cambria Math"/>
                  <w:sz w:val="24"/>
                  <w:szCs w:val="24"/>
                </w:rPr>
                <m:t>θ</m:t>
              </m:r>
            </m:e>
          </m:func>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A∙B</m:t>
              </m:r>
            </m:num>
            <m:den>
              <m:d>
                <m:dPr>
                  <m:begChr m:val="‖"/>
                  <m:endChr m:val="‖"/>
                  <m:ctrlPr>
                    <w:rPr>
                      <w:rFonts w:ascii="Cambria Math" w:hAnsi="Cambria Math"/>
                      <w:b/>
                      <w:bCs/>
                      <w:i/>
                      <w:sz w:val="24"/>
                      <w:szCs w:val="24"/>
                    </w:rPr>
                  </m:ctrlPr>
                </m:dPr>
                <m:e>
                  <m:r>
                    <m:rPr>
                      <m:sty m:val="bi"/>
                    </m:rPr>
                    <w:rPr>
                      <w:rFonts w:ascii="Cambria Math" w:hAnsi="Cambria Math"/>
                      <w:sz w:val="24"/>
                      <w:szCs w:val="24"/>
                    </w:rPr>
                    <m:t>A</m:t>
                  </m:r>
                </m:e>
              </m:d>
              <m:r>
                <m:rPr>
                  <m:sty m:val="bi"/>
                </m:rPr>
                <w:rPr>
                  <w:rFonts w:ascii="Cambria Math" w:hAnsi="Cambria Math"/>
                  <w:sz w:val="24"/>
                  <w:szCs w:val="24"/>
                </w:rPr>
                <m:t>∙</m:t>
              </m:r>
              <m:d>
                <m:dPr>
                  <m:begChr m:val="‖"/>
                  <m:endChr m:val="‖"/>
                  <m:ctrlPr>
                    <w:rPr>
                      <w:rFonts w:ascii="Cambria Math" w:hAnsi="Cambria Math"/>
                      <w:b/>
                      <w:bCs/>
                      <w:i/>
                      <w:sz w:val="24"/>
                      <w:szCs w:val="24"/>
                    </w:rPr>
                  </m:ctrlPr>
                </m:dPr>
                <m:e>
                  <m:r>
                    <m:rPr>
                      <m:sty m:val="bi"/>
                    </m:rPr>
                    <w:rPr>
                      <w:rFonts w:ascii="Cambria Math" w:hAnsi="Cambria Math"/>
                      <w:sz w:val="24"/>
                      <w:szCs w:val="24"/>
                    </w:rPr>
                    <m:t>B</m:t>
                  </m:r>
                </m:e>
              </m:d>
            </m:den>
          </m:f>
          <m:r>
            <m:rPr>
              <m:sty m:val="bi"/>
            </m:rPr>
            <w:rPr>
              <w:rFonts w:ascii="Cambria Math" w:hAnsi="Cambria Math"/>
              <w:sz w:val="24"/>
              <w:szCs w:val="24"/>
            </w:rPr>
            <m:t>=</m:t>
          </m:r>
          <m:f>
            <m:fPr>
              <m:ctrlPr>
                <w:rPr>
                  <w:rFonts w:ascii="Cambria Math" w:hAnsi="Cambria Math"/>
                  <w:b/>
                  <w:bCs/>
                  <w:i/>
                  <w:sz w:val="24"/>
                  <w:szCs w:val="24"/>
                </w:rPr>
              </m:ctrlPr>
            </m:fPr>
            <m:num>
              <m:nary>
                <m:naryPr>
                  <m:chr m:val="∑"/>
                  <m:limLoc m:val="subSup"/>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b>
                    <m:sSubPr>
                      <m:ctrlPr>
                        <w:rPr>
                          <w:rFonts w:ascii="Cambria Math" w:hAnsi="Cambria Math"/>
                          <w:b/>
                          <w:bCs/>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sub>
                  </m:sSub>
                </m:e>
              </m:nary>
            </m:num>
            <m:den>
              <m:rad>
                <m:radPr>
                  <m:degHide m:val="1"/>
                  <m:ctrlPr>
                    <w:rPr>
                      <w:rFonts w:ascii="Cambria Math" w:hAnsi="Cambria Math"/>
                      <w:b/>
                      <w:bCs/>
                      <w:i/>
                      <w:sz w:val="24"/>
                      <w:szCs w:val="24"/>
                    </w:rPr>
                  </m:ctrlPr>
                </m:radPr>
                <m:deg/>
                <m:e>
                  <m:nary>
                    <m:naryPr>
                      <m:chr m:val="∑"/>
                      <m:limLoc m:val="subSup"/>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bCs/>
                              <w:i/>
                              <w:sz w:val="24"/>
                              <w:szCs w:val="24"/>
                            </w:rPr>
                          </m:ctrlPr>
                        </m:sSupPr>
                        <m:e>
                          <m:sSub>
                            <m:sSubPr>
                              <m:ctrlPr>
                                <w:rPr>
                                  <w:rFonts w:ascii="Cambria Math" w:hAnsi="Cambria Math"/>
                                  <w:b/>
                                  <w:bCs/>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e>
                        <m:sup>
                          <m:r>
                            <m:rPr>
                              <m:sty m:val="bi"/>
                            </m:rPr>
                            <w:rPr>
                              <w:rFonts w:ascii="Cambria Math" w:hAnsi="Cambria Math"/>
                              <w:sz w:val="24"/>
                              <w:szCs w:val="24"/>
                            </w:rPr>
                            <m:t>2</m:t>
                          </m:r>
                        </m:sup>
                      </m:sSup>
                    </m:e>
                  </m:nary>
                </m:e>
              </m:rad>
              <m:rad>
                <m:radPr>
                  <m:degHide m:val="1"/>
                  <m:ctrlPr>
                    <w:rPr>
                      <w:rFonts w:ascii="Cambria Math" w:hAnsi="Cambria Math"/>
                      <w:b/>
                      <w:bCs/>
                      <w:i/>
                      <w:sz w:val="24"/>
                      <w:szCs w:val="24"/>
                    </w:rPr>
                  </m:ctrlPr>
                </m:radPr>
                <m:deg/>
                <m:e>
                  <m:nary>
                    <m:naryPr>
                      <m:chr m:val="∑"/>
                      <m:limLoc m:val="subSup"/>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bCs/>
                              <w:i/>
                              <w:sz w:val="24"/>
                              <w:szCs w:val="24"/>
                            </w:rPr>
                          </m:ctrlPr>
                        </m:sSupPr>
                        <m:e>
                          <m:sSub>
                            <m:sSubPr>
                              <m:ctrlPr>
                                <w:rPr>
                                  <w:rFonts w:ascii="Cambria Math" w:hAnsi="Cambria Math"/>
                                  <w:b/>
                                  <w:bCs/>
                                  <w:i/>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sub>
                          </m:sSub>
                        </m:e>
                        <m:sup>
                          <m:r>
                            <m:rPr>
                              <m:sty m:val="bi"/>
                            </m:rPr>
                            <w:rPr>
                              <w:rFonts w:ascii="Cambria Math" w:hAnsi="Cambria Math"/>
                              <w:sz w:val="24"/>
                              <w:szCs w:val="24"/>
                            </w:rPr>
                            <m:t>2</m:t>
                          </m:r>
                        </m:sup>
                      </m:sSup>
                    </m:e>
                  </m:nary>
                </m:e>
              </m:rad>
            </m:den>
          </m:f>
        </m:oMath>
      </m:oMathPara>
    </w:p>
    <w:p w14:paraId="4A1F1A1B" w14:textId="77777777" w:rsidR="00622396" w:rsidRDefault="002C3404" w:rsidP="00622396">
      <w:pPr>
        <w:ind w:firstLine="504"/>
        <w:jc w:val="both"/>
        <w:rPr>
          <w:sz w:val="24"/>
          <w:szCs w:val="24"/>
        </w:rPr>
      </w:pPr>
      <w:r w:rsidRPr="00B5207D">
        <w:rPr>
          <w:sz w:val="24"/>
          <w:szCs w:val="24"/>
        </w:rPr>
        <w:t xml:space="preserve">The Structural Similarity Index (SSIM) is then included </w:t>
      </w:r>
      <w:r w:rsidR="00C40470">
        <w:rPr>
          <w:sz w:val="24"/>
          <w:szCs w:val="24"/>
        </w:rPr>
        <w:t>in</w:t>
      </w:r>
      <w:r w:rsidRPr="00B5207D">
        <w:rPr>
          <w:sz w:val="24"/>
          <w:szCs w:val="24"/>
        </w:rPr>
        <w:t xml:space="preserve"> our evaluation procedure to evaluate texture, brightness, and contrast variations when determining how similar two images are to one another. Unlike simpler metrics that may only compare pixel values, SSIM provides a comprehensive analysis by evaluating the visual impact of these attributes on perceived image similarity</w:t>
      </w:r>
      <w:r w:rsidR="00BE2666" w:rsidRPr="00B5207D">
        <w:rPr>
          <w:sz w:val="24"/>
          <w:szCs w:val="24"/>
        </w:rPr>
        <w:t>, making it a more comprehensive measure than simple pixel-based comparisons.</w:t>
      </w:r>
    </w:p>
    <w:p w14:paraId="00D8CD7F" w14:textId="4130F3DB" w:rsidR="00622396" w:rsidRPr="00622396" w:rsidRDefault="00622396" w:rsidP="00622396">
      <w:pPr>
        <w:ind w:firstLine="360"/>
        <w:jc w:val="center"/>
        <w:rPr>
          <w:b/>
          <w:bCs/>
          <w:sz w:val="24"/>
          <w:szCs w:val="24"/>
        </w:rPr>
      </w:pPr>
      <m:oMathPara>
        <m:oMath>
          <m:r>
            <m:rPr>
              <m:sty m:val="bi"/>
            </m:rPr>
            <w:rPr>
              <w:rFonts w:ascii="Cambria Math" w:eastAsiaTheme="minorEastAsia" w:hAnsi="Cambria Math"/>
              <w:sz w:val="24"/>
              <w:szCs w:val="24"/>
            </w:rPr>
            <m:t>SSIM</m:t>
          </m:r>
          <m:d>
            <m:dPr>
              <m:ctrlPr>
                <w:rPr>
                  <w:rFonts w:ascii="Cambria Math" w:hAnsi="Cambria Math"/>
                  <w:b/>
                  <w:bCs/>
                  <w:i/>
                  <w:sz w:val="24"/>
                  <w:szCs w:val="24"/>
                </w:rPr>
              </m:ctrlPr>
            </m:dPr>
            <m:e>
              <m:r>
                <m:rPr>
                  <m:sty m:val="bi"/>
                </m:rPr>
                <w:rPr>
                  <w:rFonts w:ascii="Cambria Math" w:hAnsi="Cambria Math"/>
                  <w:sz w:val="24"/>
                  <w:szCs w:val="24"/>
                </w:rPr>
                <m:t>x, y</m:t>
              </m:r>
            </m:e>
          </m:d>
          <m:r>
            <m:rPr>
              <m:sty m:val="bi"/>
            </m:rPr>
            <w:rPr>
              <w:rFonts w:ascii="Cambria Math" w:hAnsi="Cambria Math"/>
              <w:sz w:val="24"/>
              <w:szCs w:val="24"/>
            </w:rPr>
            <m:t>=</m:t>
          </m:r>
          <m:f>
            <m:fPr>
              <m:ctrlPr>
                <w:rPr>
                  <w:rFonts w:ascii="Cambria Math" w:hAnsi="Cambria Math"/>
                  <w:b/>
                  <w:bCs/>
                  <w:i/>
                  <w:sz w:val="24"/>
                  <w:szCs w:val="24"/>
                </w:rPr>
              </m:ctrlPr>
            </m:fPr>
            <m:num>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2</m:t>
                      </m:r>
                      <m:r>
                        <m:rPr>
                          <m:sty m:val="bi"/>
                        </m:rPr>
                        <w:rPr>
                          <w:rFonts w:ascii="Cambria Math" w:hAnsi="Cambria Math"/>
                          <w:sz w:val="24"/>
                          <w:szCs w:val="24"/>
                        </w:rPr>
                        <m:t>μ</m:t>
                      </m:r>
                    </m:e>
                    <m:sub>
                      <m:r>
                        <m:rPr>
                          <m:sty m:val="bi"/>
                        </m:rPr>
                        <w:rPr>
                          <w:rFonts w:ascii="Cambria Math" w:hAnsi="Cambria Math"/>
                          <w:sz w:val="24"/>
                          <w:szCs w:val="24"/>
                        </w:rPr>
                        <m:t>x</m:t>
                      </m:r>
                    </m:sub>
                  </m:sSub>
                  <m:sSub>
                    <m:sSubPr>
                      <m:ctrlPr>
                        <w:rPr>
                          <w:rFonts w:ascii="Cambria Math" w:hAnsi="Cambria Math"/>
                          <w:b/>
                          <w:bCs/>
                          <w:i/>
                          <w:sz w:val="24"/>
                          <w:szCs w:val="24"/>
                        </w:rPr>
                      </m:ctrlPr>
                    </m:sSubPr>
                    <m:e>
                      <m:r>
                        <m:rPr>
                          <m:sty m:val="bi"/>
                        </m:rPr>
                        <w:rPr>
                          <w:rFonts w:ascii="Cambria Math" w:hAnsi="Cambria Math"/>
                          <w:sz w:val="24"/>
                          <w:szCs w:val="24"/>
                        </w:rPr>
                        <m:t>μ</m:t>
                      </m:r>
                    </m:e>
                    <m:sub>
                      <m:r>
                        <m:rPr>
                          <m:sty m:val="bi"/>
                        </m:rPr>
                        <w:rPr>
                          <w:rFonts w:ascii="Cambria Math" w:hAnsi="Cambria Math"/>
                          <w:sz w:val="24"/>
                          <w:szCs w:val="24"/>
                        </w:rPr>
                        <m:t>y</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e>
              </m:d>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2</m:t>
                      </m:r>
                      <m:r>
                        <m:rPr>
                          <m:sty m:val="bi"/>
                        </m:rPr>
                        <w:rPr>
                          <w:rFonts w:ascii="Cambria Math" w:hAnsi="Cambria Math"/>
                          <w:sz w:val="24"/>
                          <w:szCs w:val="24"/>
                        </w:rPr>
                        <m:t>σ</m:t>
                      </m:r>
                    </m:e>
                    <m:sub>
                      <m:r>
                        <m:rPr>
                          <m:sty m:val="bi"/>
                        </m:rPr>
                        <w:rPr>
                          <w:rFonts w:ascii="Cambria Math" w:hAnsi="Cambria Math"/>
                          <w:sz w:val="24"/>
                          <w:szCs w:val="24"/>
                        </w:rPr>
                        <m:t>xy</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e>
              </m:d>
            </m:num>
            <m:den>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μ</m:t>
                      </m:r>
                    </m:e>
                    <m:sub>
                      <m:r>
                        <m:rPr>
                          <m:sty m:val="bi"/>
                        </m:rPr>
                        <w:rPr>
                          <w:rFonts w:ascii="Cambria Math" w:hAnsi="Cambria Math"/>
                          <w:sz w:val="24"/>
                          <w:szCs w:val="24"/>
                        </w:rPr>
                        <m:t>x</m:t>
                      </m:r>
                    </m:sub>
                    <m:sup>
                      <m:r>
                        <m:rPr>
                          <m:sty m:val="bi"/>
                        </m:rPr>
                        <w:rPr>
                          <w:rFonts w:ascii="Cambria Math" w:hAnsi="Cambria Math"/>
                          <w:sz w:val="24"/>
                          <w:szCs w:val="24"/>
                        </w:rPr>
                        <m:t>2</m:t>
                      </m:r>
                    </m:sup>
                  </m:sSubSup>
                  <m:r>
                    <m:rPr>
                      <m:sty m:val="bi"/>
                    </m:rPr>
                    <w:rPr>
                      <w:rFonts w:ascii="Cambria Math" w:hAnsi="Cambria Math"/>
                      <w:sz w:val="24"/>
                      <w:szCs w:val="24"/>
                    </w:rPr>
                    <m:t>+</m:t>
                  </m:r>
                  <m:sSubSup>
                    <m:sSubSupPr>
                      <m:ctrlPr>
                        <w:rPr>
                          <w:rFonts w:ascii="Cambria Math" w:hAnsi="Cambria Math"/>
                          <w:b/>
                          <w:bCs/>
                          <w:i/>
                          <w:sz w:val="24"/>
                          <w:szCs w:val="24"/>
                        </w:rPr>
                      </m:ctrlPr>
                    </m:sSubSupPr>
                    <m:e>
                      <m:r>
                        <m:rPr>
                          <m:sty m:val="bi"/>
                        </m:rPr>
                        <w:rPr>
                          <w:rFonts w:ascii="Cambria Math" w:hAnsi="Cambria Math"/>
                          <w:sz w:val="24"/>
                          <w:szCs w:val="24"/>
                        </w:rPr>
                        <m:t>μ</m:t>
                      </m:r>
                    </m:e>
                    <m:sub>
                      <m:r>
                        <m:rPr>
                          <m:sty m:val="bi"/>
                        </m:rPr>
                        <w:rPr>
                          <w:rFonts w:ascii="Cambria Math" w:hAnsi="Cambria Math"/>
                          <w:sz w:val="24"/>
                          <w:szCs w:val="24"/>
                        </w:rPr>
                        <m:t>y</m:t>
                      </m:r>
                    </m:sub>
                    <m:sup>
                      <m:r>
                        <m:rPr>
                          <m:sty m:val="bi"/>
                        </m:rPr>
                        <w:rPr>
                          <w:rFonts w:ascii="Cambria Math" w:hAnsi="Cambria Math"/>
                          <w:sz w:val="24"/>
                          <w:szCs w:val="24"/>
                        </w:rPr>
                        <m:t>2</m:t>
                      </m:r>
                    </m:sup>
                  </m:sSubSup>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e>
              </m:d>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σ</m:t>
                      </m:r>
                    </m:e>
                    <m:sub>
                      <m:r>
                        <m:rPr>
                          <m:sty m:val="bi"/>
                        </m:rPr>
                        <w:rPr>
                          <w:rFonts w:ascii="Cambria Math" w:hAnsi="Cambria Math"/>
                          <w:sz w:val="24"/>
                          <w:szCs w:val="24"/>
                        </w:rPr>
                        <m:t>x</m:t>
                      </m:r>
                    </m:sub>
                    <m:sup>
                      <m:r>
                        <m:rPr>
                          <m:sty m:val="bi"/>
                        </m:rPr>
                        <w:rPr>
                          <w:rFonts w:ascii="Cambria Math" w:hAnsi="Cambria Math"/>
                          <w:sz w:val="24"/>
                          <w:szCs w:val="24"/>
                        </w:rPr>
                        <m:t>2</m:t>
                      </m:r>
                    </m:sup>
                  </m:sSubSup>
                  <m:r>
                    <m:rPr>
                      <m:sty m:val="bi"/>
                    </m:rPr>
                    <w:rPr>
                      <w:rFonts w:ascii="Cambria Math" w:hAnsi="Cambria Math"/>
                      <w:sz w:val="24"/>
                      <w:szCs w:val="24"/>
                    </w:rPr>
                    <m:t>+</m:t>
                  </m:r>
                  <m:sSubSup>
                    <m:sSubSupPr>
                      <m:ctrlPr>
                        <w:rPr>
                          <w:rFonts w:ascii="Cambria Math" w:hAnsi="Cambria Math"/>
                          <w:b/>
                          <w:bCs/>
                          <w:i/>
                          <w:sz w:val="24"/>
                          <w:szCs w:val="24"/>
                        </w:rPr>
                      </m:ctrlPr>
                    </m:sSubSupPr>
                    <m:e>
                      <m:r>
                        <m:rPr>
                          <m:sty m:val="bi"/>
                        </m:rPr>
                        <w:rPr>
                          <w:rFonts w:ascii="Cambria Math" w:hAnsi="Cambria Math"/>
                          <w:sz w:val="24"/>
                          <w:szCs w:val="24"/>
                        </w:rPr>
                        <m:t>σ</m:t>
                      </m:r>
                    </m:e>
                    <m:sub>
                      <m:r>
                        <m:rPr>
                          <m:sty m:val="bi"/>
                        </m:rPr>
                        <w:rPr>
                          <w:rFonts w:ascii="Cambria Math" w:hAnsi="Cambria Math"/>
                          <w:sz w:val="24"/>
                          <w:szCs w:val="24"/>
                        </w:rPr>
                        <m:t>y</m:t>
                      </m:r>
                    </m:sub>
                    <m:sup>
                      <m:r>
                        <m:rPr>
                          <m:sty m:val="bi"/>
                        </m:rPr>
                        <w:rPr>
                          <w:rFonts w:ascii="Cambria Math" w:hAnsi="Cambria Math"/>
                          <w:sz w:val="24"/>
                          <w:szCs w:val="24"/>
                        </w:rPr>
                        <m:t>2</m:t>
                      </m:r>
                    </m:sup>
                  </m:sSubSup>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e>
              </m:d>
            </m:den>
          </m:f>
        </m:oMath>
      </m:oMathPara>
    </w:p>
    <w:p w14:paraId="4AB4F636" w14:textId="77777777" w:rsidR="00622396" w:rsidRDefault="00BE2666" w:rsidP="00622396">
      <w:pPr>
        <w:ind w:firstLine="504"/>
        <w:jc w:val="both"/>
        <w:rPr>
          <w:sz w:val="24"/>
          <w:szCs w:val="24"/>
        </w:rPr>
      </w:pPr>
      <w:r w:rsidRPr="00B5207D">
        <w:rPr>
          <w:sz w:val="24"/>
          <w:szCs w:val="24"/>
        </w:rPr>
        <w:t>Lastly, Histogram Similarity, which show</w:t>
      </w:r>
      <w:r w:rsidR="0002639E">
        <w:rPr>
          <w:sz w:val="24"/>
          <w:szCs w:val="24"/>
        </w:rPr>
        <w:t>s</w:t>
      </w:r>
      <w:r w:rsidRPr="00B5207D">
        <w:rPr>
          <w:sz w:val="24"/>
          <w:szCs w:val="24"/>
        </w:rPr>
        <w:t xml:space="preserve"> the distribution and frequency of colors inside each image, plays a crucial role in the assessment framework. By analyzing these histograms, it is able to determine the degree to which two photographs have a comparable color scheme, thereby offering a numerical assessment of similarity based on color. This is particularly important in cases where color distribution plays a key role in the overall composition and aesthetic of the images.</w:t>
      </w:r>
    </w:p>
    <w:p w14:paraId="36844881" w14:textId="0DD8A169" w:rsidR="00D515D6" w:rsidRPr="006B52BB" w:rsidRDefault="006B52BB" w:rsidP="00622396">
      <w:pPr>
        <w:ind w:firstLine="504"/>
        <w:jc w:val="both"/>
        <w:rPr>
          <w:sz w:val="24"/>
          <w:szCs w:val="24"/>
        </w:rPr>
      </w:pPr>
      <w:r w:rsidRPr="006B52BB">
        <w:rPr>
          <w:sz w:val="24"/>
          <w:szCs w:val="24"/>
        </w:rPr>
        <w:t>For evaluation purposes, we selected a subset of 120 images from the dataset to form our test set. Each image from this test set is used as a query input to retrieve similar images from the dataset using our retrieval system. Upon querying, we obtain 11 similar images for each query image based on their feature similarities. To ensure accurate evaluation, we exclude the first retrieved image from each query set, as it corresponds to the input image itself. Subsequently, we calculate the average of three above metrics across all query images. This evaluation process allows us to assess the effectiveness and performance of our image retrieval system comprehensively.</w:t>
      </w:r>
    </w:p>
    <w:p w14:paraId="03317240" w14:textId="79E31E5D" w:rsidR="008A7043" w:rsidRPr="007D577E" w:rsidRDefault="00C907B0" w:rsidP="00837F3B">
      <w:pPr>
        <w:pStyle w:val="Heading1"/>
        <w:numPr>
          <w:ilvl w:val="0"/>
          <w:numId w:val="1"/>
        </w:numPr>
        <w:ind w:left="360"/>
        <w:rPr>
          <w:b/>
          <w:bCs/>
          <w:sz w:val="40"/>
          <w:szCs w:val="40"/>
        </w:rPr>
      </w:pPr>
      <w:bookmarkStart w:id="8" w:name="_Toc163829190"/>
      <w:r w:rsidRPr="007D577E">
        <w:rPr>
          <w:b/>
          <w:bCs/>
          <w:sz w:val="40"/>
          <w:szCs w:val="40"/>
        </w:rPr>
        <w:lastRenderedPageBreak/>
        <w:t>RESULTS</w:t>
      </w:r>
      <w:bookmarkEnd w:id="8"/>
    </w:p>
    <w:p w14:paraId="2A22CA5A" w14:textId="71FAB798" w:rsidR="005D2D49" w:rsidRPr="00B07257" w:rsidRDefault="00E8119D" w:rsidP="00B07257">
      <w:pPr>
        <w:pStyle w:val="Heading2"/>
        <w:numPr>
          <w:ilvl w:val="0"/>
          <w:numId w:val="8"/>
        </w:numPr>
        <w:ind w:left="504"/>
        <w:jc w:val="both"/>
        <w:rPr>
          <w:b/>
          <w:bCs/>
        </w:rPr>
      </w:pPr>
      <w:bookmarkStart w:id="9" w:name="_Toc163829191"/>
      <w:r w:rsidRPr="00B07257">
        <w:rPr>
          <w:b/>
          <w:bCs/>
          <w:sz w:val="28"/>
          <w:szCs w:val="28"/>
        </w:rPr>
        <w:t>Query result</w:t>
      </w:r>
      <w:bookmarkEnd w:id="9"/>
    </w:p>
    <w:p w14:paraId="3F36CE28" w14:textId="51EA71F6" w:rsidR="007E7152" w:rsidRDefault="005D2D49" w:rsidP="001C71F0">
      <w:pPr>
        <w:jc w:val="center"/>
        <w:rPr>
          <w:sz w:val="24"/>
          <w:szCs w:val="24"/>
        </w:rPr>
      </w:pPr>
      <w:r>
        <w:rPr>
          <w:noProof/>
        </w:rPr>
        <w:drawing>
          <wp:inline distT="0" distB="0" distL="0" distR="0" wp14:anchorId="10084435" wp14:editId="6A6683AC">
            <wp:extent cx="5798820" cy="2444346"/>
            <wp:effectExtent l="0" t="0" r="0" b="0"/>
            <wp:docPr id="1585607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r="42821"/>
                    <a:stretch/>
                  </pic:blipFill>
                  <pic:spPr bwMode="auto">
                    <a:xfrm>
                      <a:off x="0" y="0"/>
                      <a:ext cx="5827500" cy="2456435"/>
                    </a:xfrm>
                    <a:prstGeom prst="rect">
                      <a:avLst/>
                    </a:prstGeom>
                    <a:noFill/>
                    <a:ln>
                      <a:noFill/>
                    </a:ln>
                    <a:extLst>
                      <a:ext uri="{53640926-AAD7-44D8-BBD7-CCE9431645EC}">
                        <a14:shadowObscured xmlns:a14="http://schemas.microsoft.com/office/drawing/2010/main"/>
                      </a:ext>
                    </a:extLst>
                  </pic:spPr>
                </pic:pic>
              </a:graphicData>
            </a:graphic>
          </wp:inline>
        </w:drawing>
      </w:r>
    </w:p>
    <w:p w14:paraId="7A05525D" w14:textId="0C4F9CD4" w:rsidR="009F02CE" w:rsidRPr="001C71F0" w:rsidRDefault="009F02CE" w:rsidP="001C71F0">
      <w:pPr>
        <w:jc w:val="center"/>
        <w:rPr>
          <w:i/>
          <w:iCs/>
        </w:rPr>
      </w:pPr>
      <w:r w:rsidRPr="001C71F0">
        <w:rPr>
          <w:i/>
          <w:iCs/>
        </w:rPr>
        <w:t xml:space="preserve">Figure 6. </w:t>
      </w:r>
      <w:r w:rsidR="00C10C7E" w:rsidRPr="001C71F0">
        <w:rPr>
          <w:i/>
          <w:iCs/>
        </w:rPr>
        <w:t>Visual representation of the input image alongside its three most similar images from the dataset and its corresponding histogram using our Convolutional Autoencoders</w:t>
      </w:r>
    </w:p>
    <w:p w14:paraId="67E49188" w14:textId="6F643DB3" w:rsidR="00C10C7E" w:rsidRDefault="008B6264" w:rsidP="001C71F0">
      <w:pPr>
        <w:ind w:firstLine="504"/>
        <w:jc w:val="both"/>
        <w:rPr>
          <w:sz w:val="24"/>
          <w:szCs w:val="24"/>
        </w:rPr>
      </w:pPr>
      <w:r>
        <w:rPr>
          <w:sz w:val="24"/>
          <w:szCs w:val="24"/>
        </w:rPr>
        <w:t>The</w:t>
      </w:r>
      <w:r w:rsidRPr="008B6264">
        <w:rPr>
          <w:sz w:val="24"/>
          <w:szCs w:val="24"/>
        </w:rPr>
        <w:t xml:space="preserve"> input image is a </w:t>
      </w:r>
      <w:r>
        <w:rPr>
          <w:sz w:val="24"/>
          <w:szCs w:val="24"/>
        </w:rPr>
        <w:t>different</w:t>
      </w:r>
      <w:r w:rsidRPr="008B6264">
        <w:rPr>
          <w:sz w:val="24"/>
          <w:szCs w:val="24"/>
        </w:rPr>
        <w:t xml:space="preserve"> version of </w:t>
      </w:r>
      <w:r>
        <w:rPr>
          <w:sz w:val="24"/>
          <w:szCs w:val="24"/>
        </w:rPr>
        <w:t>some</w:t>
      </w:r>
      <w:r w:rsidRPr="008B6264">
        <w:rPr>
          <w:sz w:val="24"/>
          <w:szCs w:val="24"/>
        </w:rPr>
        <w:t xml:space="preserve"> image</w:t>
      </w:r>
      <w:r>
        <w:rPr>
          <w:sz w:val="24"/>
          <w:szCs w:val="24"/>
        </w:rPr>
        <w:t xml:space="preserve"> inside the dataset</w:t>
      </w:r>
      <w:r w:rsidRPr="008B6264">
        <w:rPr>
          <w:sz w:val="24"/>
          <w:szCs w:val="24"/>
        </w:rPr>
        <w:t xml:space="preserve">, where it has </w:t>
      </w:r>
      <w:r w:rsidR="009C0C2C">
        <w:rPr>
          <w:sz w:val="24"/>
          <w:szCs w:val="24"/>
        </w:rPr>
        <w:t>different dimensions and scale.</w:t>
      </w:r>
      <w:r w:rsidR="001C164F">
        <w:rPr>
          <w:sz w:val="24"/>
          <w:szCs w:val="24"/>
        </w:rPr>
        <w:t xml:space="preserve"> </w:t>
      </w:r>
      <w:r w:rsidR="001C164F" w:rsidRPr="001C164F">
        <w:rPr>
          <w:sz w:val="24"/>
          <w:szCs w:val="24"/>
        </w:rPr>
        <w:t xml:space="preserve">In spite of those </w:t>
      </w:r>
      <w:r w:rsidR="001C164F">
        <w:rPr>
          <w:sz w:val="24"/>
          <w:szCs w:val="24"/>
        </w:rPr>
        <w:t>di</w:t>
      </w:r>
      <w:r w:rsidR="008E7E7E">
        <w:rPr>
          <w:sz w:val="24"/>
          <w:szCs w:val="24"/>
        </w:rPr>
        <w:t>fferences</w:t>
      </w:r>
      <w:r w:rsidR="001C164F" w:rsidRPr="001C164F">
        <w:rPr>
          <w:sz w:val="24"/>
          <w:szCs w:val="24"/>
        </w:rPr>
        <w:t xml:space="preserve">, our models have been able to recognize the original photograph by identifying its excessive-level </w:t>
      </w:r>
      <w:r w:rsidR="00F83D7C">
        <w:rPr>
          <w:sz w:val="24"/>
          <w:szCs w:val="24"/>
        </w:rPr>
        <w:t>features</w:t>
      </w:r>
      <w:r w:rsidR="001C164F" w:rsidRPr="001C164F">
        <w:rPr>
          <w:sz w:val="24"/>
          <w:szCs w:val="24"/>
        </w:rPr>
        <w:t>.</w:t>
      </w:r>
      <w:r w:rsidR="00964AC2">
        <w:rPr>
          <w:sz w:val="24"/>
          <w:szCs w:val="24"/>
        </w:rPr>
        <w:t xml:space="preserve"> </w:t>
      </w:r>
      <w:r w:rsidR="00964AC2" w:rsidRPr="00964AC2">
        <w:rPr>
          <w:sz w:val="24"/>
          <w:szCs w:val="24"/>
        </w:rPr>
        <w:t>When compared to the input image</w:t>
      </w:r>
      <w:r w:rsidR="00964AC2">
        <w:rPr>
          <w:sz w:val="24"/>
          <w:szCs w:val="24"/>
        </w:rPr>
        <w:t xml:space="preserve">, </w:t>
      </w:r>
      <w:r w:rsidR="00DE6CBB" w:rsidRPr="00DE6CBB">
        <w:rPr>
          <w:sz w:val="24"/>
          <w:szCs w:val="24"/>
        </w:rPr>
        <w:t xml:space="preserve">the </w:t>
      </w:r>
      <w:r w:rsidR="00DE6CBB">
        <w:rPr>
          <w:sz w:val="24"/>
          <w:szCs w:val="24"/>
        </w:rPr>
        <w:t>dataset image named</w:t>
      </w:r>
      <w:r w:rsidR="00DE6CBB" w:rsidRPr="00DE6CBB">
        <w:rPr>
          <w:sz w:val="24"/>
          <w:szCs w:val="24"/>
        </w:rPr>
        <w:t xml:space="preserve"> </w:t>
      </w:r>
      <w:r w:rsidR="00DE6CBB" w:rsidRPr="00DE6CBB">
        <w:rPr>
          <w:i/>
          <w:iCs/>
          <w:sz w:val="24"/>
          <w:szCs w:val="24"/>
        </w:rPr>
        <w:t>ws_351.</w:t>
      </w:r>
      <w:r w:rsidR="00DE6CBB">
        <w:rPr>
          <w:i/>
          <w:iCs/>
          <w:sz w:val="24"/>
          <w:szCs w:val="24"/>
        </w:rPr>
        <w:t>j</w:t>
      </w:r>
      <w:r w:rsidR="00DE6CBB" w:rsidRPr="00DE6CBB">
        <w:rPr>
          <w:i/>
          <w:iCs/>
          <w:sz w:val="24"/>
          <w:szCs w:val="24"/>
        </w:rPr>
        <w:t>pg</w:t>
      </w:r>
      <w:r w:rsidR="00DE6CBB" w:rsidRPr="00DE6CBB">
        <w:rPr>
          <w:sz w:val="24"/>
          <w:szCs w:val="24"/>
        </w:rPr>
        <w:t>, shows a rather excessive cosine similarity (74.</w:t>
      </w:r>
      <w:r w:rsidR="00D51CD3" w:rsidRPr="00D51CD3">
        <w:t xml:space="preserve"> </w:t>
      </w:r>
      <w:r w:rsidR="00D51CD3" w:rsidRPr="00D51CD3">
        <w:rPr>
          <w:sz w:val="24"/>
          <w:szCs w:val="24"/>
        </w:rPr>
        <w:t>74.82%</w:t>
      </w:r>
      <w:r w:rsidR="00D51CD3">
        <w:rPr>
          <w:sz w:val="24"/>
          <w:szCs w:val="24"/>
        </w:rPr>
        <w:t xml:space="preserve">) </w:t>
      </w:r>
      <w:r w:rsidR="00DE6CBB" w:rsidRPr="00DE6CBB">
        <w:rPr>
          <w:sz w:val="24"/>
          <w:szCs w:val="24"/>
        </w:rPr>
        <w:t>and histogram similarity (56.02%)</w:t>
      </w:r>
      <w:r w:rsidR="004B3F73">
        <w:rPr>
          <w:sz w:val="24"/>
          <w:szCs w:val="24"/>
        </w:rPr>
        <w:t>. One</w:t>
      </w:r>
      <w:r w:rsidR="004B3F73" w:rsidRPr="004B3F73">
        <w:rPr>
          <w:sz w:val="24"/>
          <w:szCs w:val="24"/>
        </w:rPr>
        <w:t xml:space="preserve"> interesting </w:t>
      </w:r>
      <w:r w:rsidR="004B3F73">
        <w:rPr>
          <w:sz w:val="24"/>
          <w:szCs w:val="24"/>
        </w:rPr>
        <w:t xml:space="preserve">thing </w:t>
      </w:r>
      <w:r w:rsidR="004B3F73" w:rsidRPr="004B3F73">
        <w:rPr>
          <w:sz w:val="24"/>
          <w:szCs w:val="24"/>
        </w:rPr>
        <w:t xml:space="preserve">to note </w:t>
      </w:r>
      <w:r w:rsidR="004B3F73">
        <w:rPr>
          <w:sz w:val="24"/>
          <w:szCs w:val="24"/>
        </w:rPr>
        <w:t>is</w:t>
      </w:r>
      <w:r w:rsidR="004B3F73" w:rsidRPr="004B3F73">
        <w:rPr>
          <w:sz w:val="24"/>
          <w:szCs w:val="24"/>
        </w:rPr>
        <w:t xml:space="preserve"> our investigation also turned up a duplicate in the dataset.</w:t>
      </w:r>
      <w:r w:rsidR="00CD0530">
        <w:rPr>
          <w:sz w:val="24"/>
          <w:szCs w:val="24"/>
        </w:rPr>
        <w:t xml:space="preserve"> </w:t>
      </w:r>
      <w:r w:rsidR="004452F0">
        <w:rPr>
          <w:sz w:val="24"/>
          <w:szCs w:val="24"/>
        </w:rPr>
        <w:t>Although</w:t>
      </w:r>
      <w:r w:rsidR="004B5625">
        <w:rPr>
          <w:sz w:val="24"/>
          <w:szCs w:val="24"/>
        </w:rPr>
        <w:t xml:space="preserve"> </w:t>
      </w:r>
      <w:r w:rsidR="00856A75">
        <w:rPr>
          <w:sz w:val="24"/>
          <w:szCs w:val="24"/>
        </w:rPr>
        <w:t>lack</w:t>
      </w:r>
      <w:r w:rsidR="00343AF8">
        <w:rPr>
          <w:sz w:val="24"/>
          <w:szCs w:val="24"/>
        </w:rPr>
        <w:t>ing</w:t>
      </w:r>
      <w:r w:rsidR="00856A75">
        <w:rPr>
          <w:sz w:val="24"/>
          <w:szCs w:val="24"/>
        </w:rPr>
        <w:t xml:space="preserve"> the</w:t>
      </w:r>
      <w:r w:rsidR="00CD0530">
        <w:rPr>
          <w:sz w:val="24"/>
          <w:szCs w:val="24"/>
        </w:rPr>
        <w:t xml:space="preserve"> context, </w:t>
      </w:r>
      <w:r w:rsidR="008B4477">
        <w:rPr>
          <w:sz w:val="24"/>
          <w:szCs w:val="24"/>
        </w:rPr>
        <w:t>the input’s</w:t>
      </w:r>
      <w:r w:rsidR="008B4477" w:rsidRPr="008B4477">
        <w:rPr>
          <w:sz w:val="24"/>
          <w:szCs w:val="24"/>
        </w:rPr>
        <w:t xml:space="preserve"> histogram distribution closely matches that of the </w:t>
      </w:r>
      <w:r w:rsidR="00182C55">
        <w:rPr>
          <w:sz w:val="24"/>
          <w:szCs w:val="24"/>
        </w:rPr>
        <w:t>one inside</w:t>
      </w:r>
      <w:r w:rsidR="00343AF8">
        <w:rPr>
          <w:sz w:val="24"/>
          <w:szCs w:val="24"/>
        </w:rPr>
        <w:t xml:space="preserve"> the</w:t>
      </w:r>
      <w:r w:rsidR="00182C55">
        <w:rPr>
          <w:sz w:val="24"/>
          <w:szCs w:val="24"/>
        </w:rPr>
        <w:t xml:space="preserve"> dataset</w:t>
      </w:r>
      <w:r w:rsidR="008B4477" w:rsidRPr="008B4477">
        <w:rPr>
          <w:sz w:val="24"/>
          <w:szCs w:val="24"/>
        </w:rPr>
        <w:t>, indicating similarity in color composition</w:t>
      </w:r>
      <w:r w:rsidR="00C305EA">
        <w:rPr>
          <w:sz w:val="24"/>
          <w:szCs w:val="24"/>
        </w:rPr>
        <w:t xml:space="preserve">. </w:t>
      </w:r>
      <w:r w:rsidR="004452F0">
        <w:rPr>
          <w:sz w:val="24"/>
          <w:szCs w:val="24"/>
        </w:rPr>
        <w:t>However</w:t>
      </w:r>
      <w:r w:rsidR="00C305EA" w:rsidRPr="00C305EA">
        <w:rPr>
          <w:sz w:val="24"/>
          <w:szCs w:val="24"/>
        </w:rPr>
        <w:t>, the third image shows a pretty high cosine similarity despite notable variances in things portrayed</w:t>
      </w:r>
      <w:r w:rsidR="008B21B0">
        <w:rPr>
          <w:sz w:val="24"/>
          <w:szCs w:val="24"/>
        </w:rPr>
        <w:t>, which p</w:t>
      </w:r>
      <w:r w:rsidR="00C305EA" w:rsidRPr="00C305EA">
        <w:rPr>
          <w:sz w:val="24"/>
          <w:szCs w:val="24"/>
        </w:rPr>
        <w:t>ossible explanations for this resemblance include similar color patterns and drawing styles.</w:t>
      </w:r>
      <w:r w:rsidR="003C02D1">
        <w:rPr>
          <w:sz w:val="24"/>
          <w:szCs w:val="24"/>
        </w:rPr>
        <w:t xml:space="preserve"> Nevertheless, </w:t>
      </w:r>
      <w:r w:rsidR="00F42A2D">
        <w:rPr>
          <w:sz w:val="24"/>
          <w:szCs w:val="24"/>
        </w:rPr>
        <w:t xml:space="preserve">it is vital to consider that since the query image is a creative portrayal, excessive similarity ratings could not continually appropriately </w:t>
      </w:r>
      <w:r w:rsidR="001C71F0">
        <w:rPr>
          <w:sz w:val="24"/>
          <w:szCs w:val="24"/>
        </w:rPr>
        <w:t>constitute</w:t>
      </w:r>
      <w:r w:rsidR="00F42A2D">
        <w:rPr>
          <w:sz w:val="24"/>
          <w:szCs w:val="24"/>
        </w:rPr>
        <w:t xml:space="preserve"> similarities between actual-world items.</w:t>
      </w:r>
    </w:p>
    <w:p w14:paraId="69D73EBD" w14:textId="77777777" w:rsidR="004720AA" w:rsidRDefault="004720AA" w:rsidP="00AB64FE">
      <w:pPr>
        <w:jc w:val="both"/>
        <w:rPr>
          <w:rFonts w:ascii="Calibri" w:hAnsi="Calibri" w:cs="Calibri"/>
          <w:noProof/>
          <w:color w:val="000000"/>
          <w:bdr w:val="none" w:sz="0" w:space="0" w:color="auto" w:frame="1"/>
        </w:rPr>
      </w:pPr>
    </w:p>
    <w:p w14:paraId="7FE425C8" w14:textId="4432BF07" w:rsidR="004720AA" w:rsidRDefault="004720AA" w:rsidP="001C71F0">
      <w:pPr>
        <w:jc w:val="center"/>
        <w:rPr>
          <w:sz w:val="24"/>
          <w:szCs w:val="24"/>
        </w:rPr>
      </w:pPr>
      <w:r>
        <w:rPr>
          <w:rFonts w:ascii="Calibri" w:hAnsi="Calibri" w:cs="Calibri"/>
          <w:noProof/>
          <w:color w:val="000000"/>
          <w:bdr w:val="none" w:sz="0" w:space="0" w:color="auto" w:frame="1"/>
        </w:rPr>
        <w:lastRenderedPageBreak/>
        <w:drawing>
          <wp:inline distT="0" distB="0" distL="0" distR="0" wp14:anchorId="0046B6BF" wp14:editId="028766E1">
            <wp:extent cx="5924550" cy="2178664"/>
            <wp:effectExtent l="0" t="0" r="0" b="0"/>
            <wp:docPr id="2089758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r="50000"/>
                    <a:stretch/>
                  </pic:blipFill>
                  <pic:spPr bwMode="auto">
                    <a:xfrm>
                      <a:off x="0" y="0"/>
                      <a:ext cx="5957523" cy="2190789"/>
                    </a:xfrm>
                    <a:prstGeom prst="rect">
                      <a:avLst/>
                    </a:prstGeom>
                    <a:noFill/>
                    <a:ln>
                      <a:noFill/>
                    </a:ln>
                    <a:extLst>
                      <a:ext uri="{53640926-AAD7-44D8-BBD7-CCE9431645EC}">
                        <a14:shadowObscured xmlns:a14="http://schemas.microsoft.com/office/drawing/2010/main"/>
                      </a:ext>
                    </a:extLst>
                  </pic:spPr>
                </pic:pic>
              </a:graphicData>
            </a:graphic>
          </wp:inline>
        </w:drawing>
      </w:r>
    </w:p>
    <w:p w14:paraId="151826FB" w14:textId="28D49FE0" w:rsidR="009E1D8A" w:rsidRPr="001C71F0" w:rsidRDefault="009E1D8A" w:rsidP="001C71F0">
      <w:pPr>
        <w:jc w:val="center"/>
        <w:rPr>
          <w:i/>
          <w:iCs/>
        </w:rPr>
      </w:pPr>
      <w:r w:rsidRPr="001C71F0">
        <w:rPr>
          <w:i/>
          <w:iCs/>
        </w:rPr>
        <w:t>Figure 7. Visual representation of the similar features detected in the input image and the resultant images retrieved from the dataset. Parallel lines in the highlight denote a higher degree of similarity between two images, visually illustrating the extent of shared features between them</w:t>
      </w:r>
    </w:p>
    <w:p w14:paraId="63C6C8F5" w14:textId="2D8558ED" w:rsidR="00E8119D" w:rsidRPr="00B07257" w:rsidRDefault="00E8119D" w:rsidP="00B07257">
      <w:pPr>
        <w:pStyle w:val="Heading2"/>
        <w:numPr>
          <w:ilvl w:val="0"/>
          <w:numId w:val="8"/>
        </w:numPr>
        <w:ind w:left="504"/>
        <w:jc w:val="both"/>
        <w:rPr>
          <w:b/>
          <w:bCs/>
          <w:sz w:val="28"/>
          <w:szCs w:val="28"/>
        </w:rPr>
      </w:pPr>
      <w:bookmarkStart w:id="10" w:name="_Toc163829192"/>
      <w:r w:rsidRPr="00B07257">
        <w:rPr>
          <w:b/>
          <w:bCs/>
          <w:sz w:val="28"/>
          <w:szCs w:val="28"/>
        </w:rPr>
        <w:t xml:space="preserve">Evaluation of the feature </w:t>
      </w:r>
      <w:r w:rsidR="008F14C7" w:rsidRPr="00B07257">
        <w:rPr>
          <w:b/>
          <w:bCs/>
          <w:sz w:val="28"/>
          <w:szCs w:val="28"/>
        </w:rPr>
        <w:t>extraction</w:t>
      </w:r>
      <w:bookmarkEnd w:id="10"/>
    </w:p>
    <w:p w14:paraId="7D9FF35F" w14:textId="41E87BCA" w:rsidR="008F14C7" w:rsidRPr="00B07257" w:rsidRDefault="008F14C7" w:rsidP="00B07257">
      <w:pPr>
        <w:pStyle w:val="Heading3"/>
        <w:numPr>
          <w:ilvl w:val="0"/>
          <w:numId w:val="9"/>
        </w:numPr>
        <w:ind w:left="648"/>
        <w:jc w:val="both"/>
        <w:rPr>
          <w:b/>
          <w:bCs/>
          <w:sz w:val="28"/>
          <w:szCs w:val="28"/>
        </w:rPr>
      </w:pPr>
      <w:bookmarkStart w:id="11" w:name="_Toc163829193"/>
      <w:r w:rsidRPr="00B07257">
        <w:rPr>
          <w:b/>
          <w:bCs/>
          <w:sz w:val="28"/>
          <w:szCs w:val="28"/>
        </w:rPr>
        <w:t>Running time</w:t>
      </w:r>
      <w:bookmarkEnd w:id="11"/>
    </w:p>
    <w:tbl>
      <w:tblPr>
        <w:tblStyle w:val="GridTable6Colorful-Accent5"/>
        <w:tblW w:w="0" w:type="auto"/>
        <w:jc w:val="center"/>
        <w:tblLook w:val="04A0" w:firstRow="1" w:lastRow="0" w:firstColumn="1" w:lastColumn="0" w:noHBand="0" w:noVBand="1"/>
      </w:tblPr>
      <w:tblGrid>
        <w:gridCol w:w="2717"/>
        <w:gridCol w:w="1898"/>
        <w:gridCol w:w="1898"/>
        <w:gridCol w:w="1899"/>
      </w:tblGrid>
      <w:tr w:rsidR="00382FB5" w:rsidRPr="00382FB5" w14:paraId="0FC77B69" w14:textId="77777777" w:rsidTr="00090CD8">
        <w:trPr>
          <w:cnfStyle w:val="100000000000" w:firstRow="1" w:lastRow="0" w:firstColumn="0" w:lastColumn="0" w:oddVBand="0" w:evenVBand="0" w:oddHBand="0" w:evenHBand="0" w:firstRowFirstColumn="0" w:firstRowLastColumn="0" w:lastRowFirstColumn="0" w:lastRowLastColumn="0"/>
          <w:trHeight w:val="79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F3AAB8" w14:textId="77777777" w:rsidR="00090CD8" w:rsidRDefault="00382FB5" w:rsidP="00090CD8">
            <w:pPr>
              <w:jc w:val="center"/>
              <w:rPr>
                <w:rFonts w:ascii="Arial" w:eastAsia="Times New Roman" w:hAnsi="Arial" w:cs="Arial"/>
                <w:b w:val="0"/>
                <w:bCs w:val="0"/>
                <w:color w:val="000000"/>
                <w:kern w:val="0"/>
                <w:sz w:val="20"/>
                <w:szCs w:val="20"/>
                <w14:ligatures w14:val="none"/>
              </w:rPr>
            </w:pPr>
            <w:r w:rsidRPr="00382FB5">
              <w:rPr>
                <w:rFonts w:ascii="Arial" w:eastAsia="Times New Roman" w:hAnsi="Arial" w:cs="Arial"/>
                <w:color w:val="000000"/>
                <w:kern w:val="0"/>
                <w:sz w:val="20"/>
                <w:szCs w:val="20"/>
                <w14:ligatures w14:val="none"/>
              </w:rPr>
              <w:t>Model</w:t>
            </w:r>
          </w:p>
          <w:p w14:paraId="7CA7225F" w14:textId="4A783770" w:rsidR="00382FB5" w:rsidRPr="00382FB5" w:rsidRDefault="00382FB5" w:rsidP="00090CD8">
            <w:pPr>
              <w:jc w:val="center"/>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(using Euclidian Distance)</w:t>
            </w:r>
          </w:p>
        </w:tc>
        <w:tc>
          <w:tcPr>
            <w:tcW w:w="1898" w:type="dxa"/>
            <w:vAlign w:val="center"/>
            <w:hideMark/>
          </w:tcPr>
          <w:p w14:paraId="32DE9D89" w14:textId="77777777" w:rsidR="00382FB5" w:rsidRPr="00382FB5" w:rsidRDefault="00382FB5" w:rsidP="00090CD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Feature Shape</w:t>
            </w:r>
          </w:p>
        </w:tc>
        <w:tc>
          <w:tcPr>
            <w:tcW w:w="1898" w:type="dxa"/>
            <w:vAlign w:val="center"/>
            <w:hideMark/>
          </w:tcPr>
          <w:p w14:paraId="214E5089" w14:textId="77777777" w:rsidR="00382FB5" w:rsidRPr="00382FB5" w:rsidRDefault="00382FB5" w:rsidP="00090CD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Feature Extraction time</w:t>
            </w:r>
          </w:p>
        </w:tc>
        <w:tc>
          <w:tcPr>
            <w:tcW w:w="1899" w:type="dxa"/>
            <w:vAlign w:val="center"/>
            <w:hideMark/>
          </w:tcPr>
          <w:p w14:paraId="54746159" w14:textId="77777777" w:rsidR="00382FB5" w:rsidRPr="00382FB5" w:rsidRDefault="00382FB5" w:rsidP="00090CD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Prediction time</w:t>
            </w:r>
          </w:p>
        </w:tc>
      </w:tr>
      <w:tr w:rsidR="00382FB5" w:rsidRPr="00382FB5" w14:paraId="773C6900" w14:textId="77777777" w:rsidTr="004C0DC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D62A15" w14:textId="77777777" w:rsidR="00382FB5" w:rsidRPr="00382FB5" w:rsidRDefault="00382FB5" w:rsidP="004C0DCE">
            <w:pPr>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VGG19</w:t>
            </w:r>
          </w:p>
        </w:tc>
        <w:tc>
          <w:tcPr>
            <w:tcW w:w="1898" w:type="dxa"/>
            <w:vAlign w:val="center"/>
            <w:hideMark/>
          </w:tcPr>
          <w:p w14:paraId="1D1957A6" w14:textId="77777777" w:rsidR="00382FB5" w:rsidRPr="00382FB5" w:rsidRDefault="00382FB5"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(7, 13, 512)</w:t>
            </w:r>
          </w:p>
        </w:tc>
        <w:tc>
          <w:tcPr>
            <w:tcW w:w="1898" w:type="dxa"/>
            <w:vAlign w:val="center"/>
            <w:hideMark/>
          </w:tcPr>
          <w:p w14:paraId="7044440F" w14:textId="77777777" w:rsidR="00382FB5" w:rsidRPr="00382FB5" w:rsidRDefault="00382FB5"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21.31</w:t>
            </w:r>
          </w:p>
        </w:tc>
        <w:tc>
          <w:tcPr>
            <w:tcW w:w="1899" w:type="dxa"/>
            <w:vAlign w:val="center"/>
            <w:hideMark/>
          </w:tcPr>
          <w:p w14:paraId="05F3DB9A" w14:textId="77777777" w:rsidR="00382FB5" w:rsidRPr="00382FB5" w:rsidRDefault="00382FB5"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0.79</w:t>
            </w:r>
          </w:p>
        </w:tc>
      </w:tr>
      <w:tr w:rsidR="00382FB5" w:rsidRPr="00382FB5" w14:paraId="62C677EE" w14:textId="77777777" w:rsidTr="004C0DCE">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951ED5" w14:textId="77777777" w:rsidR="00382FB5" w:rsidRPr="00382FB5" w:rsidRDefault="00382FB5" w:rsidP="004C0DCE">
            <w:pPr>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ResNet50V2</w:t>
            </w:r>
          </w:p>
        </w:tc>
        <w:tc>
          <w:tcPr>
            <w:tcW w:w="1898" w:type="dxa"/>
            <w:vAlign w:val="center"/>
            <w:hideMark/>
          </w:tcPr>
          <w:p w14:paraId="6ACCB8B4" w14:textId="77777777" w:rsidR="00382FB5" w:rsidRPr="00382FB5" w:rsidRDefault="00382FB5"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(8, 14, 2048)</w:t>
            </w:r>
          </w:p>
        </w:tc>
        <w:tc>
          <w:tcPr>
            <w:tcW w:w="1898" w:type="dxa"/>
            <w:vAlign w:val="center"/>
            <w:hideMark/>
          </w:tcPr>
          <w:p w14:paraId="4AD6BDBD" w14:textId="77777777" w:rsidR="00382FB5" w:rsidRPr="00382FB5" w:rsidRDefault="00382FB5"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11.09</w:t>
            </w:r>
          </w:p>
        </w:tc>
        <w:tc>
          <w:tcPr>
            <w:tcW w:w="1899" w:type="dxa"/>
            <w:vAlign w:val="center"/>
            <w:hideMark/>
          </w:tcPr>
          <w:p w14:paraId="2B39C850" w14:textId="77777777" w:rsidR="00382FB5" w:rsidRPr="00382FB5" w:rsidRDefault="00382FB5"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2.54</w:t>
            </w:r>
          </w:p>
        </w:tc>
      </w:tr>
      <w:tr w:rsidR="00382FB5" w:rsidRPr="00382FB5" w14:paraId="2F2CC690" w14:textId="77777777" w:rsidTr="004C0DC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F3E19D" w14:textId="77777777" w:rsidR="00382FB5" w:rsidRPr="00382FB5" w:rsidRDefault="00382FB5" w:rsidP="004C0DCE">
            <w:pPr>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Inceptionv3</w:t>
            </w:r>
          </w:p>
        </w:tc>
        <w:tc>
          <w:tcPr>
            <w:tcW w:w="1898" w:type="dxa"/>
            <w:vAlign w:val="center"/>
            <w:hideMark/>
          </w:tcPr>
          <w:p w14:paraId="1123436B" w14:textId="77777777" w:rsidR="00382FB5" w:rsidRPr="00382FB5" w:rsidRDefault="00382FB5"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(6, 11, 2048)</w:t>
            </w:r>
          </w:p>
        </w:tc>
        <w:tc>
          <w:tcPr>
            <w:tcW w:w="1898" w:type="dxa"/>
            <w:vAlign w:val="center"/>
            <w:hideMark/>
          </w:tcPr>
          <w:p w14:paraId="10DE0B42" w14:textId="77777777" w:rsidR="00382FB5" w:rsidRPr="00382FB5" w:rsidRDefault="00382FB5"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6.25</w:t>
            </w:r>
          </w:p>
        </w:tc>
        <w:tc>
          <w:tcPr>
            <w:tcW w:w="1899" w:type="dxa"/>
            <w:vAlign w:val="center"/>
            <w:hideMark/>
          </w:tcPr>
          <w:p w14:paraId="31629CF9" w14:textId="77777777" w:rsidR="00382FB5" w:rsidRPr="00382FB5" w:rsidRDefault="00382FB5"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1.74</w:t>
            </w:r>
          </w:p>
        </w:tc>
      </w:tr>
      <w:tr w:rsidR="00382FB5" w:rsidRPr="00382FB5" w14:paraId="07034704" w14:textId="77777777" w:rsidTr="004C0DCE">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CA4E70" w14:textId="77777777" w:rsidR="00382FB5" w:rsidRPr="00382FB5" w:rsidRDefault="00382FB5" w:rsidP="004C0DCE">
            <w:pPr>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Xception</w:t>
            </w:r>
          </w:p>
        </w:tc>
        <w:tc>
          <w:tcPr>
            <w:tcW w:w="1898" w:type="dxa"/>
            <w:vAlign w:val="center"/>
            <w:hideMark/>
          </w:tcPr>
          <w:p w14:paraId="63300D81" w14:textId="77777777" w:rsidR="00382FB5" w:rsidRPr="00382FB5" w:rsidRDefault="00382FB5"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(8, 14, 2048)</w:t>
            </w:r>
          </w:p>
        </w:tc>
        <w:tc>
          <w:tcPr>
            <w:tcW w:w="1898" w:type="dxa"/>
            <w:vAlign w:val="center"/>
            <w:hideMark/>
          </w:tcPr>
          <w:p w14:paraId="45830081" w14:textId="77777777" w:rsidR="00382FB5" w:rsidRPr="00382FB5" w:rsidRDefault="00382FB5"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21.35</w:t>
            </w:r>
          </w:p>
        </w:tc>
        <w:tc>
          <w:tcPr>
            <w:tcW w:w="1899" w:type="dxa"/>
            <w:vAlign w:val="center"/>
            <w:hideMark/>
          </w:tcPr>
          <w:p w14:paraId="4DB72B41" w14:textId="77777777" w:rsidR="00382FB5" w:rsidRPr="00382FB5" w:rsidRDefault="00382FB5"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2.75</w:t>
            </w:r>
          </w:p>
        </w:tc>
      </w:tr>
      <w:tr w:rsidR="00382FB5" w:rsidRPr="00382FB5" w14:paraId="2E7250B8" w14:textId="77777777" w:rsidTr="004C0DC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3C8153C" w14:textId="77777777" w:rsidR="00382FB5" w:rsidRPr="00382FB5" w:rsidRDefault="00382FB5" w:rsidP="004C0DCE">
            <w:pPr>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CustomCNN</w:t>
            </w:r>
          </w:p>
        </w:tc>
        <w:tc>
          <w:tcPr>
            <w:tcW w:w="1898" w:type="dxa"/>
            <w:vAlign w:val="center"/>
            <w:hideMark/>
          </w:tcPr>
          <w:p w14:paraId="4DE35BCA" w14:textId="77777777" w:rsidR="00382FB5" w:rsidRPr="00382FB5" w:rsidRDefault="00382FB5"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(15, 27, 512)</w:t>
            </w:r>
          </w:p>
        </w:tc>
        <w:tc>
          <w:tcPr>
            <w:tcW w:w="1898" w:type="dxa"/>
            <w:vAlign w:val="center"/>
            <w:hideMark/>
          </w:tcPr>
          <w:p w14:paraId="264528AE" w14:textId="77777777" w:rsidR="00382FB5" w:rsidRPr="00382FB5" w:rsidRDefault="00382FB5"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11.29</w:t>
            </w:r>
          </w:p>
        </w:tc>
        <w:tc>
          <w:tcPr>
            <w:tcW w:w="1899" w:type="dxa"/>
            <w:vAlign w:val="center"/>
            <w:hideMark/>
          </w:tcPr>
          <w:p w14:paraId="46365BF3" w14:textId="77777777" w:rsidR="00382FB5" w:rsidRPr="00382FB5" w:rsidRDefault="00382FB5"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382FB5">
              <w:rPr>
                <w:rFonts w:ascii="Arial" w:eastAsia="Times New Roman" w:hAnsi="Arial" w:cs="Arial"/>
                <w:color w:val="000000"/>
                <w:kern w:val="0"/>
                <w:sz w:val="20"/>
                <w:szCs w:val="20"/>
                <w14:ligatures w14:val="none"/>
              </w:rPr>
              <w:t>1.45</w:t>
            </w:r>
          </w:p>
        </w:tc>
      </w:tr>
    </w:tbl>
    <w:p w14:paraId="11D9DA34" w14:textId="1544F7DE" w:rsidR="001C71F0" w:rsidRPr="004C0DCE" w:rsidRDefault="00090CD8" w:rsidP="004C0DCE">
      <w:pPr>
        <w:jc w:val="center"/>
        <w:rPr>
          <w:i/>
          <w:iCs/>
        </w:rPr>
      </w:pPr>
      <w:r w:rsidRPr="004C0DCE">
        <w:rPr>
          <w:i/>
          <w:iCs/>
        </w:rPr>
        <w:t xml:space="preserve">Table 1. </w:t>
      </w:r>
      <w:r w:rsidR="004C0DCE" w:rsidRPr="004C0DCE">
        <w:rPr>
          <w:i/>
          <w:iCs/>
        </w:rPr>
        <w:t>Models</w:t>
      </w:r>
      <w:r w:rsidR="00E44889">
        <w:rPr>
          <w:i/>
          <w:iCs/>
        </w:rPr>
        <w:t>’</w:t>
      </w:r>
      <w:r w:rsidR="004C0DCE" w:rsidRPr="004C0DCE">
        <w:rPr>
          <w:i/>
          <w:iCs/>
        </w:rPr>
        <w:t xml:space="preserve"> running time</w:t>
      </w:r>
    </w:p>
    <w:p w14:paraId="0B024B3F" w14:textId="77777777" w:rsidR="00837F3B" w:rsidRDefault="00FE3594" w:rsidP="00837F3B">
      <w:pPr>
        <w:ind w:firstLine="504"/>
        <w:jc w:val="both"/>
        <w:rPr>
          <w:sz w:val="24"/>
          <w:szCs w:val="24"/>
        </w:rPr>
      </w:pPr>
      <w:r w:rsidRPr="00FE3594">
        <w:rPr>
          <w:sz w:val="24"/>
          <w:szCs w:val="24"/>
        </w:rPr>
        <w:t>It is obvious that speed is important when assessing the</w:t>
      </w:r>
      <w:r w:rsidR="00426081" w:rsidRPr="00426081">
        <w:rPr>
          <w:sz w:val="24"/>
          <w:szCs w:val="24"/>
        </w:rPr>
        <w:t xml:space="preserve"> feature extraction models' performance measure</w:t>
      </w:r>
      <w:r w:rsidR="00426081">
        <w:rPr>
          <w:sz w:val="24"/>
          <w:szCs w:val="24"/>
        </w:rPr>
        <w:t xml:space="preserve">s. </w:t>
      </w:r>
      <w:r w:rsidR="00F05048" w:rsidRPr="00F05048">
        <w:rPr>
          <w:sz w:val="24"/>
          <w:szCs w:val="24"/>
        </w:rPr>
        <w:t xml:space="preserve">With a balance between accuracy and efficiency, Inceptionv3 is the fastest model evaluated in terms of each </w:t>
      </w:r>
      <w:r w:rsidR="00F05048">
        <w:rPr>
          <w:sz w:val="24"/>
          <w:szCs w:val="24"/>
        </w:rPr>
        <w:t>feature</w:t>
      </w:r>
      <w:r w:rsidR="00F05048" w:rsidRPr="00F05048">
        <w:rPr>
          <w:sz w:val="24"/>
          <w:szCs w:val="24"/>
        </w:rPr>
        <w:t xml:space="preserve"> extraction and prediction times</w:t>
      </w:r>
      <w:r w:rsidR="004964DB">
        <w:rPr>
          <w:sz w:val="24"/>
          <w:szCs w:val="24"/>
        </w:rPr>
        <w:t xml:space="preserve">. </w:t>
      </w:r>
      <w:r w:rsidR="004964DB" w:rsidRPr="004964DB">
        <w:rPr>
          <w:sz w:val="24"/>
          <w:szCs w:val="24"/>
        </w:rPr>
        <w:t xml:space="preserve">Interestingly, despite the fact that our </w:t>
      </w:r>
      <w:r w:rsidR="004964DB">
        <w:rPr>
          <w:sz w:val="24"/>
          <w:szCs w:val="24"/>
        </w:rPr>
        <w:t>feature</w:t>
      </w:r>
      <w:r w:rsidR="004964DB" w:rsidRPr="004964DB">
        <w:rPr>
          <w:sz w:val="24"/>
          <w:szCs w:val="24"/>
        </w:rPr>
        <w:t xml:space="preserve"> extraction-optimized Convolutional Autoencoder takes a bit longer to extract capabilities, it plays competitively, especially in prediction</w:t>
      </w:r>
      <w:r w:rsidR="002F45DF">
        <w:rPr>
          <w:sz w:val="24"/>
          <w:szCs w:val="24"/>
        </w:rPr>
        <w:t xml:space="preserve"> time.</w:t>
      </w:r>
    </w:p>
    <w:p w14:paraId="37A98845" w14:textId="31184455" w:rsidR="00B27576" w:rsidRDefault="00B27576" w:rsidP="00837F3B">
      <w:pPr>
        <w:ind w:firstLine="504"/>
        <w:jc w:val="both"/>
        <w:rPr>
          <w:sz w:val="24"/>
          <w:szCs w:val="24"/>
        </w:rPr>
      </w:pPr>
      <w:r w:rsidRPr="00B27576">
        <w:rPr>
          <w:sz w:val="24"/>
          <w:szCs w:val="24"/>
        </w:rPr>
        <w:t xml:space="preserve">While established models like VGG19, ResNet50V2, and Xception offer robust feature representations, </w:t>
      </w:r>
      <w:r w:rsidR="00600E69">
        <w:rPr>
          <w:sz w:val="24"/>
          <w:szCs w:val="24"/>
        </w:rPr>
        <w:t xml:space="preserve">and </w:t>
      </w:r>
      <w:r w:rsidRPr="00B27576">
        <w:rPr>
          <w:sz w:val="24"/>
          <w:szCs w:val="24"/>
        </w:rPr>
        <w:t>their computational speed may impact real-time applications</w:t>
      </w:r>
      <w:r w:rsidR="00600E69">
        <w:rPr>
          <w:sz w:val="24"/>
          <w:szCs w:val="24"/>
        </w:rPr>
        <w:t xml:space="preserve"> as well</w:t>
      </w:r>
      <w:r w:rsidR="00605196">
        <w:rPr>
          <w:sz w:val="24"/>
          <w:szCs w:val="24"/>
        </w:rPr>
        <w:t>, o</w:t>
      </w:r>
      <w:r w:rsidR="00605196" w:rsidRPr="00605196">
        <w:rPr>
          <w:sz w:val="24"/>
          <w:szCs w:val="24"/>
        </w:rPr>
        <w:t>ur CustomCNN model showcases promising potential as a viable alternative, providing comparable results to popular CNN architectures while exhibiting enhanced efficiency in prediction tasks.</w:t>
      </w:r>
    </w:p>
    <w:p w14:paraId="0A099C88" w14:textId="77777777" w:rsidR="001C71F0" w:rsidRDefault="001C71F0" w:rsidP="00AB64FE">
      <w:pPr>
        <w:jc w:val="both"/>
        <w:rPr>
          <w:sz w:val="24"/>
          <w:szCs w:val="24"/>
        </w:rPr>
      </w:pPr>
    </w:p>
    <w:p w14:paraId="08E7A46A" w14:textId="1AF62272" w:rsidR="008F14C7" w:rsidRPr="00B07257" w:rsidRDefault="008F14C7" w:rsidP="00B07257">
      <w:pPr>
        <w:pStyle w:val="Heading3"/>
        <w:numPr>
          <w:ilvl w:val="0"/>
          <w:numId w:val="9"/>
        </w:numPr>
        <w:ind w:left="648"/>
        <w:jc w:val="both"/>
        <w:rPr>
          <w:b/>
          <w:bCs/>
          <w:sz w:val="28"/>
          <w:szCs w:val="28"/>
        </w:rPr>
      </w:pPr>
      <w:bookmarkStart w:id="12" w:name="_Toc163829194"/>
      <w:r w:rsidRPr="00B07257">
        <w:rPr>
          <w:b/>
          <w:bCs/>
          <w:sz w:val="28"/>
          <w:szCs w:val="28"/>
        </w:rPr>
        <w:lastRenderedPageBreak/>
        <w:t>Similarity metrics</w:t>
      </w:r>
      <w:bookmarkEnd w:id="12"/>
    </w:p>
    <w:tbl>
      <w:tblPr>
        <w:tblStyle w:val="GridTable6Colorful-Accent1"/>
        <w:tblW w:w="0" w:type="auto"/>
        <w:jc w:val="center"/>
        <w:tblLook w:val="04A0" w:firstRow="1" w:lastRow="0" w:firstColumn="1" w:lastColumn="0" w:noHBand="0" w:noVBand="1"/>
      </w:tblPr>
      <w:tblGrid>
        <w:gridCol w:w="2790"/>
        <w:gridCol w:w="1890"/>
        <w:gridCol w:w="1800"/>
        <w:gridCol w:w="1980"/>
      </w:tblGrid>
      <w:tr w:rsidR="004C0DCE" w:rsidRPr="004C0DCE" w14:paraId="7E6A182B" w14:textId="77777777" w:rsidTr="004C0DCE">
        <w:trPr>
          <w:cnfStyle w:val="100000000000" w:firstRow="1" w:lastRow="0" w:firstColumn="0" w:lastColumn="0" w:oddVBand="0" w:evenVBand="0" w:oddHBand="0" w:evenHBand="0" w:firstRowFirstColumn="0" w:firstRowLastColumn="0" w:lastRowFirstColumn="0" w:lastRowLastColumn="0"/>
          <w:trHeight w:val="79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6D132B5C" w14:textId="77777777" w:rsidR="004C0DCE" w:rsidRDefault="004C0DCE" w:rsidP="004C0DCE">
            <w:pPr>
              <w:jc w:val="center"/>
              <w:rPr>
                <w:rFonts w:ascii="Arial" w:eastAsia="Times New Roman" w:hAnsi="Arial" w:cs="Arial"/>
                <w:b w:val="0"/>
                <w:bCs w:val="0"/>
                <w:color w:val="000000"/>
                <w:kern w:val="0"/>
                <w:sz w:val="20"/>
                <w:szCs w:val="20"/>
                <w14:ligatures w14:val="none"/>
              </w:rPr>
            </w:pPr>
            <w:r w:rsidRPr="004C0DCE">
              <w:rPr>
                <w:rFonts w:ascii="Arial" w:eastAsia="Times New Roman" w:hAnsi="Arial" w:cs="Arial"/>
                <w:color w:val="000000"/>
                <w:kern w:val="0"/>
                <w:sz w:val="20"/>
                <w:szCs w:val="20"/>
                <w14:ligatures w14:val="none"/>
              </w:rPr>
              <w:t>Model</w:t>
            </w:r>
          </w:p>
          <w:p w14:paraId="67124226" w14:textId="30A2B554" w:rsidR="004C0DCE" w:rsidRPr="004C0DCE" w:rsidRDefault="004C0DCE" w:rsidP="004C0DCE">
            <w:pPr>
              <w:jc w:val="center"/>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(using Euclidian Distance)</w:t>
            </w:r>
          </w:p>
        </w:tc>
        <w:tc>
          <w:tcPr>
            <w:tcW w:w="1890" w:type="dxa"/>
            <w:vAlign w:val="center"/>
            <w:hideMark/>
          </w:tcPr>
          <w:p w14:paraId="1373DF81" w14:textId="77777777" w:rsidR="004C0DCE" w:rsidRDefault="004C0DCE" w:rsidP="004C0DC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kern w:val="0"/>
                <w:sz w:val="20"/>
                <w:szCs w:val="20"/>
                <w14:ligatures w14:val="none"/>
              </w:rPr>
            </w:pPr>
            <w:r w:rsidRPr="004C0DCE">
              <w:rPr>
                <w:rFonts w:ascii="Arial" w:eastAsia="Times New Roman" w:hAnsi="Arial" w:cs="Arial"/>
                <w:color w:val="000000"/>
                <w:kern w:val="0"/>
                <w:sz w:val="20"/>
                <w:szCs w:val="20"/>
                <w14:ligatures w14:val="none"/>
              </w:rPr>
              <w:t>Average Cosine Similarity</w:t>
            </w:r>
          </w:p>
          <w:p w14:paraId="4280948E" w14:textId="01DCD58D" w:rsidR="004C0DCE" w:rsidRPr="004C0DCE" w:rsidRDefault="004C0DCE" w:rsidP="004C0DC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Arial" w:eastAsia="Times New Roman" w:hAnsi="Arial" w:cs="Arial"/>
                <w:color w:val="000000"/>
                <w:kern w:val="0"/>
                <w:sz w:val="20"/>
                <w:szCs w:val="20"/>
                <w14:ligatures w14:val="none"/>
              </w:rPr>
              <w:t>(%)</w:t>
            </w:r>
          </w:p>
        </w:tc>
        <w:tc>
          <w:tcPr>
            <w:tcW w:w="1800" w:type="dxa"/>
            <w:vAlign w:val="center"/>
            <w:hideMark/>
          </w:tcPr>
          <w:p w14:paraId="6717DF7E" w14:textId="77777777" w:rsidR="004C0DCE" w:rsidRDefault="004C0DCE" w:rsidP="004C0DC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kern w:val="0"/>
                <w:sz w:val="20"/>
                <w:szCs w:val="20"/>
                <w14:ligatures w14:val="none"/>
              </w:rPr>
            </w:pPr>
            <w:r w:rsidRPr="004C0DCE">
              <w:rPr>
                <w:rFonts w:ascii="Arial" w:eastAsia="Times New Roman" w:hAnsi="Arial" w:cs="Arial"/>
                <w:color w:val="000000"/>
                <w:kern w:val="0"/>
                <w:sz w:val="20"/>
                <w:szCs w:val="20"/>
                <w14:ligatures w14:val="none"/>
              </w:rPr>
              <w:t>Average Structural Similarity</w:t>
            </w:r>
          </w:p>
          <w:p w14:paraId="59CFE2E0" w14:textId="4790046C" w:rsidR="004C0DCE" w:rsidRPr="004C0DCE" w:rsidRDefault="004C0DCE" w:rsidP="004C0DC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Arial" w:eastAsia="Times New Roman" w:hAnsi="Arial" w:cs="Arial"/>
                <w:color w:val="000000"/>
                <w:kern w:val="0"/>
                <w:sz w:val="20"/>
                <w:szCs w:val="20"/>
                <w14:ligatures w14:val="none"/>
              </w:rPr>
              <w:t>(%)</w:t>
            </w:r>
          </w:p>
        </w:tc>
        <w:tc>
          <w:tcPr>
            <w:tcW w:w="1980" w:type="dxa"/>
            <w:vAlign w:val="center"/>
            <w:hideMark/>
          </w:tcPr>
          <w:p w14:paraId="74F39D7F" w14:textId="77777777" w:rsidR="004C0DCE" w:rsidRDefault="004C0DCE" w:rsidP="004C0DC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kern w:val="0"/>
                <w:sz w:val="20"/>
                <w:szCs w:val="20"/>
                <w14:ligatures w14:val="none"/>
              </w:rPr>
            </w:pPr>
            <w:r w:rsidRPr="004C0DCE">
              <w:rPr>
                <w:rFonts w:ascii="Arial" w:eastAsia="Times New Roman" w:hAnsi="Arial" w:cs="Arial"/>
                <w:color w:val="000000"/>
                <w:kern w:val="0"/>
                <w:sz w:val="20"/>
                <w:szCs w:val="20"/>
                <w14:ligatures w14:val="none"/>
              </w:rPr>
              <w:t>Average Histogram Similarity</w:t>
            </w:r>
          </w:p>
          <w:p w14:paraId="173F9CAB" w14:textId="062FDB10" w:rsidR="004C0DCE" w:rsidRPr="004C0DCE" w:rsidRDefault="004C0DCE" w:rsidP="004C0DC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Pr>
                <w:rFonts w:ascii="Arial" w:eastAsia="Times New Roman" w:hAnsi="Arial" w:cs="Arial"/>
                <w:color w:val="000000"/>
                <w:kern w:val="0"/>
                <w:sz w:val="20"/>
                <w:szCs w:val="20"/>
                <w14:ligatures w14:val="none"/>
              </w:rPr>
              <w:t>(%)</w:t>
            </w:r>
          </w:p>
        </w:tc>
      </w:tr>
      <w:tr w:rsidR="004C0DCE" w:rsidRPr="004C0DCE" w14:paraId="19CE4B5F" w14:textId="77777777" w:rsidTr="004C0DC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472E37D6" w14:textId="77777777" w:rsidR="004C0DCE" w:rsidRPr="004C0DCE" w:rsidRDefault="004C0DCE" w:rsidP="004C0DCE">
            <w:pPr>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VGG19</w:t>
            </w:r>
          </w:p>
        </w:tc>
        <w:tc>
          <w:tcPr>
            <w:tcW w:w="1890" w:type="dxa"/>
            <w:vAlign w:val="center"/>
            <w:hideMark/>
          </w:tcPr>
          <w:p w14:paraId="5320DD4A" w14:textId="40EE032E" w:rsidR="004C0DCE" w:rsidRPr="004C0DCE" w:rsidRDefault="004C0DCE"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63.64</w:t>
            </w:r>
          </w:p>
        </w:tc>
        <w:tc>
          <w:tcPr>
            <w:tcW w:w="1800" w:type="dxa"/>
            <w:vAlign w:val="center"/>
            <w:hideMark/>
          </w:tcPr>
          <w:p w14:paraId="2ED643D7" w14:textId="131C29C6" w:rsidR="004C0DCE" w:rsidRPr="004C0DCE" w:rsidRDefault="004C0DCE"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26.01</w:t>
            </w:r>
          </w:p>
        </w:tc>
        <w:tc>
          <w:tcPr>
            <w:tcW w:w="1980" w:type="dxa"/>
            <w:vAlign w:val="center"/>
            <w:hideMark/>
          </w:tcPr>
          <w:p w14:paraId="6CF54E6B" w14:textId="3A7B4934" w:rsidR="004C0DCE" w:rsidRPr="004C0DCE" w:rsidRDefault="004C0DCE"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37.37</w:t>
            </w:r>
          </w:p>
        </w:tc>
      </w:tr>
      <w:tr w:rsidR="004C0DCE" w:rsidRPr="004C0DCE" w14:paraId="601A1125" w14:textId="77777777" w:rsidTr="004C0DCE">
        <w:trPr>
          <w:trHeight w:val="31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1A2E2F97" w14:textId="77777777" w:rsidR="004C0DCE" w:rsidRPr="004C0DCE" w:rsidRDefault="004C0DCE" w:rsidP="004C0DCE">
            <w:pPr>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ResNet50V2</w:t>
            </w:r>
          </w:p>
        </w:tc>
        <w:tc>
          <w:tcPr>
            <w:tcW w:w="1890" w:type="dxa"/>
            <w:vAlign w:val="center"/>
            <w:hideMark/>
          </w:tcPr>
          <w:p w14:paraId="78E4708B" w14:textId="05FCC0E0" w:rsidR="004C0DCE" w:rsidRPr="004C0DCE" w:rsidRDefault="004C0DCE"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84.99</w:t>
            </w:r>
          </w:p>
        </w:tc>
        <w:tc>
          <w:tcPr>
            <w:tcW w:w="1800" w:type="dxa"/>
            <w:vAlign w:val="center"/>
            <w:hideMark/>
          </w:tcPr>
          <w:p w14:paraId="6EBE89A4" w14:textId="4C2DC645" w:rsidR="004C0DCE" w:rsidRPr="004C0DCE" w:rsidRDefault="004C0DCE"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34.53</w:t>
            </w:r>
          </w:p>
        </w:tc>
        <w:tc>
          <w:tcPr>
            <w:tcW w:w="1980" w:type="dxa"/>
            <w:vAlign w:val="center"/>
            <w:hideMark/>
          </w:tcPr>
          <w:p w14:paraId="1EB3503E" w14:textId="26B4132E" w:rsidR="004C0DCE" w:rsidRPr="004C0DCE" w:rsidRDefault="004C0DCE"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48.71</w:t>
            </w:r>
          </w:p>
        </w:tc>
      </w:tr>
      <w:tr w:rsidR="004C0DCE" w:rsidRPr="004C0DCE" w14:paraId="5C89E513" w14:textId="77777777" w:rsidTr="004C0DC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6310A23D" w14:textId="77777777" w:rsidR="004C0DCE" w:rsidRPr="004C0DCE" w:rsidRDefault="004C0DCE" w:rsidP="004C0DCE">
            <w:pPr>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Inceptionv3</w:t>
            </w:r>
          </w:p>
        </w:tc>
        <w:tc>
          <w:tcPr>
            <w:tcW w:w="1890" w:type="dxa"/>
            <w:vAlign w:val="center"/>
            <w:hideMark/>
          </w:tcPr>
          <w:p w14:paraId="102CEA49" w14:textId="4C7FF797" w:rsidR="004C0DCE" w:rsidRPr="004C0DCE" w:rsidRDefault="004C0DCE"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81.71</w:t>
            </w:r>
          </w:p>
        </w:tc>
        <w:tc>
          <w:tcPr>
            <w:tcW w:w="1800" w:type="dxa"/>
            <w:vAlign w:val="center"/>
            <w:hideMark/>
          </w:tcPr>
          <w:p w14:paraId="2624AA1E" w14:textId="4AE84862" w:rsidR="004C0DCE" w:rsidRPr="004C0DCE" w:rsidRDefault="004C0DCE"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32.18</w:t>
            </w:r>
          </w:p>
        </w:tc>
        <w:tc>
          <w:tcPr>
            <w:tcW w:w="1980" w:type="dxa"/>
            <w:vAlign w:val="center"/>
            <w:hideMark/>
          </w:tcPr>
          <w:p w14:paraId="679F1232" w14:textId="65508388" w:rsidR="004C0DCE" w:rsidRPr="004C0DCE" w:rsidRDefault="004C0DCE"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48.59</w:t>
            </w:r>
          </w:p>
        </w:tc>
      </w:tr>
      <w:tr w:rsidR="004C0DCE" w:rsidRPr="004C0DCE" w14:paraId="4109A318" w14:textId="77777777" w:rsidTr="004C0DCE">
        <w:trPr>
          <w:trHeight w:val="31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3125ECBC" w14:textId="77777777" w:rsidR="004C0DCE" w:rsidRPr="004C0DCE" w:rsidRDefault="004C0DCE" w:rsidP="004C0DCE">
            <w:pPr>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Xception</w:t>
            </w:r>
          </w:p>
        </w:tc>
        <w:tc>
          <w:tcPr>
            <w:tcW w:w="1890" w:type="dxa"/>
            <w:vAlign w:val="center"/>
            <w:hideMark/>
          </w:tcPr>
          <w:p w14:paraId="16F7B22E" w14:textId="644A27C2" w:rsidR="004C0DCE" w:rsidRPr="004C0DCE" w:rsidRDefault="004C0DCE"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80.89</w:t>
            </w:r>
          </w:p>
        </w:tc>
        <w:tc>
          <w:tcPr>
            <w:tcW w:w="1800" w:type="dxa"/>
            <w:vAlign w:val="center"/>
            <w:hideMark/>
          </w:tcPr>
          <w:p w14:paraId="377B45EF" w14:textId="79D7125C" w:rsidR="004C0DCE" w:rsidRPr="004C0DCE" w:rsidRDefault="004C0DCE"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31.38</w:t>
            </w:r>
          </w:p>
        </w:tc>
        <w:tc>
          <w:tcPr>
            <w:tcW w:w="1980" w:type="dxa"/>
            <w:vAlign w:val="center"/>
            <w:hideMark/>
          </w:tcPr>
          <w:p w14:paraId="0F36B6A5" w14:textId="5CD2DE9B" w:rsidR="004C0DCE" w:rsidRPr="004C0DCE" w:rsidRDefault="004C0DCE" w:rsidP="004C0DC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50.92</w:t>
            </w:r>
          </w:p>
        </w:tc>
      </w:tr>
      <w:tr w:rsidR="004C0DCE" w:rsidRPr="004C0DCE" w14:paraId="6189317F" w14:textId="77777777" w:rsidTr="004C0DCE">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790" w:type="dxa"/>
            <w:vAlign w:val="center"/>
            <w:hideMark/>
          </w:tcPr>
          <w:p w14:paraId="29C2B0AD" w14:textId="77777777" w:rsidR="004C0DCE" w:rsidRPr="004C0DCE" w:rsidRDefault="004C0DCE" w:rsidP="004C0DCE">
            <w:pPr>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CustomCNN</w:t>
            </w:r>
          </w:p>
        </w:tc>
        <w:tc>
          <w:tcPr>
            <w:tcW w:w="1890" w:type="dxa"/>
            <w:vAlign w:val="center"/>
            <w:hideMark/>
          </w:tcPr>
          <w:p w14:paraId="2D00B856" w14:textId="0BE41765" w:rsidR="004C0DCE" w:rsidRPr="004C0DCE" w:rsidRDefault="004C0DCE"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76.06</w:t>
            </w:r>
          </w:p>
        </w:tc>
        <w:tc>
          <w:tcPr>
            <w:tcW w:w="1800" w:type="dxa"/>
            <w:vAlign w:val="center"/>
            <w:hideMark/>
          </w:tcPr>
          <w:p w14:paraId="0FAC8CC4" w14:textId="48622FF8" w:rsidR="004C0DCE" w:rsidRPr="004C0DCE" w:rsidRDefault="004C0DCE"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24.13</w:t>
            </w:r>
          </w:p>
        </w:tc>
        <w:tc>
          <w:tcPr>
            <w:tcW w:w="1980" w:type="dxa"/>
            <w:vAlign w:val="center"/>
            <w:hideMark/>
          </w:tcPr>
          <w:p w14:paraId="69A106A7" w14:textId="20B2D739" w:rsidR="004C0DCE" w:rsidRPr="004C0DCE" w:rsidRDefault="004C0DCE" w:rsidP="004C0DC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4C0DCE">
              <w:rPr>
                <w:rFonts w:ascii="Arial" w:eastAsia="Times New Roman" w:hAnsi="Arial" w:cs="Arial"/>
                <w:color w:val="000000"/>
                <w:kern w:val="0"/>
                <w:sz w:val="20"/>
                <w:szCs w:val="20"/>
                <w14:ligatures w14:val="none"/>
              </w:rPr>
              <w:t>29.48</w:t>
            </w:r>
          </w:p>
        </w:tc>
      </w:tr>
    </w:tbl>
    <w:p w14:paraId="1E058A7B" w14:textId="6E8B9017" w:rsidR="004C0DCE" w:rsidRPr="00E44889" w:rsidRDefault="004C0DCE" w:rsidP="00E44889">
      <w:pPr>
        <w:jc w:val="center"/>
        <w:rPr>
          <w:i/>
          <w:iCs/>
        </w:rPr>
      </w:pPr>
      <w:r w:rsidRPr="00E44889">
        <w:rPr>
          <w:i/>
          <w:iCs/>
        </w:rPr>
        <w:t>Table 2. Models</w:t>
      </w:r>
      <w:r w:rsidR="00E44889">
        <w:rPr>
          <w:i/>
          <w:iCs/>
        </w:rPr>
        <w:t>’</w:t>
      </w:r>
      <w:r w:rsidRPr="00E44889">
        <w:rPr>
          <w:i/>
          <w:iCs/>
        </w:rPr>
        <w:t xml:space="preserve"> metric evaluation</w:t>
      </w:r>
    </w:p>
    <w:p w14:paraId="573622A3" w14:textId="739FF1A9" w:rsidR="001C71F0" w:rsidRPr="00837F3B" w:rsidRDefault="001B1CE5" w:rsidP="00837F3B">
      <w:pPr>
        <w:ind w:firstLine="504"/>
        <w:jc w:val="both"/>
        <w:rPr>
          <w:sz w:val="24"/>
          <w:szCs w:val="24"/>
        </w:rPr>
      </w:pPr>
      <w:r w:rsidRPr="001B1CE5">
        <w:rPr>
          <w:sz w:val="24"/>
          <w:szCs w:val="24"/>
        </w:rPr>
        <w:t>The analysis of similarity metrics reveals ResNet50V2 as the standout performer among the evaluated models utilizing Euclidean distance</w:t>
      </w:r>
      <w:r w:rsidR="00E51F4C">
        <w:rPr>
          <w:sz w:val="24"/>
          <w:szCs w:val="24"/>
        </w:rPr>
        <w:t xml:space="preserve">. </w:t>
      </w:r>
      <w:r w:rsidR="00E51F4C" w:rsidRPr="00E51F4C">
        <w:rPr>
          <w:sz w:val="24"/>
          <w:szCs w:val="24"/>
        </w:rPr>
        <w:t>Notably, it achieves the highest average cosine, structural, and histogram similarities</w:t>
      </w:r>
      <w:r w:rsidR="00E51F4C">
        <w:rPr>
          <w:sz w:val="24"/>
          <w:szCs w:val="24"/>
        </w:rPr>
        <w:t>, while I</w:t>
      </w:r>
      <w:r w:rsidR="00E51F4C" w:rsidRPr="00E51F4C">
        <w:rPr>
          <w:sz w:val="24"/>
          <w:szCs w:val="24"/>
        </w:rPr>
        <w:t>nception</w:t>
      </w:r>
      <w:r w:rsidR="00E51F4C">
        <w:rPr>
          <w:sz w:val="24"/>
          <w:szCs w:val="24"/>
        </w:rPr>
        <w:t>V</w:t>
      </w:r>
      <w:r w:rsidR="00E51F4C" w:rsidRPr="00E51F4C">
        <w:rPr>
          <w:sz w:val="24"/>
          <w:szCs w:val="24"/>
        </w:rPr>
        <w:t xml:space="preserve">3 and Xception carefully follow, demonstrating </w:t>
      </w:r>
      <w:r w:rsidR="00E51F4C">
        <w:rPr>
          <w:sz w:val="24"/>
          <w:szCs w:val="24"/>
        </w:rPr>
        <w:t>comp</w:t>
      </w:r>
      <w:r w:rsidR="00F34014">
        <w:rPr>
          <w:sz w:val="24"/>
          <w:szCs w:val="24"/>
        </w:rPr>
        <w:t>etitive</w:t>
      </w:r>
      <w:r w:rsidR="00E51F4C" w:rsidRPr="00E51F4C">
        <w:rPr>
          <w:sz w:val="24"/>
          <w:szCs w:val="24"/>
        </w:rPr>
        <w:t xml:space="preserve"> performance throughout similarity measures.</w:t>
      </w:r>
      <w:r w:rsidR="00F34014" w:rsidRPr="00F34014">
        <w:t xml:space="preserve"> </w:t>
      </w:r>
      <w:r w:rsidR="00F34014">
        <w:rPr>
          <w:sz w:val="24"/>
          <w:szCs w:val="24"/>
        </w:rPr>
        <w:t>Although</w:t>
      </w:r>
      <w:r w:rsidR="00F34014" w:rsidRPr="00F34014">
        <w:rPr>
          <w:sz w:val="24"/>
          <w:szCs w:val="24"/>
        </w:rPr>
        <w:t xml:space="preserve"> our Convolutional Autoencoders yield lower results throughout all metrics as compared to different </w:t>
      </w:r>
      <w:r w:rsidR="00C05F4D">
        <w:rPr>
          <w:sz w:val="24"/>
          <w:szCs w:val="24"/>
        </w:rPr>
        <w:t>models</w:t>
      </w:r>
      <w:r w:rsidR="00F34014" w:rsidRPr="00F34014">
        <w:rPr>
          <w:sz w:val="24"/>
          <w:szCs w:val="24"/>
        </w:rPr>
        <w:t xml:space="preserve">, they nonetheless gain </w:t>
      </w:r>
      <w:r w:rsidR="00C05F4D" w:rsidRPr="00C05F4D">
        <w:rPr>
          <w:sz w:val="24"/>
          <w:szCs w:val="24"/>
        </w:rPr>
        <w:t>satisfactory outcomes</w:t>
      </w:r>
      <w:r w:rsidR="00C05F4D">
        <w:rPr>
          <w:sz w:val="24"/>
          <w:szCs w:val="24"/>
        </w:rPr>
        <w:t>.</w:t>
      </w:r>
    </w:p>
    <w:p w14:paraId="5D316338" w14:textId="72845DEB" w:rsidR="00837F3B" w:rsidRPr="00837F3B" w:rsidRDefault="00453A9A" w:rsidP="00837F3B">
      <w:pPr>
        <w:pStyle w:val="Heading1"/>
        <w:numPr>
          <w:ilvl w:val="0"/>
          <w:numId w:val="1"/>
        </w:numPr>
        <w:ind w:left="360"/>
        <w:rPr>
          <w:b/>
          <w:bCs/>
          <w:sz w:val="40"/>
          <w:szCs w:val="40"/>
        </w:rPr>
      </w:pPr>
      <w:bookmarkStart w:id="13" w:name="_Toc163829195"/>
      <w:r>
        <w:rPr>
          <w:b/>
          <w:bCs/>
          <w:sz w:val="40"/>
          <w:szCs w:val="40"/>
        </w:rPr>
        <w:t>CONCLUSION</w:t>
      </w:r>
      <w:bookmarkEnd w:id="13"/>
    </w:p>
    <w:p w14:paraId="45D5F13B" w14:textId="3C64C0CC" w:rsidR="00453A9A" w:rsidRPr="00837F3B" w:rsidRDefault="00453A9A" w:rsidP="00837F3B">
      <w:pPr>
        <w:ind w:firstLine="504"/>
        <w:jc w:val="both"/>
        <w:rPr>
          <w:sz w:val="24"/>
          <w:szCs w:val="24"/>
        </w:rPr>
      </w:pPr>
      <w:r w:rsidRPr="00837F3B">
        <w:rPr>
          <w:sz w:val="24"/>
          <w:szCs w:val="24"/>
        </w:rPr>
        <w:t>In this project,</w:t>
      </w:r>
      <w:r w:rsidR="002B2ED0" w:rsidRPr="00837F3B">
        <w:rPr>
          <w:sz w:val="24"/>
          <w:szCs w:val="24"/>
        </w:rPr>
        <w:t xml:space="preserve"> we have crafted a machine learning program tailored specifically for examining a dataset of wallpapers</w:t>
      </w:r>
      <w:r w:rsidR="00AD5287" w:rsidRPr="00837F3B">
        <w:rPr>
          <w:sz w:val="24"/>
          <w:szCs w:val="24"/>
        </w:rPr>
        <w:t>, l</w:t>
      </w:r>
      <w:r w:rsidR="00415620" w:rsidRPr="00837F3B">
        <w:rPr>
          <w:sz w:val="24"/>
          <w:szCs w:val="24"/>
        </w:rPr>
        <w:t>everaging unsupervised learning techniques</w:t>
      </w:r>
      <w:r w:rsidR="00343AF8">
        <w:rPr>
          <w:sz w:val="24"/>
          <w:szCs w:val="24"/>
        </w:rPr>
        <w:t>. W</w:t>
      </w:r>
      <w:r w:rsidR="00415620" w:rsidRPr="00837F3B">
        <w:rPr>
          <w:sz w:val="24"/>
          <w:szCs w:val="24"/>
        </w:rPr>
        <w:t>e have aimed to come across and quantify photo similarity inside the dataset.</w:t>
      </w:r>
      <w:r w:rsidR="005175D8" w:rsidRPr="00837F3B">
        <w:rPr>
          <w:sz w:val="24"/>
          <w:szCs w:val="24"/>
        </w:rPr>
        <w:t xml:space="preserve"> Additionally, we have developed a custom CNN model for feature extraction, which we have compared with popular architectures</w:t>
      </w:r>
      <w:r w:rsidR="0098392E" w:rsidRPr="00837F3B">
        <w:rPr>
          <w:sz w:val="24"/>
          <w:szCs w:val="24"/>
        </w:rPr>
        <w:t>.</w:t>
      </w:r>
      <w:r w:rsidR="00F96DED" w:rsidRPr="00837F3B">
        <w:rPr>
          <w:sz w:val="24"/>
          <w:szCs w:val="24"/>
        </w:rPr>
        <w:t xml:space="preserve"> Our findings reveal that, </w:t>
      </w:r>
      <w:r w:rsidR="00207DD3" w:rsidRPr="00837F3B">
        <w:rPr>
          <w:sz w:val="24"/>
          <w:szCs w:val="24"/>
        </w:rPr>
        <w:t xml:space="preserve">whilst CustomCNN may have barely lower similarity scores, its outstanding efficiency advantages, </w:t>
      </w:r>
      <w:r w:rsidR="00B11108" w:rsidRPr="00837F3B">
        <w:rPr>
          <w:sz w:val="24"/>
          <w:szCs w:val="24"/>
        </w:rPr>
        <w:t xml:space="preserve">which include faster feature extraction and prediction times, are vital concerns for real-world </w:t>
      </w:r>
      <w:r w:rsidR="00E10394" w:rsidRPr="00837F3B">
        <w:rPr>
          <w:sz w:val="24"/>
          <w:szCs w:val="24"/>
        </w:rPr>
        <w:t>applications.</w:t>
      </w:r>
      <w:r w:rsidR="00B817C7" w:rsidRPr="00837F3B">
        <w:rPr>
          <w:sz w:val="24"/>
          <w:szCs w:val="24"/>
        </w:rPr>
        <w:t xml:space="preserve"> It is well worth noting that our dataset accommodates many multi-style images, primarily tributes to digital drawing</w:t>
      </w:r>
      <w:r w:rsidR="003355EC" w:rsidRPr="00837F3B">
        <w:rPr>
          <w:sz w:val="24"/>
          <w:szCs w:val="24"/>
        </w:rPr>
        <w:t xml:space="preserve">, thus excessive similarity rankings won't continually correlate with real-world item similarities. </w:t>
      </w:r>
      <w:r w:rsidR="00B43659" w:rsidRPr="00837F3B">
        <w:rPr>
          <w:sz w:val="24"/>
          <w:szCs w:val="24"/>
        </w:rPr>
        <w:t xml:space="preserve">Moving forward, we accept as true </w:t>
      </w:r>
      <w:r w:rsidR="0037462C">
        <w:rPr>
          <w:sz w:val="24"/>
          <w:szCs w:val="24"/>
        </w:rPr>
        <w:t>that</w:t>
      </w:r>
      <w:r w:rsidR="00B43659" w:rsidRPr="00837F3B">
        <w:rPr>
          <w:sz w:val="24"/>
          <w:szCs w:val="24"/>
        </w:rPr>
        <w:t xml:space="preserve"> there may be capability to</w:t>
      </w:r>
      <w:r w:rsidR="00837F3B" w:rsidRPr="00837F3B">
        <w:rPr>
          <w:sz w:val="24"/>
          <w:szCs w:val="24"/>
        </w:rPr>
        <w:t xml:space="preserve"> enhance our results with a more diverse dataset and refined evaluation metrics.</w:t>
      </w:r>
    </w:p>
    <w:p w14:paraId="14C98894" w14:textId="64DC7C13" w:rsidR="008A7043" w:rsidRDefault="008A7043" w:rsidP="00837F3B">
      <w:pPr>
        <w:pStyle w:val="Heading1"/>
        <w:numPr>
          <w:ilvl w:val="0"/>
          <w:numId w:val="1"/>
        </w:numPr>
        <w:ind w:left="360"/>
        <w:rPr>
          <w:b/>
          <w:bCs/>
          <w:sz w:val="40"/>
          <w:szCs w:val="40"/>
        </w:rPr>
      </w:pPr>
      <w:bookmarkStart w:id="14" w:name="_Toc163829196"/>
      <w:r w:rsidRPr="007D577E">
        <w:rPr>
          <w:b/>
          <w:bCs/>
          <w:sz w:val="40"/>
          <w:szCs w:val="40"/>
        </w:rPr>
        <w:t>REFERENCES</w:t>
      </w:r>
      <w:bookmarkEnd w:id="14"/>
    </w:p>
    <w:p w14:paraId="4CCB4028" w14:textId="77777777" w:rsidR="00837F3B" w:rsidRDefault="00000000" w:rsidP="00976B96">
      <w:pPr>
        <w:pStyle w:val="NormalWeb"/>
        <w:numPr>
          <w:ilvl w:val="0"/>
          <w:numId w:val="11"/>
        </w:numPr>
        <w:spacing w:before="0" w:beforeAutospacing="0" w:after="0" w:afterAutospacing="0"/>
        <w:ind w:left="360"/>
        <w:textAlignment w:val="baseline"/>
        <w:rPr>
          <w:rFonts w:ascii="Calibri" w:hAnsi="Calibri" w:cs="Calibri"/>
          <w:color w:val="000000"/>
          <w:sz w:val="22"/>
          <w:szCs w:val="22"/>
        </w:rPr>
      </w:pPr>
      <w:hyperlink r:id="rId18" w:history="1">
        <w:r w:rsidR="00837F3B">
          <w:rPr>
            <w:rStyle w:val="Hyperlink"/>
            <w:rFonts w:ascii="Calibri" w:hAnsi="Calibri" w:cs="Calibri"/>
            <w:color w:val="1155CC"/>
            <w:sz w:val="22"/>
            <w:szCs w:val="22"/>
          </w:rPr>
          <w:t>https://www.tutorialspoint.com/machine_learning_with_python/machine_learning_with_python_knn_algorithm_finding_nearest_neighbors.htm</w:t>
        </w:r>
      </w:hyperlink>
    </w:p>
    <w:p w14:paraId="2C692B41" w14:textId="77777777" w:rsidR="00837F3B" w:rsidRDefault="00000000" w:rsidP="00976B96">
      <w:pPr>
        <w:pStyle w:val="NormalWeb"/>
        <w:numPr>
          <w:ilvl w:val="0"/>
          <w:numId w:val="11"/>
        </w:numPr>
        <w:spacing w:before="0" w:beforeAutospacing="0" w:after="0" w:afterAutospacing="0"/>
        <w:ind w:left="360"/>
        <w:textAlignment w:val="baseline"/>
        <w:rPr>
          <w:rFonts w:ascii="Calibri" w:hAnsi="Calibri" w:cs="Calibri"/>
          <w:color w:val="000000"/>
          <w:sz w:val="22"/>
          <w:szCs w:val="22"/>
        </w:rPr>
      </w:pPr>
      <w:hyperlink r:id="rId19" w:history="1">
        <w:r w:rsidR="00837F3B">
          <w:rPr>
            <w:rStyle w:val="Hyperlink"/>
            <w:rFonts w:ascii="Calibri" w:hAnsi="Calibri" w:cs="Calibri"/>
            <w:color w:val="1155CC"/>
            <w:sz w:val="22"/>
            <w:szCs w:val="22"/>
          </w:rPr>
          <w:t>https://medium.com/better-programming/a-guide-on-the-encoder-decoder-model-and-the-attention-mechanism-401c836e2cdb</w:t>
        </w:r>
      </w:hyperlink>
    </w:p>
    <w:p w14:paraId="59AD2598" w14:textId="77777777" w:rsidR="00837F3B" w:rsidRDefault="00000000" w:rsidP="00976B96">
      <w:pPr>
        <w:pStyle w:val="NormalWeb"/>
        <w:numPr>
          <w:ilvl w:val="0"/>
          <w:numId w:val="11"/>
        </w:numPr>
        <w:spacing w:before="0" w:beforeAutospacing="0" w:after="0" w:afterAutospacing="0"/>
        <w:ind w:left="360"/>
        <w:textAlignment w:val="baseline"/>
        <w:rPr>
          <w:rFonts w:ascii="Calibri" w:hAnsi="Calibri" w:cs="Calibri"/>
          <w:color w:val="000000"/>
          <w:sz w:val="22"/>
          <w:szCs w:val="22"/>
        </w:rPr>
      </w:pPr>
      <w:hyperlink r:id="rId20" w:history="1">
        <w:r w:rsidR="00837F3B">
          <w:rPr>
            <w:rStyle w:val="Hyperlink"/>
            <w:rFonts w:ascii="Calibri" w:hAnsi="Calibri" w:cs="Calibri"/>
            <w:color w:val="1155CC"/>
            <w:sz w:val="22"/>
            <w:szCs w:val="22"/>
          </w:rPr>
          <w:t>https://medium.com/analytics-vidhya/image-similarity-model-6b89a22e2f1a</w:t>
        </w:r>
      </w:hyperlink>
    </w:p>
    <w:p w14:paraId="62880EE9" w14:textId="77777777" w:rsidR="00837F3B" w:rsidRDefault="00000000" w:rsidP="00976B96">
      <w:pPr>
        <w:pStyle w:val="NormalWeb"/>
        <w:numPr>
          <w:ilvl w:val="0"/>
          <w:numId w:val="11"/>
        </w:numPr>
        <w:spacing w:before="0" w:beforeAutospacing="0" w:after="160" w:afterAutospacing="0"/>
        <w:ind w:left="360"/>
        <w:textAlignment w:val="baseline"/>
        <w:rPr>
          <w:rFonts w:ascii="Calibri" w:hAnsi="Calibri" w:cs="Calibri"/>
          <w:color w:val="000000"/>
          <w:sz w:val="22"/>
          <w:szCs w:val="22"/>
        </w:rPr>
      </w:pPr>
      <w:hyperlink r:id="rId21" w:history="1">
        <w:r w:rsidR="00837F3B">
          <w:rPr>
            <w:rStyle w:val="Hyperlink"/>
            <w:rFonts w:ascii="Calibri" w:hAnsi="Calibri" w:cs="Calibri"/>
            <w:color w:val="1155CC"/>
            <w:sz w:val="22"/>
            <w:szCs w:val="22"/>
          </w:rPr>
          <w:t>https://viscom.net2vis.uni-ulm.de/47AjRKsIAGbo8UAjUZqSLIDwEawIfTkICSjoneFPHGWP0oSWqP</w:t>
        </w:r>
      </w:hyperlink>
    </w:p>
    <w:p w14:paraId="7F4B41C9" w14:textId="3FE19984" w:rsidR="00205444" w:rsidRPr="00B5207D" w:rsidRDefault="00205444" w:rsidP="00837F3B">
      <w:pPr>
        <w:jc w:val="both"/>
        <w:rPr>
          <w:sz w:val="24"/>
          <w:szCs w:val="24"/>
        </w:rPr>
      </w:pPr>
    </w:p>
    <w:sectPr w:rsidR="00205444" w:rsidRPr="00B5207D" w:rsidSect="00947B7C">
      <w:footerReference w:type="defaul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7066A" w14:textId="77777777" w:rsidR="00947B7C" w:rsidRDefault="00947B7C" w:rsidP="00A57265">
      <w:pPr>
        <w:spacing w:after="0" w:line="240" w:lineRule="auto"/>
      </w:pPr>
      <w:r>
        <w:separator/>
      </w:r>
    </w:p>
  </w:endnote>
  <w:endnote w:type="continuationSeparator" w:id="0">
    <w:p w14:paraId="1B005788" w14:textId="77777777" w:rsidR="00947B7C" w:rsidRDefault="00947B7C" w:rsidP="00A5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216514"/>
      <w:docPartObj>
        <w:docPartGallery w:val="Page Numbers (Bottom of Page)"/>
        <w:docPartUnique/>
      </w:docPartObj>
    </w:sdtPr>
    <w:sdtContent>
      <w:p w14:paraId="3BBA8756" w14:textId="6761CE18" w:rsidR="00A57265" w:rsidRDefault="00A5726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BDDA127" w14:textId="77777777" w:rsidR="00A57265" w:rsidRDefault="00A57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67C0C" w14:textId="77777777" w:rsidR="00947B7C" w:rsidRDefault="00947B7C" w:rsidP="00A57265">
      <w:pPr>
        <w:spacing w:after="0" w:line="240" w:lineRule="auto"/>
      </w:pPr>
      <w:r>
        <w:separator/>
      </w:r>
    </w:p>
  </w:footnote>
  <w:footnote w:type="continuationSeparator" w:id="0">
    <w:p w14:paraId="05DECE3E" w14:textId="77777777" w:rsidR="00947B7C" w:rsidRDefault="00947B7C" w:rsidP="00A57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01D6"/>
    <w:multiLevelType w:val="hybridMultilevel"/>
    <w:tmpl w:val="EB28F1DA"/>
    <w:lvl w:ilvl="0" w:tplc="EBE68722">
      <w:start w:val="1"/>
      <w:numFmt w:val="decimal"/>
      <w:lvlText w:val="2.2.%1. "/>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16CC49EA"/>
    <w:multiLevelType w:val="hybridMultilevel"/>
    <w:tmpl w:val="AF6AF05E"/>
    <w:lvl w:ilvl="0" w:tplc="72DCDF6A">
      <w:start w:val="1"/>
      <w:numFmt w:val="decimal"/>
      <w:lvlText w:val="3.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4D3B4A"/>
    <w:multiLevelType w:val="hybridMultilevel"/>
    <w:tmpl w:val="31A60CDA"/>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AA5A15"/>
    <w:multiLevelType w:val="hybridMultilevel"/>
    <w:tmpl w:val="53B6D7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C53A7B"/>
    <w:multiLevelType w:val="multilevel"/>
    <w:tmpl w:val="637C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B22C6"/>
    <w:multiLevelType w:val="hybridMultilevel"/>
    <w:tmpl w:val="7D22FC50"/>
    <w:lvl w:ilvl="0" w:tplc="AE8CE370">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633E6F"/>
    <w:multiLevelType w:val="hybridMultilevel"/>
    <w:tmpl w:val="EA2C1F70"/>
    <w:lvl w:ilvl="0" w:tplc="0B78541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B5F29"/>
    <w:multiLevelType w:val="hybridMultilevel"/>
    <w:tmpl w:val="E61A3438"/>
    <w:lvl w:ilvl="0" w:tplc="DA489EE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F66798"/>
    <w:multiLevelType w:val="hybridMultilevel"/>
    <w:tmpl w:val="4A14640A"/>
    <w:lvl w:ilvl="0" w:tplc="83221D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421F76"/>
    <w:multiLevelType w:val="hybridMultilevel"/>
    <w:tmpl w:val="6FEA0664"/>
    <w:lvl w:ilvl="0" w:tplc="D7FA2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0D7D7E"/>
    <w:multiLevelType w:val="hybridMultilevel"/>
    <w:tmpl w:val="ACE660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11003316">
    <w:abstractNumId w:val="9"/>
  </w:num>
  <w:num w:numId="2" w16cid:durableId="1053235316">
    <w:abstractNumId w:val="8"/>
  </w:num>
  <w:num w:numId="3" w16cid:durableId="1799951472">
    <w:abstractNumId w:val="7"/>
  </w:num>
  <w:num w:numId="4" w16cid:durableId="88698761">
    <w:abstractNumId w:val="6"/>
  </w:num>
  <w:num w:numId="5" w16cid:durableId="281150937">
    <w:abstractNumId w:val="4"/>
  </w:num>
  <w:num w:numId="6" w16cid:durableId="813327808">
    <w:abstractNumId w:val="10"/>
  </w:num>
  <w:num w:numId="7" w16cid:durableId="660888998">
    <w:abstractNumId w:val="0"/>
  </w:num>
  <w:num w:numId="8" w16cid:durableId="101385033">
    <w:abstractNumId w:val="5"/>
  </w:num>
  <w:num w:numId="9" w16cid:durableId="12461582">
    <w:abstractNumId w:val="1"/>
  </w:num>
  <w:num w:numId="10" w16cid:durableId="570622806">
    <w:abstractNumId w:val="3"/>
  </w:num>
  <w:num w:numId="11" w16cid:durableId="1163007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980"/>
    <w:rsid w:val="0002639E"/>
    <w:rsid w:val="00090CD8"/>
    <w:rsid w:val="000D7E1C"/>
    <w:rsid w:val="00111354"/>
    <w:rsid w:val="00120A68"/>
    <w:rsid w:val="001422EB"/>
    <w:rsid w:val="00155400"/>
    <w:rsid w:val="00177921"/>
    <w:rsid w:val="00182C55"/>
    <w:rsid w:val="00193615"/>
    <w:rsid w:val="001A5599"/>
    <w:rsid w:val="001B1CE5"/>
    <w:rsid w:val="001C164F"/>
    <w:rsid w:val="001C71F0"/>
    <w:rsid w:val="001D1D10"/>
    <w:rsid w:val="00205444"/>
    <w:rsid w:val="00207DD3"/>
    <w:rsid w:val="00210558"/>
    <w:rsid w:val="00214727"/>
    <w:rsid w:val="00236CCA"/>
    <w:rsid w:val="002A22D9"/>
    <w:rsid w:val="002B2ED0"/>
    <w:rsid w:val="002B46BF"/>
    <w:rsid w:val="002C3404"/>
    <w:rsid w:val="002F18E5"/>
    <w:rsid w:val="002F45DF"/>
    <w:rsid w:val="002F6DCD"/>
    <w:rsid w:val="00331090"/>
    <w:rsid w:val="003355EC"/>
    <w:rsid w:val="00343AF8"/>
    <w:rsid w:val="003549CA"/>
    <w:rsid w:val="0037462C"/>
    <w:rsid w:val="00382FB5"/>
    <w:rsid w:val="003C02D1"/>
    <w:rsid w:val="003E5B06"/>
    <w:rsid w:val="00415620"/>
    <w:rsid w:val="00426081"/>
    <w:rsid w:val="0043424D"/>
    <w:rsid w:val="004452F0"/>
    <w:rsid w:val="00453A9A"/>
    <w:rsid w:val="00462ECE"/>
    <w:rsid w:val="004720AA"/>
    <w:rsid w:val="004943B5"/>
    <w:rsid w:val="004964DB"/>
    <w:rsid w:val="004B3F73"/>
    <w:rsid w:val="004B5625"/>
    <w:rsid w:val="004C0DCE"/>
    <w:rsid w:val="0050082E"/>
    <w:rsid w:val="005175D8"/>
    <w:rsid w:val="00522062"/>
    <w:rsid w:val="0056515C"/>
    <w:rsid w:val="005B1A97"/>
    <w:rsid w:val="005D2D49"/>
    <w:rsid w:val="00600E69"/>
    <w:rsid w:val="00605196"/>
    <w:rsid w:val="00622396"/>
    <w:rsid w:val="006A279A"/>
    <w:rsid w:val="006A3FA4"/>
    <w:rsid w:val="006B395D"/>
    <w:rsid w:val="006B52BB"/>
    <w:rsid w:val="006B61AA"/>
    <w:rsid w:val="006B67FB"/>
    <w:rsid w:val="006F0412"/>
    <w:rsid w:val="007407DA"/>
    <w:rsid w:val="007A09F1"/>
    <w:rsid w:val="007D577E"/>
    <w:rsid w:val="007E11FE"/>
    <w:rsid w:val="007E7152"/>
    <w:rsid w:val="008156F7"/>
    <w:rsid w:val="00825165"/>
    <w:rsid w:val="008256BF"/>
    <w:rsid w:val="00837F3B"/>
    <w:rsid w:val="00856A75"/>
    <w:rsid w:val="008A7043"/>
    <w:rsid w:val="008B21B0"/>
    <w:rsid w:val="008B4477"/>
    <w:rsid w:val="008B6264"/>
    <w:rsid w:val="008D727D"/>
    <w:rsid w:val="008E7E7E"/>
    <w:rsid w:val="008F14C7"/>
    <w:rsid w:val="0091643C"/>
    <w:rsid w:val="00941980"/>
    <w:rsid w:val="00947B7C"/>
    <w:rsid w:val="00952DB0"/>
    <w:rsid w:val="00952FC5"/>
    <w:rsid w:val="00964AC2"/>
    <w:rsid w:val="00972FD1"/>
    <w:rsid w:val="00976B96"/>
    <w:rsid w:val="0098392E"/>
    <w:rsid w:val="009C0C2C"/>
    <w:rsid w:val="009D47BE"/>
    <w:rsid w:val="009E1D8A"/>
    <w:rsid w:val="009F02CE"/>
    <w:rsid w:val="00A0749B"/>
    <w:rsid w:val="00A112DB"/>
    <w:rsid w:val="00A4354E"/>
    <w:rsid w:val="00A57265"/>
    <w:rsid w:val="00A77C40"/>
    <w:rsid w:val="00AB64FE"/>
    <w:rsid w:val="00AD5287"/>
    <w:rsid w:val="00AE38A0"/>
    <w:rsid w:val="00B07257"/>
    <w:rsid w:val="00B11108"/>
    <w:rsid w:val="00B27576"/>
    <w:rsid w:val="00B43659"/>
    <w:rsid w:val="00B5207D"/>
    <w:rsid w:val="00B556B2"/>
    <w:rsid w:val="00B817C7"/>
    <w:rsid w:val="00BE2666"/>
    <w:rsid w:val="00C007ED"/>
    <w:rsid w:val="00C05F4D"/>
    <w:rsid w:val="00C10C7E"/>
    <w:rsid w:val="00C305EA"/>
    <w:rsid w:val="00C40470"/>
    <w:rsid w:val="00C86B6E"/>
    <w:rsid w:val="00C907B0"/>
    <w:rsid w:val="00CB0827"/>
    <w:rsid w:val="00CD0530"/>
    <w:rsid w:val="00CF40E0"/>
    <w:rsid w:val="00D515D6"/>
    <w:rsid w:val="00D51CD3"/>
    <w:rsid w:val="00DD7DD6"/>
    <w:rsid w:val="00DE6CBB"/>
    <w:rsid w:val="00E10394"/>
    <w:rsid w:val="00E44889"/>
    <w:rsid w:val="00E51F4C"/>
    <w:rsid w:val="00E8119D"/>
    <w:rsid w:val="00E94368"/>
    <w:rsid w:val="00ED4321"/>
    <w:rsid w:val="00F05048"/>
    <w:rsid w:val="00F17979"/>
    <w:rsid w:val="00F2026F"/>
    <w:rsid w:val="00F30168"/>
    <w:rsid w:val="00F34014"/>
    <w:rsid w:val="00F42A2D"/>
    <w:rsid w:val="00F43F0D"/>
    <w:rsid w:val="00F74F76"/>
    <w:rsid w:val="00F76CCC"/>
    <w:rsid w:val="00F83D7C"/>
    <w:rsid w:val="00F96DED"/>
    <w:rsid w:val="00FD4D23"/>
    <w:rsid w:val="00FD6D28"/>
    <w:rsid w:val="00FE3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F06D"/>
  <w15:chartTrackingRefBased/>
  <w15:docId w15:val="{48C6B763-8092-4652-A604-844561964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7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D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07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7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07B0"/>
    <w:pPr>
      <w:outlineLvl w:val="9"/>
    </w:pPr>
    <w:rPr>
      <w:kern w:val="0"/>
      <w14:ligatures w14:val="none"/>
    </w:rPr>
  </w:style>
  <w:style w:type="paragraph" w:styleId="NoSpacing">
    <w:name w:val="No Spacing"/>
    <w:link w:val="NoSpacingChar"/>
    <w:uiPriority w:val="1"/>
    <w:qFormat/>
    <w:rsid w:val="00C907B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C907B0"/>
    <w:rPr>
      <w:rFonts w:eastAsiaTheme="minorEastAsia"/>
      <w:kern w:val="0"/>
      <w14:ligatures w14:val="none"/>
    </w:rPr>
  </w:style>
  <w:style w:type="table" w:styleId="TableGrid">
    <w:name w:val="Table Grid"/>
    <w:basedOn w:val="TableNormal"/>
    <w:uiPriority w:val="39"/>
    <w:rsid w:val="00D5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515D6"/>
    <w:pPr>
      <w:spacing w:after="100"/>
    </w:pPr>
  </w:style>
  <w:style w:type="character" w:styleId="Hyperlink">
    <w:name w:val="Hyperlink"/>
    <w:basedOn w:val="DefaultParagraphFont"/>
    <w:uiPriority w:val="99"/>
    <w:unhideWhenUsed/>
    <w:rsid w:val="00D515D6"/>
    <w:rPr>
      <w:color w:val="0563C1" w:themeColor="hyperlink"/>
      <w:u w:val="single"/>
    </w:rPr>
  </w:style>
  <w:style w:type="paragraph" w:styleId="ListParagraph">
    <w:name w:val="List Paragraph"/>
    <w:basedOn w:val="Normal"/>
    <w:uiPriority w:val="34"/>
    <w:qFormat/>
    <w:rsid w:val="00D515D6"/>
    <w:pPr>
      <w:ind w:left="720"/>
      <w:contextualSpacing/>
    </w:pPr>
  </w:style>
  <w:style w:type="character" w:customStyle="1" w:styleId="Heading2Char">
    <w:name w:val="Heading 2 Char"/>
    <w:basedOn w:val="DefaultParagraphFont"/>
    <w:link w:val="Heading2"/>
    <w:uiPriority w:val="9"/>
    <w:rsid w:val="002F6DC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D4321"/>
    <w:pPr>
      <w:spacing w:after="100"/>
      <w:ind w:left="220"/>
    </w:pPr>
  </w:style>
  <w:style w:type="paragraph" w:styleId="Header">
    <w:name w:val="header"/>
    <w:basedOn w:val="Normal"/>
    <w:link w:val="HeaderChar"/>
    <w:uiPriority w:val="99"/>
    <w:unhideWhenUsed/>
    <w:rsid w:val="00A57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265"/>
  </w:style>
  <w:style w:type="paragraph" w:styleId="Footer">
    <w:name w:val="footer"/>
    <w:basedOn w:val="Normal"/>
    <w:link w:val="FooterChar"/>
    <w:uiPriority w:val="99"/>
    <w:unhideWhenUsed/>
    <w:rsid w:val="00A572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265"/>
  </w:style>
  <w:style w:type="character" w:styleId="PlaceholderText">
    <w:name w:val="Placeholder Text"/>
    <w:basedOn w:val="DefaultParagraphFont"/>
    <w:uiPriority w:val="99"/>
    <w:semiHidden/>
    <w:rsid w:val="00972FD1"/>
    <w:rPr>
      <w:color w:val="666666"/>
    </w:rPr>
  </w:style>
  <w:style w:type="character" w:customStyle="1" w:styleId="Heading3Char">
    <w:name w:val="Heading 3 Char"/>
    <w:basedOn w:val="DefaultParagraphFont"/>
    <w:link w:val="Heading3"/>
    <w:uiPriority w:val="9"/>
    <w:rsid w:val="00C007E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B52BB"/>
    <w:pPr>
      <w:spacing w:after="100"/>
      <w:ind w:left="440"/>
    </w:pPr>
  </w:style>
  <w:style w:type="paragraph" w:styleId="NormalWeb">
    <w:name w:val="Normal (Web)"/>
    <w:basedOn w:val="Normal"/>
    <w:uiPriority w:val="99"/>
    <w:semiHidden/>
    <w:unhideWhenUsed/>
    <w:rsid w:val="00382FB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6Colorful-Accent5">
    <w:name w:val="Grid Table 6 Colorful Accent 5"/>
    <w:basedOn w:val="TableNormal"/>
    <w:uiPriority w:val="51"/>
    <w:rsid w:val="00090CD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C0DC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17313">
      <w:bodyDiv w:val="1"/>
      <w:marLeft w:val="0"/>
      <w:marRight w:val="0"/>
      <w:marTop w:val="0"/>
      <w:marBottom w:val="0"/>
      <w:divBdr>
        <w:top w:val="none" w:sz="0" w:space="0" w:color="auto"/>
        <w:left w:val="none" w:sz="0" w:space="0" w:color="auto"/>
        <w:bottom w:val="none" w:sz="0" w:space="0" w:color="auto"/>
        <w:right w:val="none" w:sz="0" w:space="0" w:color="auto"/>
      </w:divBdr>
    </w:div>
    <w:div w:id="385447414">
      <w:bodyDiv w:val="1"/>
      <w:marLeft w:val="0"/>
      <w:marRight w:val="0"/>
      <w:marTop w:val="0"/>
      <w:marBottom w:val="0"/>
      <w:divBdr>
        <w:top w:val="none" w:sz="0" w:space="0" w:color="auto"/>
        <w:left w:val="none" w:sz="0" w:space="0" w:color="auto"/>
        <w:bottom w:val="none" w:sz="0" w:space="0" w:color="auto"/>
        <w:right w:val="none" w:sz="0" w:space="0" w:color="auto"/>
      </w:divBdr>
    </w:div>
    <w:div w:id="74183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utorialspoint.com/machine_learning_with_python/machine_learning_with_python_knn_algorithm_finding_nearest_neighbors.htm" TargetMode="External"/><Relationship Id="rId3" Type="http://schemas.openxmlformats.org/officeDocument/2006/relationships/styles" Target="styles.xml"/><Relationship Id="rId21" Type="http://schemas.openxmlformats.org/officeDocument/2006/relationships/hyperlink" Target="https://viscom.net2vis.uni-ulm.de/47AjRKsIAGbo8UAjUZqSLIDwEawIfTkICSjoneFPHGWP0oSWq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um.com/analytics-vidhya/image-similarity-model-6b89a22e2f1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hyperlink" Target="https://medium.com/better-programming/a-guide-on-the-encoder-decoder-model-and-the-attention-mechanism-401c836e2cd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2T04:21:24.259"/>
    </inkml:context>
    <inkml:brush xml:id="br0">
      <inkml:brushProperty name="width" value="0.05" units="cm"/>
      <inkml:brushProperty name="height" value="0.05" units="cm"/>
      <inkml:brushProperty name="color" value="#FFFFFF"/>
    </inkml:brush>
  </inkml:definitions>
  <inkml:trace contextRef="#ctx0" brushRef="#br0">12 0 24575,'0'4'0,"-4"4"0,-4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ABFE1-10AE-4D0A-BC99-B21B9299F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9</Pages>
  <Words>2158</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Phạm Gia</dc:creator>
  <cp:keywords/>
  <dc:description/>
  <cp:lastModifiedBy>Phúc Phạm Gia</cp:lastModifiedBy>
  <cp:revision>113</cp:revision>
  <dcterms:created xsi:type="dcterms:W3CDTF">2024-04-10T07:43:00Z</dcterms:created>
  <dcterms:modified xsi:type="dcterms:W3CDTF">2024-04-12T09:24:00Z</dcterms:modified>
</cp:coreProperties>
</file>