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9E5E0" w14:textId="02474944" w:rsidR="002F2129" w:rsidRPr="00F62A96" w:rsidRDefault="008842B2" w:rsidP="00F62A96">
      <w:pPr>
        <w:jc w:val="center"/>
        <w:rPr>
          <w:b/>
          <w:bCs/>
          <w:sz w:val="28"/>
          <w:szCs w:val="32"/>
        </w:rPr>
      </w:pPr>
      <w:r w:rsidRPr="00F62A96">
        <w:rPr>
          <w:rFonts w:hint="eastAsia"/>
          <w:b/>
          <w:bCs/>
          <w:sz w:val="28"/>
          <w:szCs w:val="32"/>
        </w:rPr>
        <w:t>四合一检测</w:t>
      </w:r>
      <w:proofErr w:type="gramStart"/>
      <w:r w:rsidRPr="00F62A96">
        <w:rPr>
          <w:rFonts w:hint="eastAsia"/>
          <w:b/>
          <w:bCs/>
          <w:sz w:val="28"/>
          <w:szCs w:val="32"/>
        </w:rPr>
        <w:t>节</w:t>
      </w:r>
      <w:r w:rsidR="002E4D71">
        <w:rPr>
          <w:rFonts w:hint="eastAsia"/>
          <w:b/>
          <w:bCs/>
          <w:sz w:val="28"/>
          <w:szCs w:val="32"/>
        </w:rPr>
        <w:t>基础</w:t>
      </w:r>
      <w:proofErr w:type="gramEnd"/>
      <w:r w:rsidRPr="00F62A96">
        <w:rPr>
          <w:rFonts w:hint="eastAsia"/>
          <w:b/>
          <w:bCs/>
          <w:sz w:val="28"/>
          <w:szCs w:val="32"/>
        </w:rPr>
        <w:t>功能介绍</w:t>
      </w:r>
    </w:p>
    <w:p w14:paraId="409EFD1A" w14:textId="77777777" w:rsidR="008842B2" w:rsidRDefault="008842B2"/>
    <w:p w14:paraId="4EE53604" w14:textId="45F91EC8" w:rsidR="008842B2" w:rsidRDefault="008842B2">
      <w:r>
        <w:rPr>
          <w:rFonts w:hint="eastAsia"/>
        </w:rPr>
        <w:t>四合一检测节有四种检测手段，分别是：交流漏磁、电磁超声、差分涡流、磁记忆</w:t>
      </w:r>
    </w:p>
    <w:p w14:paraId="10C426E4" w14:textId="77777777" w:rsidR="008842B2" w:rsidRDefault="008842B2"/>
    <w:p w14:paraId="47000888" w14:textId="3B25261E" w:rsidR="008842B2" w:rsidRDefault="00CB228A">
      <w:r>
        <w:rPr>
          <w:rFonts w:hint="eastAsia"/>
        </w:rPr>
        <w:t>本质上，有一个激励源，四套传感器（信号采集）</w:t>
      </w:r>
    </w:p>
    <w:p w14:paraId="3746BA4B" w14:textId="77777777" w:rsidR="00CB228A" w:rsidRDefault="00CB228A"/>
    <w:p w14:paraId="6B1FD6A2" w14:textId="1AB7947C" w:rsidR="00CB228A" w:rsidRDefault="00CB228A">
      <w:pPr>
        <w:rPr>
          <w:rFonts w:hint="eastAsia"/>
        </w:rPr>
      </w:pPr>
      <w:r w:rsidRPr="00F62A96">
        <w:rPr>
          <w:rFonts w:hint="eastAsia"/>
          <w:b/>
          <w:bCs/>
        </w:rPr>
        <w:t>激励源</w:t>
      </w:r>
      <w:r>
        <w:rPr>
          <w:rFonts w:hint="eastAsia"/>
        </w:rPr>
        <w:t>：U型</w:t>
      </w:r>
      <w:proofErr w:type="gramStart"/>
      <w:r>
        <w:rPr>
          <w:rFonts w:hint="eastAsia"/>
        </w:rPr>
        <w:t>轭</w:t>
      </w:r>
      <w:proofErr w:type="gramEnd"/>
      <w:r>
        <w:rPr>
          <w:rFonts w:hint="eastAsia"/>
        </w:rPr>
        <w:t>铁上的激励线圈，其中通入多频交流信号，</w:t>
      </w:r>
      <w:r w:rsidRPr="00CB228A">
        <w:rPr>
          <w:rFonts w:hint="eastAsia"/>
        </w:rPr>
        <w:t>产生的交变磁场沿</w:t>
      </w:r>
      <w:r w:rsidRPr="00CB228A">
        <w:t>U型</w:t>
      </w:r>
      <w:proofErr w:type="gramStart"/>
      <w:r w:rsidRPr="00CB228A">
        <w:t>轭铁进入</w:t>
      </w:r>
      <w:proofErr w:type="gramEnd"/>
      <w:r w:rsidRPr="00CB228A">
        <w:t>管壁，进而在管道表面形成涡流场</w:t>
      </w:r>
    </w:p>
    <w:p w14:paraId="1A01AF63" w14:textId="77777777" w:rsidR="00730A67" w:rsidRDefault="00730A67">
      <w:pPr>
        <w:rPr>
          <w:rFonts w:hint="eastAsia"/>
        </w:rPr>
      </w:pPr>
    </w:p>
    <w:p w14:paraId="6A1A9999" w14:textId="5FBBDBD0" w:rsidR="00CB228A" w:rsidRDefault="00730A67">
      <w:r w:rsidRPr="00F62A96">
        <w:rPr>
          <w:rFonts w:hint="eastAsia"/>
          <w:b/>
          <w:bCs/>
        </w:rPr>
        <w:t>传感器</w:t>
      </w:r>
      <w:r>
        <w:rPr>
          <w:rFonts w:hint="eastAsia"/>
        </w:rPr>
        <w:t>：如图2所示，1电磁超声，2交流漏磁，3磁记忆</w:t>
      </w:r>
      <w:r w:rsidR="00AF4BCB">
        <w:rPr>
          <w:rFonts w:hint="eastAsia"/>
        </w:rPr>
        <w:t>（应力）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差分涡流</w:t>
      </w:r>
    </w:p>
    <w:p w14:paraId="550FA117" w14:textId="77777777" w:rsidR="00CB228A" w:rsidRDefault="00CB228A"/>
    <w:p w14:paraId="50F0EC3A" w14:textId="3736EA8C" w:rsidR="00CB228A" w:rsidRDefault="00730A67">
      <w:r w:rsidRPr="00F62A96">
        <w:rPr>
          <w:rFonts w:hint="eastAsia"/>
          <w:b/>
          <w:bCs/>
        </w:rPr>
        <w:t>分时复用</w:t>
      </w:r>
      <w:r>
        <w:rPr>
          <w:rFonts w:hint="eastAsia"/>
        </w:rPr>
        <w:t>：在不同时间段，激励源的交流频率不同，从而对应的检测手段不同；即保证同一时间只能使用一种检测手段，但是多种检测手段交替使用</w:t>
      </w:r>
    </w:p>
    <w:p w14:paraId="255F993F" w14:textId="77777777" w:rsidR="00CB228A" w:rsidRDefault="00CB228A">
      <w:pPr>
        <w:rPr>
          <w:rFonts w:hint="eastAsia"/>
        </w:rPr>
      </w:pPr>
    </w:p>
    <w:p w14:paraId="532800EA" w14:textId="40B7FEA1" w:rsidR="00CB228A" w:rsidRDefault="00CB228A" w:rsidP="00CB228A">
      <w:pPr>
        <w:jc w:val="center"/>
      </w:pPr>
      <w:r>
        <w:rPr>
          <w:noProof/>
        </w:rPr>
        <w:drawing>
          <wp:inline distT="0" distB="0" distL="0" distR="0" wp14:anchorId="6DB0365C" wp14:editId="55D0AFA1">
            <wp:extent cx="3238500" cy="1240790"/>
            <wp:effectExtent l="0" t="0" r="0" b="0"/>
            <wp:docPr id="2" name="图片 2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0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8C07E" w14:textId="317BEDFC" w:rsidR="00CB228A" w:rsidRDefault="00CB228A" w:rsidP="00CB228A">
      <w:pPr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工作原理示意图（具体传感器分布以图2为准）</w:t>
      </w:r>
    </w:p>
    <w:p w14:paraId="7FD0BDFE" w14:textId="77777777" w:rsidR="00495D74" w:rsidRDefault="00495D74" w:rsidP="00495D74"/>
    <w:p w14:paraId="53BEC123" w14:textId="57FB1FA6" w:rsidR="00495D74" w:rsidRDefault="00495D74" w:rsidP="00495D74">
      <w:pPr>
        <w:rPr>
          <w:rFonts w:hint="eastAsia"/>
        </w:rPr>
      </w:pPr>
      <w:r>
        <w:rPr>
          <w:rFonts w:hint="eastAsia"/>
        </w:rPr>
        <w:t>图1是整个检测模块6瓣中的一瓣，也就是理论上需要6个激励线圈，</w:t>
      </w:r>
      <w:r>
        <w:t>4</w:t>
      </w:r>
      <w:r>
        <w:rPr>
          <w:rFonts w:hint="eastAsia"/>
        </w:rPr>
        <w:t>套6组传感器。</w:t>
      </w:r>
    </w:p>
    <w:p w14:paraId="68454438" w14:textId="7A65A6F3" w:rsidR="00CB228A" w:rsidRDefault="00730A67" w:rsidP="00730A67">
      <w:pPr>
        <w:jc w:val="center"/>
      </w:pPr>
      <w:r>
        <w:rPr>
          <w:noProof/>
        </w:rPr>
        <w:drawing>
          <wp:inline distT="0" distB="0" distL="0" distR="0" wp14:anchorId="24D93FE8" wp14:editId="1F048371">
            <wp:extent cx="2215675" cy="1957988"/>
            <wp:effectExtent l="0" t="0" r="0" b="4445"/>
            <wp:docPr id="12100761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675" cy="1957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2EBD8" w14:textId="3A37865F" w:rsidR="00730A67" w:rsidRDefault="00730A67" w:rsidP="00730A67">
      <w:pPr>
        <w:jc w:val="center"/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四合一检测节外观图</w:t>
      </w:r>
    </w:p>
    <w:p w14:paraId="601C9F3F" w14:textId="01CD8588" w:rsidR="00730A67" w:rsidRDefault="00730A67"/>
    <w:p w14:paraId="7E43DA42" w14:textId="277077C3" w:rsidR="00730A67" w:rsidRDefault="00F62A96">
      <w:r w:rsidRPr="00AF4BCB">
        <w:rPr>
          <w:rFonts w:hint="eastAsia"/>
          <w:b/>
          <w:bCs/>
        </w:rPr>
        <w:t>电磁超声原理</w:t>
      </w:r>
      <w:r w:rsidR="00AF4BCB">
        <w:rPr>
          <w:rFonts w:hint="eastAsia"/>
        </w:rPr>
        <w:t>：</w:t>
      </w:r>
      <w:r w:rsidR="00AF4BCB" w:rsidRPr="00AF4BCB">
        <w:rPr>
          <w:rFonts w:hint="eastAsia"/>
        </w:rPr>
        <w:t>检测时向高频激励线圈中通入交变电流，则会在待测试件表面产生感生涡流，在永磁体或电磁体提供的静态偏置磁场的作用下，被测试件内部产生的应力使得其内部粒子相互拉伸和挤压，激发出超声。</w:t>
      </w:r>
      <w:r w:rsidR="00AF4BCB">
        <w:rPr>
          <w:rFonts w:hint="eastAsia"/>
        </w:rPr>
        <w:t>采集</w:t>
      </w:r>
      <w:r w:rsidR="00AF4BCB" w:rsidRPr="00AF4BCB">
        <w:rPr>
          <w:rFonts w:hint="eastAsia"/>
        </w:rPr>
        <w:t>缺陷的回波信号的幅值以及时间间隔差，即可计算出管壁减薄厚度、缺陷位置以及缺陷尺寸的相对大小。</w:t>
      </w:r>
    </w:p>
    <w:p w14:paraId="3A3B0B76" w14:textId="5835A407" w:rsidR="00730A67" w:rsidRDefault="0040161C">
      <w:r>
        <w:rPr>
          <w:rFonts w:hint="eastAsia"/>
        </w:rPr>
        <w:t>（</w:t>
      </w:r>
      <w:r w:rsidRPr="0040161C">
        <w:rPr>
          <w:rFonts w:hint="eastAsia"/>
          <w:highlight w:val="yellow"/>
        </w:rPr>
        <w:t>最低要求是直接采集外界声信号</w:t>
      </w:r>
      <w:r>
        <w:rPr>
          <w:rFonts w:hint="eastAsia"/>
        </w:rPr>
        <w:t>）</w:t>
      </w:r>
    </w:p>
    <w:p w14:paraId="77A2CF0D" w14:textId="77777777" w:rsidR="0040161C" w:rsidRDefault="0040161C">
      <w:pPr>
        <w:rPr>
          <w:rFonts w:hint="eastAsia"/>
        </w:rPr>
      </w:pPr>
    </w:p>
    <w:p w14:paraId="464D2367" w14:textId="77777777" w:rsidR="0040161C" w:rsidRDefault="00AF4BCB">
      <w:r w:rsidRPr="0040161C">
        <w:rPr>
          <w:rFonts w:hint="eastAsia"/>
          <w:b/>
          <w:bCs/>
        </w:rPr>
        <w:t>交流漏磁原理</w:t>
      </w:r>
      <w:r>
        <w:rPr>
          <w:rFonts w:hint="eastAsia"/>
        </w:rPr>
        <w:t>：</w:t>
      </w:r>
      <w:r w:rsidRPr="00AF4BCB">
        <w:rPr>
          <w:rFonts w:hint="eastAsia"/>
        </w:rPr>
        <w:t>激励线圈产生交流信号</w:t>
      </w:r>
      <w:r>
        <w:rPr>
          <w:rFonts w:hint="eastAsia"/>
        </w:rPr>
        <w:t>，进而产生交变</w:t>
      </w:r>
      <w:r w:rsidRPr="00AF4BCB">
        <w:rPr>
          <w:rFonts w:hint="eastAsia"/>
        </w:rPr>
        <w:t>磁场，通过</w:t>
      </w:r>
      <w:r w:rsidRPr="00AF4BCB">
        <w:t>U形</w:t>
      </w:r>
      <w:proofErr w:type="gramStart"/>
      <w:r>
        <w:rPr>
          <w:rFonts w:hint="eastAsia"/>
        </w:rPr>
        <w:t>轭</w:t>
      </w:r>
      <w:proofErr w:type="gramEnd"/>
      <w:r>
        <w:rPr>
          <w:rFonts w:hint="eastAsia"/>
        </w:rPr>
        <w:t>铁</w:t>
      </w:r>
      <w:proofErr w:type="gramStart"/>
      <w:r w:rsidRPr="00AF4BCB">
        <w:t>导至</w:t>
      </w:r>
      <w:proofErr w:type="gramEnd"/>
      <w:r w:rsidR="0040161C">
        <w:rPr>
          <w:rFonts w:hint="eastAsia"/>
        </w:rPr>
        <w:t>管壁，</w:t>
      </w:r>
      <w:r w:rsidRPr="00AF4BCB">
        <w:t>检</w:t>
      </w:r>
      <w:r w:rsidR="0040161C">
        <w:rPr>
          <w:rFonts w:hint="eastAsia"/>
        </w:rPr>
        <w:t>传</w:t>
      </w:r>
      <w:r w:rsidR="0040161C">
        <w:rPr>
          <w:rFonts w:hint="eastAsia"/>
        </w:rPr>
        <w:lastRenderedPageBreak/>
        <w:t>感器</w:t>
      </w:r>
      <w:r w:rsidRPr="00AF4BCB">
        <w:t>测量钢板表面的磁场变化。</w:t>
      </w:r>
    </w:p>
    <w:p w14:paraId="6969D7D8" w14:textId="76F62B95" w:rsidR="0040161C" w:rsidRDefault="0040161C">
      <w:r>
        <w:rPr>
          <w:rFonts w:hint="eastAsia"/>
        </w:rPr>
        <w:t>（</w:t>
      </w:r>
      <w:r w:rsidRPr="0040161C">
        <w:rPr>
          <w:rFonts w:hint="eastAsia"/>
          <w:highlight w:val="yellow"/>
        </w:rPr>
        <w:t>最低要求是直接采集外界磁信号</w:t>
      </w:r>
      <w:r>
        <w:rPr>
          <w:rFonts w:hint="eastAsia"/>
        </w:rPr>
        <w:t>）</w:t>
      </w:r>
    </w:p>
    <w:p w14:paraId="0D8AB48C" w14:textId="16BF9356" w:rsidR="00730A67" w:rsidRPr="00AF4BCB" w:rsidRDefault="002E4D71">
      <w:r w:rsidRPr="002E4D71">
        <w:rPr>
          <w:rFonts w:hint="eastAsia"/>
          <w:b/>
          <w:bCs/>
        </w:rPr>
        <w:t>磁记忆（应力）原理</w:t>
      </w:r>
      <w:r>
        <w:rPr>
          <w:rFonts w:hint="eastAsia"/>
        </w:rPr>
        <w:t>：</w:t>
      </w:r>
      <w:r w:rsidRPr="00AF4BCB">
        <w:rPr>
          <w:rFonts w:hint="eastAsia"/>
        </w:rPr>
        <w:t>激励线圈产生交流信号</w:t>
      </w:r>
      <w:r>
        <w:rPr>
          <w:rFonts w:hint="eastAsia"/>
        </w:rPr>
        <w:t>，进而产生交变</w:t>
      </w:r>
      <w:r w:rsidRPr="00AF4BCB">
        <w:rPr>
          <w:rFonts w:hint="eastAsia"/>
        </w:rPr>
        <w:t>磁场，通过</w:t>
      </w:r>
      <w:r w:rsidRPr="00AF4BCB">
        <w:t>U形</w:t>
      </w:r>
      <w:proofErr w:type="gramStart"/>
      <w:r>
        <w:rPr>
          <w:rFonts w:hint="eastAsia"/>
        </w:rPr>
        <w:t>轭</w:t>
      </w:r>
      <w:proofErr w:type="gramEnd"/>
      <w:r>
        <w:rPr>
          <w:rFonts w:hint="eastAsia"/>
        </w:rPr>
        <w:t>铁</w:t>
      </w:r>
      <w:proofErr w:type="gramStart"/>
      <w:r w:rsidRPr="00AF4BCB">
        <w:t>导至</w:t>
      </w:r>
      <w:proofErr w:type="gramEnd"/>
      <w:r>
        <w:rPr>
          <w:rFonts w:hint="eastAsia"/>
        </w:rPr>
        <w:t>管壁</w:t>
      </w:r>
      <w:r>
        <w:rPr>
          <w:rFonts w:hint="eastAsia"/>
        </w:rPr>
        <w:t>，使得管壁磁化，</w:t>
      </w:r>
      <w:r w:rsidRPr="00AF4BCB">
        <w:t>产生剩磁效应</w:t>
      </w:r>
      <w:r>
        <w:rPr>
          <w:rFonts w:hint="eastAsia"/>
        </w:rPr>
        <w:t>。由于</w:t>
      </w:r>
      <w:proofErr w:type="gramStart"/>
      <w:r>
        <w:rPr>
          <w:rFonts w:hint="eastAsia"/>
        </w:rPr>
        <w:t>轭</w:t>
      </w:r>
      <w:proofErr w:type="gramEnd"/>
      <w:r>
        <w:rPr>
          <w:rFonts w:hint="eastAsia"/>
        </w:rPr>
        <w:t>铁与管壁接触处</w:t>
      </w:r>
      <w:r w:rsidRPr="00AF4BCB">
        <w:t>的剩余磁场近似分布均匀</w:t>
      </w:r>
      <w:r w:rsidR="00AF4BCB" w:rsidRPr="00AF4BCB">
        <w:t>，在</w:t>
      </w:r>
      <w:r>
        <w:rPr>
          <w:rFonts w:hint="eastAsia"/>
        </w:rPr>
        <w:t>管壁</w:t>
      </w:r>
      <w:r w:rsidR="00AF4BCB" w:rsidRPr="00AF4BCB">
        <w:t>无应力时</w:t>
      </w:r>
      <w:r>
        <w:rPr>
          <w:rFonts w:hint="eastAsia"/>
        </w:rPr>
        <w:t>表面</w:t>
      </w:r>
      <w:r w:rsidR="00AF4BCB" w:rsidRPr="00AF4BCB">
        <w:t>磁场为平衡状态，即无感应电压</w:t>
      </w:r>
      <w:r>
        <w:rPr>
          <w:rFonts w:hint="eastAsia"/>
        </w:rPr>
        <w:t>；</w:t>
      </w:r>
      <w:r w:rsidR="00AF4BCB" w:rsidRPr="00AF4BCB">
        <w:t>当</w:t>
      </w:r>
      <w:r>
        <w:rPr>
          <w:rFonts w:hint="eastAsia"/>
        </w:rPr>
        <w:t>管壁</w:t>
      </w:r>
      <w:r w:rsidR="00AF4BCB" w:rsidRPr="00AF4BCB">
        <w:t>存在应力时会破坏这种电磁平衡</w:t>
      </w:r>
      <w:r>
        <w:rPr>
          <w:rFonts w:hint="eastAsia"/>
        </w:rPr>
        <w:t>，</w:t>
      </w:r>
      <w:r w:rsidR="00AF4BCB" w:rsidRPr="00AF4BCB">
        <w:t>使得</w:t>
      </w:r>
      <w:r>
        <w:rPr>
          <w:rFonts w:hint="eastAsia"/>
        </w:rPr>
        <w:t>传感器</w:t>
      </w:r>
      <w:r w:rsidR="00AF4BCB" w:rsidRPr="00AF4BCB">
        <w:t>接收到感应电压。</w:t>
      </w:r>
    </w:p>
    <w:p w14:paraId="632767C4" w14:textId="1542DA7C" w:rsidR="00730A67" w:rsidRDefault="002E4D71">
      <w:pPr>
        <w:rPr>
          <w:rFonts w:hint="eastAsia"/>
        </w:rPr>
      </w:pPr>
      <w:r>
        <w:rPr>
          <w:rFonts w:hint="eastAsia"/>
        </w:rPr>
        <w:t>（</w:t>
      </w:r>
      <w:r w:rsidRPr="00C4744D">
        <w:rPr>
          <w:rFonts w:hint="eastAsia"/>
          <w:highlight w:val="yellow"/>
        </w:rPr>
        <w:t>最低要求是直接</w:t>
      </w:r>
      <w:r w:rsidR="00C4744D" w:rsidRPr="00C4744D">
        <w:rPr>
          <w:rFonts w:hint="eastAsia"/>
          <w:highlight w:val="yellow"/>
        </w:rPr>
        <w:t>采集到外界电压变化</w:t>
      </w:r>
      <w:r w:rsidR="00C4744D">
        <w:rPr>
          <w:rFonts w:hint="eastAsia"/>
        </w:rPr>
        <w:t>）</w:t>
      </w:r>
    </w:p>
    <w:p w14:paraId="7F7A387C" w14:textId="77777777" w:rsidR="00730A67" w:rsidRDefault="00730A67"/>
    <w:p w14:paraId="41B34E23" w14:textId="02056DB7" w:rsidR="00730A67" w:rsidRDefault="00C4744D">
      <w:r w:rsidRPr="00CB1081">
        <w:rPr>
          <w:rFonts w:hint="eastAsia"/>
          <w:b/>
          <w:bCs/>
        </w:rPr>
        <w:t>差分涡流原理</w:t>
      </w:r>
      <w:r>
        <w:rPr>
          <w:rFonts w:hint="eastAsia"/>
        </w:rPr>
        <w:t>：</w:t>
      </w:r>
      <w:r w:rsidRPr="00AF4BCB">
        <w:rPr>
          <w:rFonts w:hint="eastAsia"/>
        </w:rPr>
        <w:t>激励线圈产生交流信号</w:t>
      </w:r>
      <w:r>
        <w:rPr>
          <w:rFonts w:hint="eastAsia"/>
        </w:rPr>
        <w:t>，进而产生交变</w:t>
      </w:r>
      <w:r w:rsidRPr="00AF4BCB">
        <w:rPr>
          <w:rFonts w:hint="eastAsia"/>
        </w:rPr>
        <w:t>磁场，通过</w:t>
      </w:r>
      <w:r w:rsidRPr="00AF4BCB">
        <w:t>U形</w:t>
      </w:r>
      <w:proofErr w:type="gramStart"/>
      <w:r>
        <w:rPr>
          <w:rFonts w:hint="eastAsia"/>
        </w:rPr>
        <w:t>轭</w:t>
      </w:r>
      <w:proofErr w:type="gramEnd"/>
      <w:r>
        <w:rPr>
          <w:rFonts w:hint="eastAsia"/>
        </w:rPr>
        <w:t>铁</w:t>
      </w:r>
      <w:proofErr w:type="gramStart"/>
      <w:r w:rsidRPr="00AF4BCB">
        <w:t>导至</w:t>
      </w:r>
      <w:proofErr w:type="gramEnd"/>
      <w:r>
        <w:rPr>
          <w:rFonts w:hint="eastAsia"/>
        </w:rPr>
        <w:t>管壁</w:t>
      </w:r>
      <w:r w:rsidRPr="00C4744D">
        <w:rPr>
          <w:rFonts w:hint="eastAsia"/>
        </w:rPr>
        <w:t>，</w:t>
      </w:r>
      <w:r>
        <w:rPr>
          <w:rFonts w:hint="eastAsia"/>
        </w:rPr>
        <w:t>管壁</w:t>
      </w:r>
      <w:r w:rsidRPr="00C4744D">
        <w:rPr>
          <w:rFonts w:hint="eastAsia"/>
        </w:rPr>
        <w:t>产生涡流，涡流关于</w:t>
      </w:r>
      <w:proofErr w:type="gramStart"/>
      <w:r>
        <w:rPr>
          <w:rFonts w:hint="eastAsia"/>
        </w:rPr>
        <w:t>轭</w:t>
      </w:r>
      <w:proofErr w:type="gramEnd"/>
      <w:r>
        <w:rPr>
          <w:rFonts w:hint="eastAsia"/>
        </w:rPr>
        <w:t>铁与管壁两个接触处的</w:t>
      </w:r>
      <w:r w:rsidRPr="00C4744D">
        <w:rPr>
          <w:rFonts w:hint="eastAsia"/>
        </w:rPr>
        <w:t>连线的垂直方向对称分布</w:t>
      </w:r>
      <w:r>
        <w:rPr>
          <w:rFonts w:hint="eastAsia"/>
        </w:rPr>
        <w:t>。</w:t>
      </w:r>
      <w:r w:rsidRPr="00C4744D">
        <w:rPr>
          <w:rFonts w:hint="eastAsia"/>
        </w:rPr>
        <w:t>当无缺陷时，涡流分布不发生变化，达到涡流检测的平衡状态；当有缺陷时，涡流发生变化，使得周围磁场发生畸变，差分线圈检测到磁场的变化输出不为零的电信号，实现缺陷的检测</w:t>
      </w:r>
    </w:p>
    <w:p w14:paraId="7A4195F0" w14:textId="7719344E" w:rsidR="00730A67" w:rsidRPr="00C4744D" w:rsidRDefault="00C4744D">
      <w:r>
        <w:rPr>
          <w:rFonts w:hint="eastAsia"/>
        </w:rPr>
        <w:t>（</w:t>
      </w:r>
      <w:r w:rsidRPr="00CB1081">
        <w:rPr>
          <w:rFonts w:hint="eastAsia"/>
          <w:highlight w:val="yellow"/>
        </w:rPr>
        <w:t>最低要求是采集并能够比较外界</w:t>
      </w:r>
      <w:r w:rsidR="00CB1081" w:rsidRPr="00CB1081">
        <w:rPr>
          <w:rFonts w:hint="eastAsia"/>
          <w:highlight w:val="yellow"/>
        </w:rPr>
        <w:t>电压或电流</w:t>
      </w:r>
      <w:r w:rsidR="00CB1081">
        <w:rPr>
          <w:rFonts w:hint="eastAsia"/>
        </w:rPr>
        <w:t>）</w:t>
      </w:r>
    </w:p>
    <w:p w14:paraId="5211BD0A" w14:textId="77777777" w:rsidR="00730A67" w:rsidRDefault="00730A67"/>
    <w:p w14:paraId="5AAB620E" w14:textId="468E2812" w:rsidR="00CB228A" w:rsidRDefault="00CB228A"/>
    <w:p w14:paraId="05EEB4C0" w14:textId="77777777" w:rsidR="00CB1081" w:rsidRDefault="00CB1081"/>
    <w:p w14:paraId="50C4E7BB" w14:textId="4AFEE09A" w:rsidR="00CB1081" w:rsidRPr="00CB1081" w:rsidRDefault="00CB1081" w:rsidP="00CB1081">
      <w:pPr>
        <w:ind w:firstLineChars="200" w:firstLine="420"/>
        <w:rPr>
          <w:rFonts w:hint="eastAsia"/>
          <w:b/>
          <w:bCs/>
        </w:rPr>
      </w:pPr>
      <w:r>
        <w:rPr>
          <w:rFonts w:hint="eastAsia"/>
        </w:rPr>
        <w:t>上述只是基本功能，在基本功能实现的基础上，可以考虑整个检测节的运动</w:t>
      </w:r>
      <w:r w:rsidRPr="00CB1081">
        <w:rPr>
          <w:rFonts w:hint="eastAsia"/>
          <w:b/>
          <w:bCs/>
        </w:rPr>
        <w:t>以及其他任何你们觉得有意义且可行的想法</w:t>
      </w:r>
      <w:r>
        <w:rPr>
          <w:rFonts w:hint="eastAsia"/>
          <w:b/>
          <w:bCs/>
        </w:rPr>
        <w:t>。</w:t>
      </w:r>
    </w:p>
    <w:p w14:paraId="0087CE57" w14:textId="626E4671" w:rsidR="00CB228A" w:rsidRDefault="00CB228A">
      <w:pPr>
        <w:rPr>
          <w:rFonts w:hint="eastAsia"/>
        </w:rPr>
      </w:pPr>
    </w:p>
    <w:sectPr w:rsidR="00CB2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6DC4C" w14:textId="77777777" w:rsidR="00CF021D" w:rsidRDefault="00CF021D" w:rsidP="008842B2">
      <w:r>
        <w:separator/>
      </w:r>
    </w:p>
  </w:endnote>
  <w:endnote w:type="continuationSeparator" w:id="0">
    <w:p w14:paraId="706151BE" w14:textId="77777777" w:rsidR="00CF021D" w:rsidRDefault="00CF021D" w:rsidP="00884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CB629" w14:textId="77777777" w:rsidR="00CF021D" w:rsidRDefault="00CF021D" w:rsidP="008842B2">
      <w:r>
        <w:separator/>
      </w:r>
    </w:p>
  </w:footnote>
  <w:footnote w:type="continuationSeparator" w:id="0">
    <w:p w14:paraId="0A7206DE" w14:textId="77777777" w:rsidR="00CF021D" w:rsidRDefault="00CF021D" w:rsidP="008842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B0"/>
    <w:rsid w:val="002E4D71"/>
    <w:rsid w:val="002F2129"/>
    <w:rsid w:val="0040161C"/>
    <w:rsid w:val="00495D74"/>
    <w:rsid w:val="00510386"/>
    <w:rsid w:val="00641AB0"/>
    <w:rsid w:val="00730A67"/>
    <w:rsid w:val="008842B2"/>
    <w:rsid w:val="009762D6"/>
    <w:rsid w:val="00AF4BCB"/>
    <w:rsid w:val="00C4744D"/>
    <w:rsid w:val="00CB1081"/>
    <w:rsid w:val="00CB228A"/>
    <w:rsid w:val="00CF021D"/>
    <w:rsid w:val="00F6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3783D"/>
  <w15:chartTrackingRefBased/>
  <w15:docId w15:val="{71F35BCD-84C6-4689-AFF5-4A9693591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42B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42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4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42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布昀 束</dc:creator>
  <cp:keywords/>
  <dc:description/>
  <cp:lastModifiedBy>布昀 束</cp:lastModifiedBy>
  <cp:revision>7</cp:revision>
  <dcterms:created xsi:type="dcterms:W3CDTF">2024-03-03T14:55:00Z</dcterms:created>
  <dcterms:modified xsi:type="dcterms:W3CDTF">2024-03-03T15:48:00Z</dcterms:modified>
</cp:coreProperties>
</file>