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df" ContentType="application/pdf"/>
  <Override PartName="/word/media/rId53.pdf" ContentType="application/pdf"/>
  <Override PartName="/word/media/rId54.pdf" ContentType="application/pdf"/>
  <Override PartName="/word/media/rId55.pdf" ContentType="application/pdf"/>
  <Override PartName="/word/media/rId56.pdf" ContentType="application/pdf"/>
  <Override PartName="/word/media/rId57.pdf" ContentType="application/pdf"/>
  <Override PartName="/word/media/rId70.pdf" ContentType="application/pdf"/>
  <Override PartName="/word/media/rId81.pdf" ContentType="application/pdf"/>
  <Override PartName="/word/media/rId84.pdf" ContentType="application/pdf"/>
  <Override PartName="/word/media/rId91.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lightweight CNN+SSM / DecisionMamba (E). Training and testing are conducted in the Flightmare simulator on a 60 m obstacle course with spheres and trees at 5 m/s and 7 m/s, totaling 60+ training runs and hundreds of simulated flight tests.</w:t>
      </w:r>
    </w:p>
    <w:p>
      <w:pPr>
        <w:pStyle w:val="BodyText"/>
      </w:pPr>
      <w:r>
        <w:t xml:space="preserve">Our results yield several key findings. First, DecisionMamba (2.19 M parameters, 7.1 ms inference) achieves the best overall performance with only 1 crash. Second, cross-architecture distillation dramatically improves all student models: B+ and E are elevated from 3 crashes to 1 crash, surpassing the teacher’s 2 crashes, while distilled E achieves the finest control quality (MAE = 0.220, jerk = 0.023). Third—and most critically—we discover a hard constraint on distillation success: the student encoder must preserve spatial structure. CNN encoders align with ViT features via MSE, whereas pure SSM encoders that flatten spatial dimensions through scanning cause alignment to fail entirely (gt_loss surges from 0.02 to 0.83), making distillation counterproductive. Baseline experiments with G_basic (CNN+MLP, 0.49 M) and G_lstm (CNN+LSTM, 0.8 M) further quantify the inherent limitations of behavior cloning, exhibiting 5–8 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1" w:name="绪论"/>
      <w:bookmarkStart w:id="20" w:name="anchor"/>
      <w:bookmarkEnd w:id="20"/>
      <w:r>
        <w:t xml:space="preserve">绪论</w:t>
      </w:r>
      <w:bookmarkEnd w:id="21"/>
    </w:p>
    <w:p>
      <w:pPr>
        <w:pStyle w:val="Heading2"/>
      </w:pPr>
      <w:bookmarkStart w:id="23" w:name="研究背景与意义"/>
      <w:bookmarkStart w:id="22" w:name="anchor"/>
      <w:bookmarkEnd w:id="22"/>
      <w:r>
        <w:t xml:space="preserve">研究背景与意义</w:t>
      </w:r>
      <w:bookmarkEnd w:id="23"/>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提出的DroNet采用轻量级八层残差卷积神经网络（CNN），以单目图像为输入直接输出转向角与碰撞概率预测，首次在微型四旋翼平台上验证了端到端学习方法在实际飞行中的可行性。近年来，Bhattacharya 等 提出的ViT-Fly框架将Vision Transformer（ViT）引入四旋翼避障任务，利用自注意力机制对深度图像中的长程空间依赖关系进行全局建模，在7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这导致模型在实际部署中的推理延迟偏高，对于对实时性要求极为苛刻的飞行控制任务构成了不可忽视的瓶颈。近年来，以Mamba 为代表的</w:t>
      </w:r>
      <w:r>
        <w:rPr>
          <w:b/>
        </w:rPr>
        <w:t xml:space="preserve">状态空间模型（State Space Model, SSM）</w:t>
      </w:r>
      <w:r>
        <w:t xml:space="preserve">因其计算复杂度与序列长度呈线性关系（）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5" w:name="国内外研究现状"/>
      <w:bookmarkStart w:id="24" w:name="anchor"/>
      <w:bookmarkEnd w:id="24"/>
      <w:r>
        <w:t xml:space="preserve">国内外研究现状</w:t>
      </w:r>
      <w:bookmarkEnd w:id="25"/>
    </w:p>
    <w:p>
      <w:pPr>
        <w:pStyle w:val="Heading3"/>
      </w:pPr>
      <w:bookmarkStart w:id="27" w:name="端到端视觉避障方法"/>
      <w:bookmarkStart w:id="26" w:name="anchor-1"/>
      <w:bookmarkEnd w:id="26"/>
      <w:r>
        <w:t xml:space="preserve">端到端视觉避障方法</w:t>
      </w:r>
      <w:bookmarkEnd w:id="27"/>
    </w:p>
    <w:p>
      <w:pPr>
        <w:pStyle w:val="FirstParagraph"/>
      </w:pPr>
      <w:r>
        <w:t xml:space="preserve">端到端视觉导航的研究可以追溯到二十世纪八十年代末。1989年，Pomerleau 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成为该领域事实上的标准评测平台之一。</w:t>
      </w:r>
    </w:p>
    <w:p>
      <w:pPr>
        <w:pStyle w:val="BodyText"/>
      </w:pPr>
      <w:r>
        <w:t xml:space="preserve">在方法创新方面，Kaufmann 等 将强化学习（Reinforcement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m/s的自主穿越速度，展示了端到端学习方法在极限飞行场景中的巨大潜力。然而，基于RL的方法通常需要在仿真环境中进行大量试错训练，且策略在迁移到真实平台时面临显著的仿真-现实差距（sim-to-real gap）。</w:t>
      </w:r>
    </w:p>
    <w:p>
      <w:pPr>
        <w:pStyle w:val="BodyText"/>
      </w:pPr>
      <w:r>
        <w:t xml:space="preserve">2024年，Bhattacharya 等 提出了ViT-Fly框架，首次将Vision Transformer引入四旋翼端到端避障任务。ViT-Fly采用MixTransformer 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9" w:name="状态空间模型与mamba架构"/>
      <w:bookmarkStart w:id="28" w:name="anchor-1"/>
      <w:bookmarkEnd w:id="28"/>
      <w:r>
        <w:t xml:space="preserve">状态空间模型与Mamba架构</w:t>
      </w:r>
      <w:bookmarkEnd w:id="29"/>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理论上具有比自注意力机制（）更高的计算效率。</w:t>
      </w:r>
    </w:p>
    <w:p>
      <w:pPr>
        <w:pStyle w:val="BodyText"/>
      </w:pPr>
      <w:r>
        <w:t xml:space="preserve">然而，传统SSM在处理长序列时面临严重的数值稳定性挑战。Gu 等 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提出了具有里程碑意义的Mamba架构。Mamba的核心创新在于将</w:t>
      </w:r>
      <w:r>
        <w:rPr>
          <w:b/>
        </w:rPr>
        <w:t xml:space="preserve">选择性机制</w:t>
      </w:r>
      <w:r>
        <w:t xml:space="preserve">（selective mechanism）引入SSM——使模型的状态转移参数（包括输入投影矩阵、输出投影矩阵和离散化步长）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w:t>
      </w:r>
    </w:p>
    <w:p>
      <w:pPr>
        <w:pStyle w:val="BodyText"/>
      </w:pPr>
      <w:r>
        <w:t xml:space="preserve">2024年，Dao 和Gu 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在大幅提升训练吞吐量的同时保持了推理阶段的高效性。</w:t>
      </w:r>
    </w:p>
    <w:p>
      <w:pPr>
        <w:pStyle w:val="BodyText"/>
      </w:pPr>
      <w:r>
        <w:t xml:space="preserve">在Mamba向视觉领域的迁移方面，研究者提出了多种适配架构。Zhu 等 提出的Vim（Vision Mamba）将双向SSM扫描引入图像建模，通过前向和反向两个方向的扫描使每个图像块能够整合全局上下文信息。Liu 等 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31" w:name="知识蒸馏技术"/>
      <w:bookmarkStart w:id="30" w:name="anchor-1"/>
      <w:bookmarkEnd w:id="30"/>
      <w:r>
        <w:t xml:space="preserve">知识蒸馏技术</w:t>
      </w:r>
      <w:bookmarkEnd w:id="31"/>
    </w:p>
    <w:p>
      <w:pPr>
        <w:pStyle w:val="FirstParagraph"/>
      </w:pPr>
      <w:r>
        <w:t xml:space="preserve">知识蒸馏（Knowledge Distillation, KD）是由Hinton 等 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从而在模型容量和推理速度之间实现更优的权衡 。在基于行为克隆（Behavior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提出的MOHAWK方法在自然语言处理领域中探索了从Transformer到SSM的跨架构蒸馏，证明了通过多阶段对齐策略（包括跨头投影、块级特征匹配和逐层蒸馏）可以实现不同架构间的有效知识迁移。Shao 等 提出的X-Distill方法在机器人视觉运动学习（visuomotor learning）场景中展示了从大规模自监督ViT编码器（DINOv2）到轻量级CNN编码器的跨架构蒸馏，验证了蒸馏在机器人控制领域的有效性。Wang 等 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33" w:name="本文主要工作"/>
      <w:bookmarkStart w:id="32" w:name="anchor-1"/>
      <w:bookmarkEnd w:id="32"/>
      <w:r>
        <w:t xml:space="preserve">本文主要工作</w:t>
      </w:r>
      <w:bookmarkEnd w:id="33"/>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Heading2"/>
      </w:pPr>
      <w:bookmarkStart w:id="35" w:name="论文组织结构"/>
      <w:bookmarkStart w:id="34" w:name="anchor-1"/>
      <w:bookmarkEnd w:id="34"/>
      <w:r>
        <w:t xml:space="preserve">论文组织结构</w:t>
      </w:r>
      <w:bookmarkEnd w:id="35"/>
    </w:p>
    <w:p>
      <w:pPr>
        <w:pStyle w:val="FirstParagraph"/>
      </w:pPr>
      <w:r>
        <w:t xml:space="preserve">本文共分为五章，各章内容组织如下：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实验设计与实现</w:t>
      </w:r>
      <w:r>
        <w:t xml:space="preserve">，详细阐述实验系统的设计与技术实现。首先介绍Flightmare仿真环境的搭建和包含580条飞行轨迹的数据集构建流程；然后逐一详细描述六种Mamba变体架构的具体网络结构设计和实现细节，包括各模块的超参数配置；接着介绍教师模型（ViT-LSTM）的训练配置和性能基准；最后说明完整的实验方案，包括行为克隆训练、知识蒸馏训练和飞行仿真测试的标准化流程与评价指标体系。</w:t>
      </w:r>
    </w:p>
    <w:p>
      <w:pPr>
        <w:pStyle w:val="BodyText"/>
      </w:pPr>
      <w:r>
        <w:t xml:space="preserve">第四章为</w:t>
      </w:r>
      <w:r>
        <w:rPr>
          <w:b/>
        </w:rPr>
        <w:t xml:space="preserve">实验结果与分析</w:t>
      </w:r>
      <w:r>
        <w:t xml:space="preserve">，系统呈现并深入分析本文的各项实验发现。首先展示六种Mamba架构在行为克隆训练和飞行测试中的基准性能，并基于碰撞次数、飞行时间和推理速度三维度建立完整的性能基准排序；然后详细介绍知识蒸馏实验的结果，揭示跨架构蒸馏有效的关键条件——学生编码器保留空间结构是MSE特征对齐的前提；接着系统展示数据增强、多步预测、Born-again蒸馏和伪标签扩充等消融实验的结果与规律性发现；最后对全部实验发现进行综合讨论，提炼出面向四旋翼避障的Mamba架构核心设计原则。</w:t>
      </w:r>
    </w:p>
    <w:p>
      <w:pPr>
        <w:pStyle w:val="BodyText"/>
      </w:pPr>
      <w:r>
        <w:t xml:space="preserve">第五章为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37" w:name="相关理论基础"/>
      <w:bookmarkStart w:id="36" w:name="anchor-1"/>
      <w:bookmarkEnd w:id="36"/>
      <w:r>
        <w:t xml:space="preserve">相关理论基础</w:t>
      </w:r>
      <w:bookmarkEnd w:id="37"/>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9" w:name="端到端视觉避障原理"/>
      <w:bookmarkStart w:id="38" w:name="anchor-1"/>
      <w:bookmarkEnd w:id="38"/>
      <w:r>
        <w:t xml:space="preserve">端到端视觉避障原理</w:t>
      </w:r>
      <w:bookmarkEnd w:id="39"/>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BC）是训练端到端策略最常用的方法。给定专家数据集，其中为时刻的观测图像，为对应的专家速度指令，BC通过监督学习拟合策略：</w:t>
      </w:r>
    </w:p>
    <w:p>
      <w:pPr>
        <w:pStyle w:val="BodyText"/>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学生策略在测试时实际诱导的状态分布为。BC的训练目标是在专家分布下最小化期望损失，然而测试时的实际误差为。由于，且四旋翼动力学具有开环不稳定性，状态偏差随飞行时间呈指数放大：，其中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提出的DroNet采用8层残差CNN，从单目图像直接预测转向角和碰撞概率，首次在真实四旋翼平台上验证了端到端学习的可行性。Shah等人 开发的Flightmare仿真器为高速避障策略的大规模训练提供了灵活可扩展的高保真平台。Bhattacharya等人 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提出的</w:t>
      </w:r>
      <w:r>
        <w:rPr>
          <w:b/>
        </w:rPr>
        <w:t xml:space="preserve">DAgger（Dataset Aggregation）</w:t>
      </w:r>
      <w:r>
        <w:t xml:space="preserve">算法。DAgger的核心思想是迭代式数据聚合：在每一轮迭代中，学生策略在环境中执行并采集新的状态轨迹，然后由专家策略为这些新状态标注最优动作，将对加入数据集。由于新数据来自学生策略诱导的状态分布而非专家分布，训练过程逐渐弥合了与之间的分布差异。DAgger的收敛性分析表明，若学生策略的误差有界且专家策略具有-鲁棒性，则经过轮迭代后，策略诱导分布与专家分布之间的散度以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BodyText"/>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），规划模块基于地图搜索可通行轨迹（如搜索或轨迹优化 ），最后由控制器（如模型预测控制MPC ）跟踪规划轨迹。尽管这一流水线架构降低了各模块的设计复杂度，但在高速飞行中暴露出根本性的局限。首先，各模块串行处理导致显著的延迟累积——感知约10–30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gap）。Flightmare仿真器 为此提供了有效支撑：其基于Unity的高保真渲染引擎可生成逼真的深度图像，灵活的参数化配置支持域随机化（domain randomization） ——通过随机化纹理、光照和障碍物分布，使策略暴露于多样化的视觉条件，从而提升向真实环境的泛化能力。此外，Flightmare的零成本重置（zero-cost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的研究进一步验证了在Flightmare类仿真环境中训练的端到端策略通过域随机化可直接迁移至真实飞行平台。</w:t>
      </w:r>
    </w:p>
    <w:p>
      <w:pPr>
        <w:pStyle w:val="Heading2"/>
      </w:pPr>
      <w:bookmarkStart w:id="41" w:name="状态空间模型与mamba架构-1"/>
      <w:bookmarkStart w:id="40" w:name="anchor-1"/>
      <w:bookmarkEnd w:id="40"/>
      <w:r>
        <w:t xml:space="preserve">状态空间模型与Mamba架构</w:t>
      </w:r>
      <w:bookmarkEnd w:id="41"/>
    </w:p>
    <w:p>
      <w:pPr>
        <w:pStyle w:val="FirstParagraph"/>
      </w:pPr>
      <w:r>
        <w:t xml:space="preserve">状态空间模型（State Space Model, SSM）源于控制理论，用一组一阶微分方程描述动态系统的演化。其连续时间形式为：</w:t>
      </w:r>
    </w:p>
    <w:p>
      <w:pPr>
        <w:pStyle w:val="BodyText"/>
      </w:pPr>
      <w:r>
        <w:t xml:space="preserve">其中为隐含状态，为输入，为输出，为状态转移矩阵，和分别为输入和输出投影矩阵。在深度学习应用中，连续SSM需要通过零阶保持（Zero-Order Hold, ZOH）法离散化以适应离散时间序列输入：</w:t>
      </w:r>
    </w:p>
    <w:p>
      <w:pPr>
        <w:pStyle w:val="BodyText"/>
      </w:pPr>
      <w:r>
        <w:t xml:space="preserve">离散化后的递推形式为：</w:t>
      </w:r>
    </w:p>
    <w:p>
      <w:pPr>
        <w:pStyle w:val="BodyText"/>
      </w:pPr>
      <w:r>
        <w:t xml:space="preserve">SSM以线性复杂度完成序列建模，但在长程依赖建模中面临数值稳定性挑战。Gu等人 提出的S4模型通过结构化状态空间参数化——使用HiPPO（High-order Polynomial Projection Operators）理论初始化矩阵，使其能够有效捕获长达数千步的序列依赖，同时保持训练数值稳定性。</w:t>
      </w:r>
    </w:p>
    <w:p>
      <w:pPr>
        <w:pStyle w:val="BodyText"/>
      </w:pPr>
      <w:r>
        <w:t xml:space="preserve">HiPPO框架的核心思想是将历史输入信号（）投影到一组正交Legendre多项式基函数上，并通过递推方式更新投影系数。在该框架下，连续时间最优记忆更新的状态矩阵为：</w:t>
      </w:r>
    </w:p>
    <w:p>
      <w:pPr>
        <w:pStyle w:val="BodyText"/>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BodyText"/>
      </w:pPr>
      <w:r>
        <w:t xml:space="preserve">2023年，Gu和Dao 提出了Mamba架构，将选择性机制引入SSM，实现了里程碑式的突破。Mamba的核心创新在于使SSM的状态转移参数和以及离散化步长成为输入的函数：</w:t>
      </w:r>
    </w:p>
    <w:p>
      <w:pPr>
        <w:pStyle w:val="BodyText"/>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scan）在GPU上高效实现递推计算，在保持线性复杂度的同时获得了与注意力机制相当的建模能力。</w:t>
      </w:r>
    </w:p>
    <w:p>
      <w:pPr>
        <w:pStyle w:val="BodyText"/>
      </w:pPr>
      <w:r>
        <w:t xml:space="preserve">Mamba-2 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显著提升了训练吞吐量。</w:t>
      </w:r>
    </w:p>
    <w:p>
      <w:pPr>
        <w:pStyle w:val="BodyText"/>
      </w:pPr>
      <w:r>
        <w:t xml:space="preserve">在视觉领域，研究者提出了多种Mamba适配架构。Zhu等人 提出的Vim将双向SSM扫描引入图像建模，通过前向和反向扫描使每个像素能够在两个方向上整合全局上下文。Liu等人 提出的VMamba设计了2D交叉扫描模块（Cross-Scan Module），沿四个方向（左上-右下、右下-左上、右上-左下、左下-右上）分别执行1D选择性扫描，以线性复杂度捕获二维空间中的全局依赖关系。Hatamizadeh和Kautz 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对ViT而言为图像块数量，其中为图像高宽，为块大小；对SSM而言为图像展平后的像素级序列长度），Transformer中自注意力机制的计算复杂度为，其中为特征维度，其核心计算——的查询与键矩阵相乘产生的注意力权重矩阵——在图像分辨率提升时呈二次增长。对于本文使用的6090深度图，取时，自注意力单头计算量约为M次操作，多头（如8头）累积约235M。相比之下，Mamba的SSM递推计算量为，在相同设置下约为M次操作，且无需计算昂贵的注意力权重矩阵。当图像分辨率提升至120180（）时，自注意力计算量激增至M，而SSM仅增长至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遗忘门、输出门），通过Sigmoid激活函数将门控值压缩至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和控制输入信号如何写入状态和如何读出，离散化步长调节状态更新的速率——但这些参数通过线性投影和Softplus激活生成，不受Sigmoid的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43" w:name="知识蒸馏"/>
      <w:bookmarkStart w:id="42" w:name="anchor-1"/>
      <w:bookmarkEnd w:id="42"/>
      <w:r>
        <w:t xml:space="preserve">知识蒸馏</w:t>
      </w:r>
      <w:bookmarkEnd w:id="43"/>
    </w:p>
    <w:p>
      <w:pPr>
        <w:pStyle w:val="FirstParagraph"/>
      </w:pPr>
      <w:r>
        <w:t xml:space="preserve">知识蒸馏（Knowledge Distillation）由Hinton等人 提出，其核心思想是通过让轻量级学生模型模仿高性能教师模型的输出分布，将教师的"暗知识"迁移至学生。根据知识迁移发生的层次与形式，蒸馏方法可分为三大类别：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w:r>
        <w:t xml:space="preserve">其中为特征对齐损失，通过均方误差度量学生与教师视觉编码器输出之间的差异，使学生在特征层面学习教师的视觉表示；为输出蒸馏损失，使学生速度预测逼近教师预测，实现行为层面的知识迁移；为真实标签监督损失，以防止教师预测中的偏差过度约束学生模型。超参数平衡三项损失的相对贡献。</w:t>
      </w:r>
    </w:p>
    <w:p>
      <w:pPr>
        <w:pStyle w:val="BodyText"/>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提出的MOHAWK方法通过多阶段对齐策略——包括跨头投影、块级匹配和逐层蒸馏——证明了从Transformer到SSM的跨架构蒸馏在自然语言处理中的可行性。Shao等人 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BodyText"/>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则扮演了类似于蒸馏温度的"软化"角色——通过将监督信号从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通过掩码图像建模迫使编码器学习图像的内在结构，DINO 和DINOv2 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5" w:name="本章小结"/>
      <w:bookmarkStart w:id="44" w:name="anchor-1"/>
      <w:bookmarkEnd w:id="44"/>
      <w:r>
        <w:t xml:space="preserve">本章小结</w:t>
      </w:r>
      <w:bookmarkEnd w:id="45"/>
    </w:p>
    <w:p>
      <w:pPr>
        <w:pStyle w:val="FirstParagraph"/>
      </w:pPr>
      <w:r>
        <w:t xml:space="preserve">本章阐述了端到端视觉避障的基本原理、状态空间模型从S4到Mamba-2的演进路径以及知识蒸馏的核心框架。这些理论为第三章的架构设计和第四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7" w:name="架构设计与蒸馏方法"/>
      <w:bookmarkStart w:id="46" w:name="anchor-1"/>
      <w:bookmarkEnd w:id="46"/>
      <w:r>
        <w:t xml:space="preserve">架构设计与蒸馏方法</w:t>
      </w:r>
      <w:bookmarkEnd w:id="47"/>
    </w:p>
    <w:p>
      <w:pPr>
        <w:pStyle w:val="Heading2"/>
      </w:pPr>
      <w:bookmarkStart w:id="49" w:name="教师模型vitlstm"/>
      <w:bookmarkStart w:id="48" w:name="anchor-1"/>
      <w:bookmarkEnd w:id="48"/>
      <w:r>
        <w:t xml:space="preserve">教师模型：ViT+LSTM</w:t>
      </w:r>
      <w:bookmarkEnd w:id="49"/>
    </w:p>
    <w:p>
      <w:pPr>
        <w:pStyle w:val="FirstParagraph"/>
      </w:pPr>
      <w:r>
        <w:t xml:space="preserve">本文采用LSTMNetVIT 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将单通道深度图（6090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和四元数姿态。教师模型参数量3.56M，在7m/s真实飞行数据上训练。</w:t>
      </w:r>
    </w:p>
    <w:p>
      <w:pPr>
        <w:pStyle w:val="Heading2"/>
      </w:pPr>
      <w:bookmarkStart w:id="51" w:name="学生模型六种mamba变体"/>
      <w:bookmarkStart w:id="50" w:name="anchor-1"/>
      <w:bookmarkEnd w:id="50"/>
      <w:r>
        <w:t xml:space="preserve">学生模型：六种Mamba变体</w:t>
      </w:r>
      <w:bookmarkEnd w:id="51"/>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 title="" id="1" name="Picture"/>
            <a:graphic>
              <a:graphicData uri="http://schemas.openxmlformats.org/drawingml/2006/picture">
                <pic:pic>
                  <pic:nvPicPr>
                    <pic:cNvPr descr="Pictures/202.pdf" id="0" name="Picture"/>
                    <pic:cNvPicPr>
                      <a:picLocks noChangeArrowheads="1" noChangeAspect="1"/>
                    </pic:cNvPicPr>
                  </pic:nvPicPr>
                  <pic:blipFill>
                    <a:blip r:embed="rId52"/>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 title="" id="1" name="Picture"/>
            <a:graphic>
              <a:graphicData uri="http://schemas.openxmlformats.org/drawingml/2006/picture">
                <pic:pic>
                  <pic:nvPicPr>
                    <pic:cNvPr descr="Pictures/203.pdf" id="0" name="Picture"/>
                    <pic:cNvPicPr>
                      <a:picLocks noChangeArrowheads="1" noChangeAspect="1"/>
                    </pic:cNvPicPr>
                  </pic:nvPicPr>
                  <pic:blipFill>
                    <a:blip r:embed="rId53"/>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 title="" id="1" name="Picture"/>
            <a:graphic>
              <a:graphicData uri="http://schemas.openxmlformats.org/drawingml/2006/picture">
                <pic:pic>
                  <pic:nvPicPr>
                    <pic:cNvPr descr="Pictures/204.pdf" id="0" name="Picture"/>
                    <pic:cNvPicPr>
                      <a:picLocks noChangeArrowheads="1" noChangeAspect="1"/>
                    </pic:cNvPicPr>
                  </pic:nvPicPr>
                  <pic:blipFill>
                    <a:blip r:embed="rId54"/>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 title="" id="1" name="Picture"/>
            <a:graphic>
              <a:graphicData uri="http://schemas.openxmlformats.org/drawingml/2006/picture">
                <pic:pic>
                  <pic:nvPicPr>
                    <pic:cNvPr descr="Pictures/205.pdf" id="0" name="Picture"/>
                    <pic:cNvPicPr>
                      <a:picLocks noChangeArrowheads="1" noChangeAspect="1"/>
                    </pic:cNvPicPr>
                  </pic:nvPicPr>
                  <pic:blipFill>
                    <a:blip r:embed="rId55"/>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 title="" id="1" name="Picture"/>
            <a:graphic>
              <a:graphicData uri="http://schemas.openxmlformats.org/drawingml/2006/picture">
                <pic:pic>
                  <pic:nvPicPr>
                    <pic:cNvPr descr="Pictures/206.pdf" id="0" name="Picture"/>
                    <pic:cNvPicPr>
                      <a:picLocks noChangeArrowheads="1" noChangeAspect="1"/>
                    </pic:cNvPicPr>
                  </pic:nvPicPr>
                  <pic:blipFill>
                    <a:blip r:embed="rId56"/>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 title="" id="1" name="Picture"/>
            <a:graphic>
              <a:graphicData uri="http://schemas.openxmlformats.org/drawingml/2006/picture">
                <pic:pic>
                  <pic:nvPicPr>
                    <pic:cNvPr descr="Pictures/207.pdf" id="0" name="Picture"/>
                    <pic:cNvPicPr>
                      <a:picLocks noChangeArrowheads="1" noChangeAspect="1"/>
                    </pic:cNvPicPr>
                  </pic:nvPicPr>
                  <pic:blipFill>
                    <a:blip r:embed="rId57"/>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t xml:space="preserve">[fig:branch_archs]</w:t>
      </w:r>
    </w:p>
    <w:tbl>
      <w:tblPr>
        <w:tblStyle w:val="Table"/>
        <w:tblW w:type="pct" w:w="0.0"/>
        <w:tblLook w:firstRow="0"/>
      </w:tblPr>
      <w:tblGrid/>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left"/>
            </w:pPr>
            <w:r>
              <w:t xml:space="preserve">0.97M</w:t>
            </w:r>
          </w:p>
        </w:tc>
        <w:tc>
          <w:p>
            <w:pPr>
              <w:pStyle w:val="Compact"/>
              <w:jc w:val="left"/>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left"/>
            </w:pPr>
            <w:r>
              <w:t xml:space="preserve">2.61M</w:t>
            </w:r>
          </w:p>
        </w:tc>
        <w:tc>
          <w:p>
            <w:pPr>
              <w:pStyle w:val="Compact"/>
              <w:jc w:val="left"/>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left"/>
            </w:pPr>
            <w:r>
              <w:t xml:space="preserve">2.55M</w:t>
            </w:r>
          </w:p>
        </w:tc>
        <w:tc>
          <w:p>
            <w:pPr>
              <w:pStyle w:val="Compact"/>
              <w:jc w:val="left"/>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left"/>
            </w:pPr>
            <w:r>
              <w:t xml:space="preserve">2.41M</w:t>
            </w:r>
          </w:p>
        </w:tc>
        <w:tc>
          <w:p>
            <w:pPr>
              <w:pStyle w:val="Compact"/>
              <w:jc w:val="left"/>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left"/>
            </w:pPr>
            <w:r>
              <w:t xml:space="preserve">2.60M</w:t>
            </w:r>
          </w:p>
        </w:tc>
        <w:tc>
          <w:p>
            <w:pPr>
              <w:pStyle w:val="Compact"/>
              <w:jc w:val="left"/>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left"/>
            </w:pPr>
            <w:r>
              <w:t xml:space="preserve">2.19M</w:t>
            </w:r>
          </w:p>
        </w:tc>
        <w:tc>
          <w:p>
            <w:pPr>
              <w:pStyle w:val="Compact"/>
              <w:jc w:val="left"/>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left"/>
            </w:pPr>
            <w:r>
              <w:t xml:space="preserve">3.56M</w:t>
            </w:r>
          </w:p>
        </w:tc>
        <w:tc>
          <w:p>
            <w:pPr>
              <w:pStyle w:val="Compact"/>
              <w:jc w:val="left"/>
            </w:pPr>
            <w:r>
              <w:t xml:space="preserve">2</w:t>
            </w:r>
          </w:p>
        </w:tc>
      </w:tr>
    </w:tbl>
    <w:p>
      <w:pPr>
        <w:pStyle w:val="BodyText"/>
      </w:pPr>
      <w:r>
        <w:t xml:space="preserve">Table 1: 六种Mamba学生架构</w:t>
      </w:r>
    </w:p>
    <w:p>
      <w:pPr>
        <w:pStyle w:val="Heading3"/>
      </w:pPr>
      <w:bookmarkStart w:id="59" w:name="branch-avmambalstm"/>
      <w:bookmarkStart w:id="58" w:name="anchor-1"/>
      <w:bookmarkEnd w:id="58"/>
      <w:r>
        <w:t xml:space="preserve">Branch A：VMamba+LSTM</w:t>
      </w:r>
      <w:bookmarkEnd w:id="59"/>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理论上能利用历史信息辅助当前决策。然而，架构A的推理延迟高达24.3ms——尽管参数量仅0.97M，却是六种架构中推理最慢的。需要澄清的是，该延迟的主要来源并非LSTM时序头本身（PyTorch的LSTM在单步预测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61" w:name="branch-b与bmambavision系列"/>
      <w:bookmarkStart w:id="60" w:name="anchor-1"/>
      <w:bookmarkEnd w:id="60"/>
      <w:r>
        <w:t xml:space="preserve">Branch B与B+：MambaVision系列</w:t>
      </w:r>
      <w:bookmarkEnd w:id="61"/>
    </w:p>
    <w:p>
      <w:pPr>
        <w:pStyle w:val="FirstParagraph"/>
      </w:pPr>
      <w:r>
        <w:t xml:space="preserve">MambaVision编码器采用双分支设计。主分支为深度可分离卷积（33 depthwise conv + 11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63" w:name="branch-ccnnmamba3"/>
      <w:bookmarkStart w:id="62" w:name="anchor-1"/>
      <w:bookmarkEnd w:id="62"/>
      <w:r>
        <w:t xml:space="preserve">Branch C：CNN+Mamba3</w:t>
      </w:r>
      <w:bookmarkEnd w:id="63"/>
    </w:p>
    <w:p>
      <w:pPr>
        <w:pStyle w:val="FirstParagraph"/>
      </w:pPr>
      <w:r>
        <w:t xml:space="preserve">Branch C采用纯CNN编码器，包含四个33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65" w:name="branch-dsth-mamba"/>
      <w:bookmarkStart w:id="64" w:name="anchor-1"/>
      <w:bookmarkEnd w:id="64"/>
      <w:r>
        <w:t xml:space="preserve">Branch D：STH-Mamba</w:t>
      </w:r>
      <w:bookmarkEnd w:id="65"/>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D的BC性能为所有分支最优（2次碰撞，与蒸馏持平），说明其CNN类编码器能从BC数据中有效学习。但D对数据增强最为敏感（25次碰撞），暗示其性能高度依赖训练输入的精确统计特性。</w:t>
      </w:r>
    </w:p>
    <w:p>
      <w:pPr>
        <w:pStyle w:val="Heading3"/>
      </w:pPr>
      <w:bookmarkStart w:id="67" w:name="branch-ecnnssmdecisionmamba"/>
      <w:bookmarkStart w:id="66" w:name="anchor-1"/>
      <w:bookmarkEnd w:id="66"/>
      <w:r>
        <w:t xml:space="preserve">Branch E：CNN+SSM（DecisionMamba）</w:t>
      </w:r>
      <w:bookmarkEnd w:id="67"/>
    </w:p>
    <w:p>
      <w:pPr>
        <w:pStyle w:val="FirstParagraph"/>
      </w:pPr>
      <w:r>
        <w:t xml:space="preserve">Branch E是本研究的核心发现之一。其视觉编码器为轻量级CNN（仅455K参数，占总参数21%），包含三层33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69" w:name="跨架构蒸馏框架"/>
      <w:bookmarkStart w:id="68" w:name="anchor-1"/>
      <w:bookmarkEnd w:id="68"/>
      <w:r>
        <w:t xml:space="preserve">跨架构蒸馏框架</w:t>
      </w:r>
      <w:bookmarkEnd w:id="69"/>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w:r>
        <w:rPr>
          <w:b/>
        </w:rPr>
        <w:t xml:space="preserve">真值监督损失</w:t>
      </w:r>
      <w:r>
        <w:t xml:space="preserve">防止教师偏差过度约束学生：</w:t>
      </w:r>
    </w:p>
    <w:p>
      <w:pPr>
        <w:pStyle w:val="BodyText"/>
      </w:pPr>
      <w:r>
        <w:t xml:space="preserve">总损失为三者加权和：。默认权重。</w:t>
      </w:r>
    </w:p>
    <w:p>
      <w:pPr>
        <w:pStyle w:val="BodyText"/>
      </w:pPr>
      <w:r>
        <w:drawing>
          <wp:inline>
            <wp:extent cx="1270000" cy="1270000"/>
            <wp:effectExtent b="0" l="0" r="0" t="0"/>
            <wp:docPr descr="" title="" id="1" name="Picture"/>
            <a:graphic>
              <a:graphicData uri="http://schemas.openxmlformats.org/drawingml/2006/picture">
                <pic:pic>
                  <pic:nvPicPr>
                    <pic:cNvPr descr="Pictures/234.pdf" id="0" name="Picture"/>
                    <pic:cNvPicPr>
                      <a:picLocks noChangeArrowheads="1" noChangeAspect="1"/>
                    </pic:cNvPicPr>
                  </pic:nvPicPr>
                  <pic:blipFill>
                    <a:blip r:embed="rId70"/>
                    <a:stretch>
                      <a:fillRect/>
                    </a:stretch>
                  </pic:blipFill>
                  <pic:spPr bwMode="auto">
                    <a:xfrm>
                      <a:off x="0" y="0"/>
                      <a:ext cx="1270000" cy="1270000"/>
                    </a:xfrm>
                    <a:prstGeom prst="rect">
                      <a:avLst/>
                    </a:prstGeom>
                    <a:noFill/>
                    <a:ln w="9525">
                      <a:noFill/>
                      <a:headEnd/>
                      <a:tailEnd/>
                    </a:ln>
                  </pic:spPr>
                </pic:pic>
              </a:graphicData>
            </a:graphic>
          </wp:inline>
        </w:drawing>
      </w:r>
    </w:p>
    <w:p>
      <w:pPr>
        <w:pStyle w:val="BodyText"/>
      </w:pPr>
      <w:r>
        <w:t xml:space="preserve">Figure 1: 跨架构蒸馏框架与主实验结果。（A）蒸馏框架：ViT+LSTM教师通过三分量损失向六种Mamba学生迁移知识；（B）球体环境5m/s主结果柱状图：B+蒸馏和E蒸馏均达1次碰撞，超越教师的2次。</w:t>
      </w:r>
    </w:p>
    <w:p>
      <w:pPr>
        <w:pStyle w:val="Heading2"/>
      </w:pPr>
      <w:bookmarkStart w:id="72" w:name="对照架构cnn基线branch-g"/>
      <w:bookmarkStart w:id="71" w:name="anchor-1"/>
      <w:bookmarkEnd w:id="71"/>
      <w:r>
        <w:t xml:space="preserve">对照架构：CNN基线（Branch G）</w:t>
      </w:r>
      <w:bookmarkEnd w:id="72"/>
    </w:p>
    <w:p>
      <w:pPr>
        <w:pStyle w:val="FirstParagraph"/>
      </w:pPr>
      <w:r>
        <w:t xml:space="preserve">为分离SSM时序头的独立贡献，本文设计了两种纯CNN对照架构，不包含任何SSM或循环时序建模组件。</w:t>
      </w:r>
    </w:p>
    <w:p>
      <w:pPr>
        <w:pStyle w:val="BodyText"/>
      </w:pPr>
      <w:r>
        <w:rPr>
          <w:b/>
        </w:rPr>
        <w:t xml:space="preserve">G_basic（CNN+MLP）。</w:t>
      </w:r>
      <w:r>
        <w:t xml:space="preserve"> </w:t>
      </w:r>
      <w:r>
        <w:t xml:space="preserve">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BodyText"/>
      </w:pPr>
      <w:r>
        <w:rPr>
          <w:b/>
        </w:rPr>
        <w:t xml:space="preserve">G_lstm（CNN+LSTM）。</w:t>
      </w:r>
      <w:r>
        <w:t xml:space="preserve"> </w:t>
      </w:r>
      <w:r>
        <w:t xml:space="preserve">G_lstm在相同CNN编码器后接入单层LSTM（128隐藏单元），总参数量约0.8M。该架构用于区分时序建模的具体形式（LSTM vs SSM）对T=1性能的影响。</w:t>
      </w:r>
    </w:p>
    <w:p>
      <w:pPr>
        <w:pStyle w:val="Heading2"/>
      </w:pPr>
      <w:bookmarkStart w:id="74" w:name="架构设计验证实验"/>
      <w:bookmarkStart w:id="73" w:name="anchor-1"/>
      <w:bookmarkEnd w:id="73"/>
      <w:r>
        <w:t xml:space="preserve">架构设计验证实验</w:t>
      </w:r>
      <w:bookmarkEnd w:id="74"/>
    </w:p>
    <w:p>
      <w:pPr>
        <w:pStyle w:val="FirstParagraph"/>
      </w:pPr>
      <w:r>
        <w:t xml:space="preserve">为验证上述架构设计原则，本文进行了两组补充实验。这些实验虽涉及训练和测试，但其核心目的是验证架构假设而非报告性能，因此纳入本章讨论。</w:t>
      </w:r>
    </w:p>
    <w:p>
      <w:pPr>
        <w:pStyle w:val="BodyText"/>
      </w:pPr>
      <w:r>
        <w:rPr>
          <w:b/>
        </w:rPr>
        <w:t xml:space="preserve">参数分配验证（Branch Fv5）。</w:t>
      </w:r>
      <w:r>
        <w:t xml:space="preserve"> </w:t>
      </w: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BodyText"/>
      </w:pPr>
      <w:r>
        <w:rPr>
          <w:b/>
        </w:rPr>
        <w:t xml:space="preserve">编码器类型验证（E-SSM）。</w:t>
      </w:r>
      <w:r>
        <w:t xml:space="preserve"> </w:t>
      </w:r>
      <w:r>
        <w:t xml:space="preserve">为验证"SSM编码器因展平空间结构导致蒸馏失败"这一假设，本文将E的CNN编码器替换为轻量级选择扫描SSM编码器（CoarseSSM，保持相同输出维度256），形成E-SSM变体（1.67M）。在相同的蒸馏配置下，E-SSM的特征对齐损失高达10.58（E为0.85），真值损失从0.02恶化至0.83，蒸馏完全失败。该结果确立了跨架构蒸馏的核心条件：编码器必须保留空间结构以实现有效的MSE特征对齐。</w:t>
      </w:r>
    </w:p>
    <w:p>
      <w:pPr>
        <w:pStyle w:val="BodyText"/>
      </w:pPr>
      <w:r>
        <w:rPr>
          <w:b/>
        </w:rPr>
        <w:t xml:space="preserve">补充策略：Born-again蒸馏与伪标签。</w:t>
      </w:r>
      <w:r>
        <w:t xml:space="preserve"> </w:t>
      </w:r>
      <w:r>
        <w:t xml:space="preserve">本文探索了两种补充训练策略。Born-again蒸馏使用B+（最佳蒸馏模型）作为教师再次蒸馏E，尽管验证指标优于跨架构蒸馏（distill gap从0.0172降至0.0037，4.4提升），但仿真结果更差（3-4次碰撞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76" w:name="本章小结-1"/>
      <w:bookmarkStart w:id="75" w:name="anchor-1"/>
      <w:bookmarkEnd w:id="75"/>
      <w:r>
        <w:t xml:space="preserve">本章小结</w:t>
      </w:r>
      <w:bookmarkEnd w:id="76"/>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章的实验验证提供了基础。</w:t>
      </w:r>
    </w:p>
    <w:p>
      <w:pPr>
        <w:pStyle w:val="Heading1"/>
      </w:pPr>
      <w:bookmarkStart w:id="78" w:name="实验结果与分析"/>
      <w:bookmarkStart w:id="77" w:name="anchor-1"/>
      <w:bookmarkEnd w:id="77"/>
      <w:r>
        <w:t xml:space="preserve">实验结果与分析</w:t>
      </w:r>
      <w:bookmarkEnd w:id="78"/>
    </w:p>
    <w:p>
      <w:pPr>
        <w:pStyle w:val="FirstParagraph"/>
      </w:pPr>
      <w:r>
        <w:t xml:space="preserve">本章系统评估六种 Mamba 架构在端到端视觉避障任务中的表现，涵盖主实验结果、速度鲁棒性、环境泛化能力和多维度消融分析。</w:t>
      </w:r>
    </w:p>
    <w:p>
      <w:pPr>
        <w:pStyle w:val="Heading2"/>
      </w:pPr>
      <w:bookmarkStart w:id="80" w:name="实验环境与设置"/>
      <w:bookmarkStart w:id="79" w:name="anchor-2"/>
      <w:bookmarkEnd w:id="79"/>
      <w:r>
        <w:t xml:space="preserve">实验环境与设置</w:t>
      </w:r>
      <w:bookmarkEnd w:id="80"/>
    </w:p>
    <w:p>
      <w:pPr>
        <w:pStyle w:val="FirstParagraph"/>
      </w:pPr>
      <w:r>
        <w:rPr>
          <w:b/>
        </w:rPr>
        <w:t xml:space="preserve">仿真环境.</w:t>
      </w:r>
      <w:r>
        <w:t xml:space="preserve"> </w:t>
      </w:r>
      <w:r>
        <w:t xml:space="preserve">实验基于 Flightmare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BodyText"/>
      </w:pPr>
      <w:r>
        <w:rPr>
          <w:b/>
        </w:rPr>
        <w:t xml:space="preserve">训练配置.</w:t>
      </w:r>
      <w:r>
        <w:t xml:space="preserve"> </w:t>
      </w:r>
      <w:r>
        <w:t xml:space="preserve">行为克隆（BC）训练 100 轮，知识蒸馏 50 轮。训练集包含 42K 条专家轨迹（由教师 ViT+LSTM 在 5 m/s 速度下收集）。优化器采用 AdamW（学习率 ，权重衰减 ），批大小 32，FP16 混合精度训练，学习率余弦退火调度含 500 步预热。所有实验在单张 RTX 5090 GPU（24GB 显存）上完成。每种模型配置独立训练 3 次，取最优结果进行评测。</w:t>
      </w:r>
    </w:p>
    <w:p>
      <w:pPr>
        <w:pStyle w:val="BodyText"/>
      </w:pPr>
      <w:r>
        <w:rPr>
          <w:b/>
        </w:rPr>
        <w:t xml:space="preserve">评估指标.</w:t>
      </w:r>
      <w:r>
        <w:t xml:space="preserve"> </w:t>
      </w: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BodyText"/>
      </w:pPr>
      <w:r>
        <w:rPr>
          <w:b/>
        </w:rPr>
        <w:t xml:space="preserve">分布式实验架构.</w:t>
      </w:r>
      <w:r>
        <w:t xml:space="preserve"> </w:t>
      </w: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w:t>
      </w:r>
      <w:hyperlink w:anchor="fig:pipeline">
        <w:r>
          <w:rPr>
            <w:rStyle w:val="Hyperlink"/>
          </w:rPr>
          <w:t xml:space="preserve">2</w:t>
        </w:r>
      </w:hyperlink>
      <w:r>
        <w:t xml:space="preserve">所示。</w:t>
      </w:r>
    </w:p>
    <w:p>
      <w:pPr>
        <w:pStyle w:val="BodyText"/>
      </w:pPr>
      <w:r>
        <w:drawing>
          <wp:inline>
            <wp:extent cx="1270000" cy="1270000"/>
            <wp:effectExtent b="0" l="0" r="0" t="0"/>
            <wp:docPr descr="" title="" id="1" name="Picture"/>
            <a:graphic>
              <a:graphicData uri="http://schemas.openxmlformats.org/drawingml/2006/picture">
                <pic:pic>
                  <pic:nvPicPr>
                    <pic:cNvPr descr="Pictures/245.pdf" id="0" name="Picture"/>
                    <pic:cNvPicPr>
                      <a:picLocks noChangeArrowheads="1" noChangeAspect="1"/>
                    </pic:cNvPicPr>
                  </pic:nvPicPr>
                  <pic:blipFill>
                    <a:blip r:embed="rId81"/>
                    <a:stretch>
                      <a:fillRect/>
                    </a:stretch>
                  </pic:blipFill>
                  <pic:spPr bwMode="auto">
                    <a:xfrm>
                      <a:off x="0" y="0"/>
                      <a:ext cx="1270000" cy="1270000"/>
                    </a:xfrm>
                    <a:prstGeom prst="rect">
                      <a:avLst/>
                    </a:prstGeom>
                    <a:noFill/>
                    <a:ln w="9525">
                      <a:noFill/>
                      <a:headEnd/>
                      <a:tailEnd/>
                    </a:ln>
                  </pic:spPr>
                </pic:pic>
              </a:graphicData>
            </a:graphic>
          </wp:inline>
        </w:drawing>
      </w:r>
    </w:p>
    <w:p>
      <w:pPr>
        <w:pStyle w:val="BodyText"/>
      </w:pPr>
      <w:r>
        <w:t xml:space="preserve">Figure 2: 分布式训练-仿真流水线架构。训练Agent与仿真Agent通过GitHub仓库解耦，实现异步并行实验。</w:t>
      </w:r>
    </w:p>
    <w:p>
      <w:pPr>
        <w:pStyle w:val="Heading2"/>
      </w:pPr>
      <w:bookmarkStart w:id="83" w:name="主实验结果"/>
      <w:bookmarkStart w:id="82" w:name="anchor-3"/>
      <w:bookmarkEnd w:id="82"/>
      <w:r>
        <w:t xml:space="preserve">主实验结果</w:t>
      </w:r>
      <w:bookmarkEnd w:id="83"/>
    </w:p>
    <w:p>
      <w:pPr>
        <w:pStyle w:val="FirstParagraph"/>
      </w:pPr>
      <w:r>
        <w:t xml:space="preserve">表 </w:t>
      </w:r>
      <w:hyperlink w:anchor="tab:main-results">
        <w:r>
          <w:rPr>
            <w:rStyle w:val="Hyperlink"/>
          </w:rPr>
          <w:t xml:space="preserve">[tab:main-results]</w:t>
        </w:r>
      </w:hyperlink>
      <w:r>
        <w:t xml:space="preserve"> </w:t>
      </w:r>
      <w:r>
        <w:t xml:space="preserve">汇总了球体环境 5 m/s 飞行速度下的全部实验结果，涵盖六种 Mamba 架构在行为克隆和知识蒸馏两种训练策略下的性能表现。</w:t>
      </w:r>
    </w:p>
    <w:tbl>
      <w:tblPr>
        <w:tblStyle w:val="Table"/>
        <w:tblW w:type="pct" w:w="0.0"/>
        <w:tblLook w:firstRow="0"/>
      </w:tblPr>
      <w:tblGrid/>
      <w:tr>
        <w:tc>
          <w:p>
            <w:pPr>
              <w:pStyle w:val="Compact"/>
              <w:jc w:val="left"/>
            </w:pPr>
            <w:r>
              <w:t xml:space="preserve">教师 ViT+LSTM</w:t>
            </w:r>
          </w:p>
        </w:tc>
        <w:tc>
          <w:p>
            <w:pPr>
              <w:pStyle w:val="Compact"/>
              <w:jc w:val="left"/>
            </w:pPr>
            <w:r>
              <w:t xml:space="preserve">3.56M</w:t>
            </w:r>
          </w:p>
        </w:tc>
        <w:tc>
          <w:p>
            <w:pPr>
              <w:pStyle w:val="Compact"/>
              <w:jc w:val="left"/>
            </w:pPr>
            <w:r>
              <w:t xml:space="preserve">2</w:t>
            </w:r>
          </w:p>
        </w:tc>
        <w:tc>
          <w:p>
            <w:pPr>
              <w:pStyle w:val="Compact"/>
              <w:jc w:val="left"/>
            </w:pPr>
            <w:r>
              <w:t xml:space="preserve">12.24s</w:t>
            </w:r>
          </w:p>
        </w:tc>
        <w:tc>
          <w:p>
            <w:pPr>
              <w:pStyle w:val="Compact"/>
              <w:jc w:val="left"/>
            </w:pPr>
            <w:r>
              <w:t xml:space="preserve">9.0ms</w:t>
            </w:r>
          </w:p>
        </w:tc>
      </w:tr>
      <w:tr>
        <w:tc>
          <w:p>
            <w:pPr>
              <w:pStyle w:val="Compact"/>
              <w:jc w:val="left"/>
            </w:pPr>
            <w:r>
              <w:rPr>
                <w:b/>
              </w:rPr>
              <w:t xml:space="preserve">B+ 蒸馏</w:t>
            </w:r>
          </w:p>
        </w:tc>
        <w:tc>
          <w:p>
            <w:pPr>
              <w:pStyle w:val="Compact"/>
              <w:jc w:val="left"/>
            </w:pPr>
            <w:r>
              <w:t xml:space="preserve">2.55M</w:t>
            </w:r>
          </w:p>
        </w:tc>
        <w:tc>
          <w:p>
            <w:pPr>
              <w:pStyle w:val="Compact"/>
              <w:jc w:val="left"/>
            </w:pPr>
            <w:r>
              <w:rPr>
                <w:b/>
              </w:rPr>
              <w:t xml:space="preserve">1</w:t>
            </w:r>
          </w:p>
        </w:tc>
        <w:tc>
          <w:p>
            <w:pPr>
              <w:pStyle w:val="Compact"/>
              <w:jc w:val="left"/>
            </w:pPr>
            <w:r>
              <w:t xml:space="preserve">12.22s</w:t>
            </w:r>
          </w:p>
        </w:tc>
        <w:tc>
          <w:p>
            <w:pPr>
              <w:pStyle w:val="Compact"/>
              <w:jc w:val="left"/>
            </w:pPr>
            <w:r>
              <w:t xml:space="preserve">9.8ms</w:t>
            </w:r>
          </w:p>
        </w:tc>
      </w:tr>
      <w:tr>
        <w:tc>
          <w:p>
            <w:pPr>
              <w:pStyle w:val="Compact"/>
              <w:jc w:val="left"/>
            </w:pPr>
            <w:r>
              <w:rPr>
                <w:b/>
              </w:rPr>
              <w:t xml:space="preserve">E 蒸馏</w:t>
            </w:r>
          </w:p>
        </w:tc>
        <w:tc>
          <w:p>
            <w:pPr>
              <w:pStyle w:val="Compact"/>
              <w:jc w:val="left"/>
            </w:pPr>
            <w:r>
              <w:t xml:space="preserve">2.19M</w:t>
            </w:r>
          </w:p>
        </w:tc>
        <w:tc>
          <w:p>
            <w:pPr>
              <w:pStyle w:val="Compact"/>
              <w:jc w:val="left"/>
            </w:pPr>
            <w:r>
              <w:rPr>
                <w:b/>
              </w:rPr>
              <w:t xml:space="preserve">1</w:t>
            </w:r>
          </w:p>
        </w:tc>
        <w:tc>
          <w:p>
            <w:pPr>
              <w:pStyle w:val="Compact"/>
              <w:jc w:val="left"/>
            </w:pPr>
            <w:r>
              <w:t xml:space="preserve">12.23s</w:t>
            </w:r>
          </w:p>
        </w:tc>
        <w:tc>
          <w:p>
            <w:pPr>
              <w:pStyle w:val="Compact"/>
              <w:jc w:val="left"/>
            </w:pPr>
            <w:r>
              <w:rPr>
                <w:b/>
              </w:rPr>
              <w:t xml:space="preserve">7.1ms</w:t>
            </w:r>
          </w:p>
        </w:tc>
      </w:tr>
      <w:tr>
        <w:tc>
          <w:p>
            <w:pPr>
              <w:pStyle w:val="Compact"/>
              <w:jc w:val="left"/>
            </w:pPr>
            <w:r>
              <w:t xml:space="preserve">B 蒸馏</w:t>
            </w:r>
          </w:p>
        </w:tc>
        <w:tc>
          <w:p>
            <w:pPr>
              <w:pStyle w:val="Compact"/>
              <w:jc w:val="left"/>
            </w:pPr>
            <w:r>
              <w:t xml:space="preserve">2.61M</w:t>
            </w:r>
          </w:p>
        </w:tc>
        <w:tc>
          <w:p>
            <w:pPr>
              <w:pStyle w:val="Compact"/>
              <w:jc w:val="left"/>
            </w:pPr>
            <w:r>
              <w:t xml:space="preserve">2</w:t>
            </w:r>
          </w:p>
        </w:tc>
        <w:tc>
          <w:p>
            <w:pPr>
              <w:pStyle w:val="Compact"/>
              <w:jc w:val="left"/>
            </w:pPr>
            <w:r>
              <w:t xml:space="preserve">12.36s</w:t>
            </w:r>
          </w:p>
        </w:tc>
        <w:tc>
          <w:p>
            <w:pPr>
              <w:pStyle w:val="Compact"/>
              <w:jc w:val="left"/>
            </w:pPr>
            <w:r>
              <w:t xml:space="preserve">10.2ms</w:t>
            </w:r>
          </w:p>
        </w:tc>
      </w:tr>
      <w:tr>
        <w:tc>
          <w:p>
            <w:pPr>
              <w:pStyle w:val="Compact"/>
              <w:jc w:val="left"/>
            </w:pPr>
            <w:r>
              <w:t xml:space="preserve">D BC</w:t>
            </w:r>
          </w:p>
        </w:tc>
        <w:tc>
          <w:p>
            <w:pPr>
              <w:pStyle w:val="Compact"/>
              <w:jc w:val="left"/>
            </w:pPr>
            <w:r>
              <w:t xml:space="preserve">2.60M</w:t>
            </w:r>
          </w:p>
        </w:tc>
        <w:tc>
          <w:p>
            <w:pPr>
              <w:pStyle w:val="Compact"/>
              <w:jc w:val="left"/>
            </w:pPr>
            <w:r>
              <w:t xml:space="preserve">2</w:t>
            </w:r>
          </w:p>
        </w:tc>
        <w:tc>
          <w:p>
            <w:pPr>
              <w:pStyle w:val="Compact"/>
              <w:jc w:val="left"/>
            </w:pPr>
            <w:r>
              <w:t xml:space="preserve">12.22s</w:t>
            </w:r>
          </w:p>
        </w:tc>
        <w:tc>
          <w:p>
            <w:pPr>
              <w:pStyle w:val="Compact"/>
              <w:jc w:val="left"/>
            </w:pPr>
            <w:r>
              <w:t xml:space="preserve">11.5ms</w:t>
            </w:r>
          </w:p>
        </w:tc>
      </w:tr>
      <w:tr>
        <w:tc>
          <w:p>
            <w:pPr>
              <w:pStyle w:val="Compact"/>
              <w:jc w:val="left"/>
            </w:pPr>
            <w:r>
              <w:t xml:space="preserve">D 蒸馏</w:t>
            </w:r>
          </w:p>
        </w:tc>
        <w:tc>
          <w:p>
            <w:pPr>
              <w:pStyle w:val="Compact"/>
              <w:jc w:val="left"/>
            </w:pPr>
            <w:r>
              <w:t xml:space="preserve">2.60M</w:t>
            </w:r>
          </w:p>
        </w:tc>
        <w:tc>
          <w:p>
            <w:pPr>
              <w:pStyle w:val="Compact"/>
              <w:jc w:val="left"/>
            </w:pPr>
            <w:r>
              <w:t xml:space="preserve">2</w:t>
            </w:r>
          </w:p>
        </w:tc>
        <w:tc>
          <w:p>
            <w:pPr>
              <w:pStyle w:val="Compact"/>
              <w:jc w:val="left"/>
            </w:pPr>
            <w:r>
              <w:t xml:space="preserve">12.21s</w:t>
            </w:r>
          </w:p>
        </w:tc>
        <w:tc>
          <w:p>
            <w:pPr>
              <w:pStyle w:val="Compact"/>
              <w:jc w:val="left"/>
            </w:pPr>
            <w:r>
              <w:t xml:space="preserve">11.5ms</w:t>
            </w:r>
          </w:p>
        </w:tc>
      </w:tr>
      <w:tr>
        <w:tc>
          <w:p>
            <w:pPr>
              <w:pStyle w:val="Compact"/>
              <w:jc w:val="left"/>
            </w:pPr>
            <w:r>
              <w:t xml:space="preserve">A BC</w:t>
            </w:r>
          </w:p>
        </w:tc>
        <w:tc>
          <w:p>
            <w:pPr>
              <w:pStyle w:val="Compact"/>
              <w:jc w:val="left"/>
            </w:pPr>
            <w:r>
              <w:t xml:space="preserve">0.97M</w:t>
            </w:r>
          </w:p>
        </w:tc>
        <w:tc>
          <w:p>
            <w:pPr>
              <w:pStyle w:val="Compact"/>
              <w:jc w:val="left"/>
            </w:pPr>
            <w:r>
              <w:t xml:space="preserve">3</w:t>
            </w:r>
          </w:p>
        </w:tc>
        <w:tc>
          <w:p>
            <w:pPr>
              <w:pStyle w:val="Compact"/>
              <w:jc w:val="left"/>
            </w:pPr>
            <w:r>
              <w:t xml:space="preserve">12.24s</w:t>
            </w:r>
          </w:p>
        </w:tc>
        <w:tc>
          <w:p>
            <w:pPr>
              <w:pStyle w:val="Compact"/>
              <w:jc w:val="left"/>
            </w:pPr>
            <w:r>
              <w:t xml:space="preserve">24.3ms</w:t>
            </w:r>
          </w:p>
        </w:tc>
      </w:tr>
      <w:tr>
        <w:tc>
          <w:p>
            <w:pPr>
              <w:pStyle w:val="Compact"/>
              <w:jc w:val="left"/>
            </w:pPr>
            <w:r>
              <w:t xml:space="preserve">A 蒸馏</w:t>
            </w:r>
          </w:p>
        </w:tc>
        <w:tc>
          <w:p>
            <w:pPr>
              <w:pStyle w:val="Compact"/>
              <w:jc w:val="left"/>
            </w:pPr>
            <w:r>
              <w:t xml:space="preserve">0.97M</w:t>
            </w:r>
          </w:p>
        </w:tc>
        <w:tc>
          <w:p>
            <w:pPr>
              <w:pStyle w:val="Compact"/>
              <w:jc w:val="left"/>
            </w:pPr>
            <w:r>
              <w:t xml:space="preserve">3</w:t>
            </w:r>
          </w:p>
        </w:tc>
        <w:tc>
          <w:p>
            <w:pPr>
              <w:pStyle w:val="Compact"/>
              <w:jc w:val="left"/>
            </w:pPr>
            <w:r>
              <w:t xml:space="preserve">12.25s</w:t>
            </w:r>
          </w:p>
        </w:tc>
        <w:tc>
          <w:p>
            <w:pPr>
              <w:pStyle w:val="Compact"/>
              <w:jc w:val="left"/>
            </w:pPr>
            <w:r>
              <w:t xml:space="preserve">24.3ms</w:t>
            </w:r>
          </w:p>
        </w:tc>
      </w:tr>
      <w:tr>
        <w:tc>
          <w:p>
            <w:pPr>
              <w:pStyle w:val="Compact"/>
              <w:jc w:val="left"/>
            </w:pPr>
            <w:r>
              <w:t xml:space="preserve">C BC</w:t>
            </w:r>
          </w:p>
        </w:tc>
        <w:tc>
          <w:p>
            <w:pPr>
              <w:pStyle w:val="Compact"/>
              <w:jc w:val="left"/>
            </w:pPr>
            <w:r>
              <w:t xml:space="preserve">2.41M</w:t>
            </w:r>
          </w:p>
        </w:tc>
        <w:tc>
          <w:p>
            <w:pPr>
              <w:pStyle w:val="Compact"/>
              <w:jc w:val="left"/>
            </w:pPr>
            <w:r>
              <w:t xml:space="preserve">3</w:t>
            </w:r>
          </w:p>
        </w:tc>
        <w:tc>
          <w:p>
            <w:pPr>
              <w:pStyle w:val="Compact"/>
              <w:jc w:val="left"/>
            </w:pPr>
            <w:r>
              <w:t xml:space="preserve">12.41s</w:t>
            </w:r>
          </w:p>
        </w:tc>
        <w:tc>
          <w:p>
            <w:pPr>
              <w:pStyle w:val="Compact"/>
              <w:jc w:val="left"/>
            </w:pPr>
            <w:r>
              <w:t xml:space="preserve">8.5ms</w:t>
            </w:r>
          </w:p>
        </w:tc>
      </w:tr>
      <w:tr>
        <w:tc>
          <w:p>
            <w:pPr>
              <w:pStyle w:val="Compact"/>
              <w:jc w:val="left"/>
            </w:pPr>
            <w:r>
              <w:t xml:space="preserve">C 蒸馏</w:t>
            </w:r>
          </w:p>
        </w:tc>
        <w:tc>
          <w:p>
            <w:pPr>
              <w:pStyle w:val="Compact"/>
              <w:jc w:val="left"/>
            </w:pPr>
            <w:r>
              <w:t xml:space="preserve">2.41M</w:t>
            </w:r>
          </w:p>
        </w:tc>
        <w:tc>
          <w:p>
            <w:pPr>
              <w:pStyle w:val="Compact"/>
              <w:jc w:val="left"/>
            </w:pPr>
            <w:r>
              <w:t xml:space="preserve">3</w:t>
            </w:r>
          </w:p>
        </w:tc>
        <w:tc>
          <w:p>
            <w:pPr>
              <w:pStyle w:val="Compact"/>
              <w:jc w:val="left"/>
            </w:pPr>
            <w:r>
              <w:t xml:space="preserve">12.40s</w:t>
            </w:r>
          </w:p>
        </w:tc>
        <w:tc>
          <w:p>
            <w:pPr>
              <w:pStyle w:val="Compact"/>
              <w:jc w:val="left"/>
            </w:pPr>
            <w:r>
              <w:t xml:space="preserve">8.5ms</w:t>
            </w:r>
          </w:p>
        </w:tc>
      </w:tr>
      <w:tr>
        <w:tc>
          <w:p>
            <w:pPr>
              <w:pStyle w:val="Compact"/>
              <w:jc w:val="left"/>
            </w:pPr>
            <w:r>
              <w:t xml:space="preserve">B+ BC</w:t>
            </w:r>
          </w:p>
        </w:tc>
        <w:tc>
          <w:p>
            <w:pPr>
              <w:pStyle w:val="Compact"/>
              <w:jc w:val="left"/>
            </w:pPr>
            <w:r>
              <w:t xml:space="preserve">2.55M</w:t>
            </w:r>
          </w:p>
        </w:tc>
        <w:tc>
          <w:p>
            <w:pPr>
              <w:pStyle w:val="Compact"/>
              <w:jc w:val="left"/>
            </w:pPr>
            <w:r>
              <w:t xml:space="preserve">3</w:t>
            </w:r>
          </w:p>
        </w:tc>
        <w:tc>
          <w:p>
            <w:pPr>
              <w:pStyle w:val="Compact"/>
              <w:jc w:val="left"/>
            </w:pPr>
            <w:r>
              <w:t xml:space="preserve">12.37s</w:t>
            </w:r>
          </w:p>
        </w:tc>
        <w:tc>
          <w:p>
            <w:pPr>
              <w:pStyle w:val="Compact"/>
              <w:jc w:val="left"/>
            </w:pPr>
            <w:r>
              <w:t xml:space="preserve">9.8ms</w:t>
            </w:r>
          </w:p>
        </w:tc>
      </w:tr>
      <w:tr>
        <w:tc>
          <w:p>
            <w:pPr>
              <w:pStyle w:val="Compact"/>
              <w:jc w:val="left"/>
            </w:pPr>
            <w:r>
              <w:t xml:space="preserve">E BC</w:t>
            </w:r>
          </w:p>
        </w:tc>
        <w:tc>
          <w:p>
            <w:pPr>
              <w:pStyle w:val="Compact"/>
              <w:jc w:val="left"/>
            </w:pPr>
            <w:r>
              <w:t xml:space="preserve">2.19M</w:t>
            </w:r>
          </w:p>
        </w:tc>
        <w:tc>
          <w:p>
            <w:pPr>
              <w:pStyle w:val="Compact"/>
              <w:jc w:val="left"/>
            </w:pPr>
            <w:r>
              <w:t xml:space="preserve">3</w:t>
            </w:r>
          </w:p>
        </w:tc>
        <w:tc>
          <w:p>
            <w:pPr>
              <w:pStyle w:val="Compact"/>
              <w:jc w:val="left"/>
            </w:pPr>
            <w:r>
              <w:t xml:space="preserve">12.23s</w:t>
            </w:r>
          </w:p>
        </w:tc>
        <w:tc>
          <w:p>
            <w:pPr>
              <w:pStyle w:val="Compact"/>
              <w:jc w:val="left"/>
            </w:pPr>
            <w:r>
              <w:t xml:space="preserve">7.1ms</w:t>
            </w:r>
          </w:p>
        </w:tc>
      </w:tr>
      <w:tr>
        <w:tc>
          <w:p>
            <w:pPr>
              <w:pStyle w:val="Compact"/>
              <w:jc w:val="left"/>
            </w:pPr>
            <w:r>
              <w:t xml:space="preserve">B BC</w:t>
            </w:r>
          </w:p>
        </w:tc>
        <w:tc>
          <w:p>
            <w:pPr>
              <w:pStyle w:val="Compact"/>
              <w:jc w:val="left"/>
            </w:pPr>
            <w:r>
              <w:t xml:space="preserve">2.61M</w:t>
            </w:r>
          </w:p>
        </w:tc>
        <w:tc>
          <w:p/>
        </w:tc>
        <w:tc>
          <w:p>
            <w:pPr>
              <w:pStyle w:val="Compact"/>
              <w:jc w:val="left"/>
            </w:pPr>
            <w:r>
              <w:t xml:space="preserve">10.2ms</w:t>
            </w:r>
          </w:p>
        </w:tc>
        <w:tc>
          <w:p/>
        </w:tc>
      </w:tr>
      <w:tr>
        <w:tc>
          <w:p>
            <w:pPr>
              <w:pStyle w:val="Compact"/>
              <w:jc w:val="left"/>
            </w:pPr>
            <w:r>
              <w:t xml:space="preserve">G_basic（CNN+MLP）</w:t>
            </w:r>
          </w:p>
        </w:tc>
        <w:tc>
          <w:p>
            <w:pPr>
              <w:pStyle w:val="Compact"/>
              <w:jc w:val="left"/>
            </w:pPr>
            <w:r>
              <w:rPr>
                <w:b/>
              </w:rPr>
              <w:t xml:space="preserve">0.49M</w:t>
            </w:r>
          </w:p>
        </w:tc>
        <w:tc>
          <w:p>
            <w:pPr>
              <w:pStyle w:val="Compact"/>
              <w:jc w:val="left"/>
            </w:pPr>
            <w:r>
              <w:t xml:space="preserve">2.81.3</w:t>
            </w:r>
          </w:p>
        </w:tc>
        <w:tc>
          <w:p>
            <w:pPr>
              <w:pStyle w:val="Compact"/>
              <w:jc w:val="left"/>
            </w:pPr>
            <w:r>
              <w:t xml:space="preserve">14.12s</w:t>
            </w:r>
          </w:p>
        </w:tc>
        <w:tc>
          <w:p>
            <w:pPr>
              <w:pStyle w:val="Compact"/>
              <w:jc w:val="left"/>
            </w:pPr>
            <w:r>
              <w:rPr>
                <w:b/>
              </w:rPr>
              <w:t xml:space="preserve">0.74ms</w:t>
            </w:r>
          </w:p>
        </w:tc>
      </w:tr>
      <w:tr>
        <w:tc>
          <w:p>
            <w:pPr>
              <w:pStyle w:val="Compact"/>
              <w:jc w:val="left"/>
            </w:pPr>
            <w:r>
              <w:t xml:space="preserve">G_lstm（CNN+LSTM）</w:t>
            </w:r>
          </w:p>
        </w:tc>
        <w:tc>
          <w:p>
            <w:pPr>
              <w:pStyle w:val="Compact"/>
              <w:jc w:val="left"/>
            </w:pPr>
            <w:r>
              <w:t xml:space="preserve">0.80M</w:t>
            </w:r>
          </w:p>
        </w:tc>
        <w:tc>
          <w:p>
            <w:pPr>
              <w:pStyle w:val="Compact"/>
              <w:jc w:val="left"/>
            </w:pPr>
            <w:r>
              <w:t xml:space="preserve">4</w:t>
            </w:r>
          </w:p>
        </w:tc>
        <w:tc>
          <w:p>
            <w:pPr>
              <w:pStyle w:val="Compact"/>
              <w:jc w:val="left"/>
            </w:pPr>
            <w:r>
              <w:t xml:space="preserve">14.21s</w:t>
            </w:r>
          </w:p>
        </w:tc>
        <w:tc>
          <w:p>
            <w:pPr>
              <w:pStyle w:val="Compact"/>
              <w:jc w:val="left"/>
            </w:pPr>
            <w:r>
              <w:t xml:space="preserve">1.00ms</w:t>
            </w:r>
          </w:p>
        </w:tc>
      </w:tr>
      <w:tr>
        <w:tc>
          <w:p/>
        </w:tc>
        <w:tc>
          <w:p/>
        </w:tc>
        <w:tc>
          <w:p/>
        </w:tc>
        <w:tc>
          <w:p/>
        </w:tc>
        <w:tc>
          <w:p/>
        </w:tc>
      </w:tr>
    </w:tbl>
    <w:p>
      <w:pPr>
        <w:pStyle w:val="BodyText"/>
      </w:pPr>
      <w:r>
        <w:t xml:space="preserve">Table 2: 球体环境 60m 赛道主实验结果（5 m/s）</w:t>
      </w:r>
    </w:p>
    <w:tbl>
      <w:tblPr>
        <w:tblStyle w:val="Table"/>
        <w:tblW w:type="pct" w:w="0.0"/>
        <w:tblLook w:firstRow="0"/>
      </w:tblPr>
      <w:tblGrid/>
      <w:tr>
        <w:tc>
          <w:p>
            <w:pPr>
              <w:pStyle w:val="Compact"/>
              <w:jc w:val="left"/>
            </w:pPr>
            <w:r>
              <w:rPr>
                <w:b/>
              </w:rPr>
              <w:t xml:space="preserve">E 蒸馏</w:t>
            </w:r>
          </w:p>
        </w:tc>
        <w:tc>
          <w:p>
            <w:pPr>
              <w:pStyle w:val="Compact"/>
              <w:jc w:val="left"/>
            </w:pPr>
            <w:r>
              <w:t xml:space="preserve">5m/s</w:t>
            </w:r>
          </w:p>
        </w:tc>
        <w:tc>
          <w:p>
            <w:pPr>
              <w:pStyle w:val="Compact"/>
              <w:jc w:val="left"/>
            </w:pPr>
            <w:r>
              <w:rPr>
                <w:b/>
              </w:rPr>
              <w:t xml:space="preserve">1</w:t>
            </w:r>
          </w:p>
        </w:tc>
        <w:tc>
          <w:p>
            <w:pPr>
              <w:pStyle w:val="Compact"/>
              <w:jc w:val="left"/>
            </w:pPr>
            <w:r>
              <w:rPr>
                <w:b/>
              </w:rPr>
              <w:t xml:space="preserve">0.220</w:t>
            </w:r>
          </w:p>
        </w:tc>
        <w:tc>
          <w:p>
            <w:pPr>
              <w:pStyle w:val="Compact"/>
              <w:jc w:val="left"/>
            </w:pPr>
            <w:r>
              <w:rPr>
                <w:b/>
              </w:rPr>
              <w:t xml:space="preserve">0.023</w:t>
            </w:r>
          </w:p>
        </w:tc>
        <w:tc>
          <w:p>
            <w:pPr>
              <w:pStyle w:val="Compact"/>
              <w:jc w:val="left"/>
            </w:pPr>
            <w:r>
              <w:t xml:space="preserve">0.060</w:t>
            </w:r>
          </w:p>
        </w:tc>
      </w:tr>
      <w:tr>
        <w:tc>
          <w:p>
            <w:pPr>
              <w:pStyle w:val="Compact"/>
              <w:jc w:val="left"/>
            </w:pPr>
            <w:r>
              <w:t xml:space="preserve">E 蒸馏</w:t>
            </w:r>
          </w:p>
        </w:tc>
        <w:tc>
          <w:p>
            <w:pPr>
              <w:pStyle w:val="Compact"/>
              <w:jc w:val="left"/>
            </w:pPr>
            <w:r>
              <w:t xml:space="preserve">7m/s</w:t>
            </w:r>
          </w:p>
        </w:tc>
        <w:tc>
          <w:p>
            <w:pPr>
              <w:pStyle w:val="Compact"/>
              <w:jc w:val="left"/>
            </w:pPr>
            <w:r>
              <w:t xml:space="preserve">4</w:t>
            </w:r>
          </w:p>
        </w:tc>
        <w:tc>
          <w:p>
            <w:pPr>
              <w:pStyle w:val="Compact"/>
              <w:jc w:val="left"/>
            </w:pPr>
            <w:r>
              <w:t xml:space="preserve">0.432</w:t>
            </w:r>
          </w:p>
        </w:tc>
        <w:tc>
          <w:p>
            <w:pPr>
              <w:pStyle w:val="Compact"/>
              <w:jc w:val="left"/>
            </w:pPr>
            <w:r>
              <w:t xml:space="preserve">0.045</w:t>
            </w:r>
          </w:p>
        </w:tc>
        <w:tc>
          <w:p>
            <w:pPr>
              <w:pStyle w:val="Compact"/>
              <w:jc w:val="left"/>
            </w:pPr>
            <w:r>
              <w:t xml:space="preserve">0.111</w:t>
            </w:r>
          </w:p>
        </w:tc>
      </w:tr>
      <w:tr>
        <w:tc>
          <w:p>
            <w:pPr>
              <w:pStyle w:val="Compact"/>
              <w:jc w:val="left"/>
            </w:pPr>
            <w:r>
              <w:t xml:space="preserve">B+ 蒸馏</w:t>
            </w:r>
          </w:p>
        </w:tc>
        <w:tc>
          <w:p>
            <w:pPr>
              <w:pStyle w:val="Compact"/>
              <w:jc w:val="left"/>
            </w:pPr>
            <w:r>
              <w:t xml:space="preserve">5m/s</w:t>
            </w:r>
          </w:p>
        </w:tc>
        <w:tc>
          <w:p>
            <w:pPr>
              <w:pStyle w:val="Compact"/>
              <w:jc w:val="left"/>
            </w:pPr>
            <w:r>
              <w:t xml:space="preserve">1</w:t>
            </w:r>
          </w:p>
        </w:tc>
        <w:tc>
          <w:p>
            <w:pPr>
              <w:pStyle w:val="Compact"/>
              <w:jc w:val="left"/>
            </w:pPr>
            <w:r>
              <w:t xml:space="preserve">0.286</w:t>
            </w:r>
          </w:p>
        </w:tc>
        <w:tc>
          <w:p>
            <w:pPr>
              <w:pStyle w:val="Compact"/>
              <w:jc w:val="left"/>
            </w:pPr>
            <w:r>
              <w:t xml:space="preserve">0.056</w:t>
            </w:r>
          </w:p>
        </w:tc>
        <w:tc>
          <w:p>
            <w:pPr>
              <w:pStyle w:val="Compact"/>
              <w:jc w:val="left"/>
            </w:pPr>
            <w:r>
              <w:t xml:space="preserve">0.111</w:t>
            </w:r>
          </w:p>
        </w:tc>
      </w:tr>
      <w:tr>
        <w:tc>
          <w:p>
            <w:pPr>
              <w:pStyle w:val="Compact"/>
              <w:jc w:val="left"/>
            </w:pPr>
            <w:r>
              <w:t xml:space="preserve">B+ 蒸馏</w:t>
            </w:r>
          </w:p>
        </w:tc>
        <w:tc>
          <w:p>
            <w:pPr>
              <w:pStyle w:val="Compact"/>
              <w:jc w:val="left"/>
            </w:pPr>
            <w:r>
              <w:t xml:space="preserve">7m/s</w:t>
            </w:r>
          </w:p>
        </w:tc>
        <w:tc>
          <w:p>
            <w:pPr>
              <w:pStyle w:val="Compact"/>
              <w:jc w:val="left"/>
            </w:pPr>
            <w:r>
              <w:t xml:space="preserve">3</w:t>
            </w:r>
          </w:p>
        </w:tc>
        <w:tc>
          <w:p>
            <w:pPr>
              <w:pStyle w:val="Compact"/>
              <w:jc w:val="left"/>
            </w:pPr>
            <w:r>
              <w:t xml:space="preserve">0.427</w:t>
            </w:r>
          </w:p>
        </w:tc>
        <w:tc>
          <w:p>
            <w:pPr>
              <w:pStyle w:val="Compact"/>
              <w:jc w:val="left"/>
            </w:pPr>
            <w:r>
              <w:t xml:space="preserve">0.036</w:t>
            </w:r>
          </w:p>
        </w:tc>
        <w:tc>
          <w:p>
            <w:pPr>
              <w:pStyle w:val="Compact"/>
              <w:jc w:val="left"/>
            </w:pPr>
            <w:r>
              <w:t xml:space="preserve">0.098</w:t>
            </w:r>
          </w:p>
        </w:tc>
      </w:tr>
      <w:tr>
        <w:tc>
          <w:p>
            <w:pPr>
              <w:pStyle w:val="Compact"/>
              <w:jc w:val="left"/>
            </w:pPr>
            <w:r>
              <w:t xml:space="preserve">教师 ViT+LSTM</w:t>
            </w:r>
          </w:p>
        </w:tc>
        <w:tc>
          <w:p>
            <w:pPr>
              <w:pStyle w:val="Compact"/>
              <w:jc w:val="left"/>
            </w:pPr>
            <w:r>
              <w:t xml:space="preserve">5m/s</w:t>
            </w:r>
          </w:p>
        </w:tc>
        <w:tc>
          <w:p>
            <w:pPr>
              <w:pStyle w:val="Compact"/>
              <w:jc w:val="left"/>
            </w:pPr>
            <w:r>
              <w:t xml:space="preserve">2</w:t>
            </w:r>
          </w:p>
        </w:tc>
        <w:tc>
          <w:p>
            <w:pPr>
              <w:pStyle w:val="Compact"/>
              <w:jc w:val="left"/>
            </w:pPr>
            <w:r>
              <w:t xml:space="preserve">0.346</w:t>
            </w:r>
          </w:p>
        </w:tc>
        <w:tc>
          <w:p>
            <w:pPr>
              <w:pStyle w:val="Compact"/>
              <w:jc w:val="left"/>
            </w:pPr>
            <w:r>
              <w:t xml:space="preserve">0.040</w:t>
            </w:r>
          </w:p>
        </w:tc>
        <w:tc>
          <w:p>
            <w:pPr>
              <w:pStyle w:val="Compact"/>
              <w:jc w:val="left"/>
            </w:pPr>
            <w:r>
              <w:t xml:space="preserve">0.307</w:t>
            </w:r>
          </w:p>
        </w:tc>
      </w:tr>
      <w:tr>
        <w:tc>
          <w:p>
            <w:pPr>
              <w:pStyle w:val="Compact"/>
              <w:jc w:val="left"/>
            </w:pPr>
            <w:r>
              <w:t xml:space="preserve">教师 ViT+LSTM</w:t>
            </w:r>
          </w:p>
        </w:tc>
        <w:tc>
          <w:p>
            <w:pPr>
              <w:pStyle w:val="Compact"/>
              <w:jc w:val="left"/>
            </w:pPr>
            <w:r>
              <w:t xml:space="preserve">7m/s</w:t>
            </w:r>
          </w:p>
        </w:tc>
        <w:tc>
          <w:p>
            <w:pPr>
              <w:pStyle w:val="Compact"/>
              <w:jc w:val="left"/>
            </w:pPr>
            <w:r>
              <w:t xml:space="preserve">3</w:t>
            </w:r>
          </w:p>
        </w:tc>
        <w:tc>
          <w:p>
            <w:pPr>
              <w:pStyle w:val="Compact"/>
              <w:jc w:val="left"/>
            </w:pPr>
            <w:r>
              <w:t xml:space="preserve">0.577</w:t>
            </w:r>
          </w:p>
        </w:tc>
        <w:tc>
          <w:p>
            <w:pPr>
              <w:pStyle w:val="Compact"/>
              <w:jc w:val="left"/>
            </w:pPr>
            <w:r>
              <w:t xml:space="preserve">0.056</w:t>
            </w:r>
          </w:p>
        </w:tc>
        <w:tc>
          <w:p>
            <w:pPr>
              <w:pStyle w:val="Compact"/>
              <w:jc w:val="left"/>
            </w:pPr>
            <w:r>
              <w:t xml:space="preserve">0.458</w:t>
            </w:r>
          </w:p>
        </w:tc>
      </w:tr>
      <w:tr>
        <w:tc>
          <w:p>
            <w:pPr>
              <w:pStyle w:val="Compact"/>
              <w:jc w:val="left"/>
            </w:pPr>
            <w:r>
              <w:t xml:space="preserve">C (CNN+Mamba3)</w:t>
            </w:r>
          </w:p>
        </w:tc>
        <w:tc>
          <w:p>
            <w:pPr>
              <w:pStyle w:val="Compact"/>
              <w:jc w:val="left"/>
            </w:pPr>
            <w:r>
              <w:t xml:space="preserve">5m/s</w:t>
            </w:r>
          </w:p>
        </w:tc>
        <w:tc>
          <w:p>
            <w:pPr>
              <w:pStyle w:val="Compact"/>
              <w:jc w:val="left"/>
            </w:pPr>
            <w:r>
              <w:t xml:space="preserve">3</w:t>
            </w:r>
          </w:p>
        </w:tc>
        <w:tc>
          <w:p>
            <w:pPr>
              <w:pStyle w:val="Compact"/>
              <w:jc w:val="left"/>
            </w:pPr>
            <w:r>
              <w:t xml:space="preserve">0.357</w:t>
            </w:r>
          </w:p>
        </w:tc>
        <w:tc>
          <w:p>
            <w:pPr>
              <w:pStyle w:val="Compact"/>
              <w:jc w:val="left"/>
            </w:pPr>
            <w:r>
              <w:t xml:space="preserve">0.057</w:t>
            </w:r>
          </w:p>
        </w:tc>
        <w:tc>
          <w:p>
            <w:pPr>
              <w:pStyle w:val="Compact"/>
              <w:jc w:val="left"/>
            </w:pPr>
            <w:r>
              <w:t xml:space="preserve">0.160</w:t>
            </w:r>
          </w:p>
        </w:tc>
      </w:tr>
      <w:tr>
        <w:tc>
          <w:p>
            <w:pPr>
              <w:pStyle w:val="Compact"/>
              <w:jc w:val="left"/>
            </w:pPr>
            <w:r>
              <w:t xml:space="preserve">A (VMamba+LSTM)</w:t>
            </w:r>
          </w:p>
        </w:tc>
        <w:tc>
          <w:p>
            <w:pPr>
              <w:pStyle w:val="Compact"/>
              <w:jc w:val="left"/>
            </w:pPr>
            <w:r>
              <w:t xml:space="preserve">5m/s</w:t>
            </w:r>
          </w:p>
        </w:tc>
        <w:tc>
          <w:p>
            <w:pPr>
              <w:pStyle w:val="Compact"/>
              <w:jc w:val="left"/>
            </w:pPr>
            <w:r>
              <w:t xml:space="preserve">3</w:t>
            </w:r>
          </w:p>
        </w:tc>
        <w:tc>
          <w:p>
            <w:pPr>
              <w:pStyle w:val="Compact"/>
              <w:jc w:val="left"/>
            </w:pPr>
            <w:r>
              <w:t xml:space="preserve">0.532</w:t>
            </w:r>
          </w:p>
        </w:tc>
        <w:tc>
          <w:p>
            <w:pPr>
              <w:pStyle w:val="Compact"/>
              <w:jc w:val="left"/>
            </w:pPr>
            <w:r>
              <w:t xml:space="preserve">0.104</w:t>
            </w:r>
          </w:p>
        </w:tc>
        <w:tc>
          <w:p>
            <w:pPr>
              <w:pStyle w:val="Compact"/>
              <w:jc w:val="left"/>
            </w:pPr>
            <w:r>
              <w:t xml:space="preserve">0.227</w:t>
            </w:r>
          </w:p>
        </w:tc>
      </w:tr>
      <w:tr>
        <w:tc>
          <w:p>
            <w:pPr>
              <w:pStyle w:val="Compact"/>
              <w:jc w:val="left"/>
            </w:pPr>
            <w:r>
              <w:t xml:space="preserve">G_basic (CNN+MLP)</w:t>
            </w:r>
          </w:p>
        </w:tc>
        <w:tc>
          <w:p>
            <w:pPr>
              <w:pStyle w:val="Compact"/>
              <w:jc w:val="left"/>
            </w:pPr>
            <w:r>
              <w:t xml:space="preserve">5m/s</w:t>
            </w:r>
          </w:p>
        </w:tc>
        <w:tc>
          <w:p>
            <w:pPr>
              <w:pStyle w:val="Compact"/>
              <w:jc w:val="left"/>
            </w:pPr>
            <w:r>
              <w:t xml:space="preserve">2.81.3</w:t>
            </w:r>
          </w:p>
        </w:tc>
        <w:tc>
          <w:p>
            <w:pPr>
              <w:pStyle w:val="Compact"/>
              <w:jc w:val="left"/>
            </w:pPr>
            <w:r>
              <w:t xml:space="preserve">1.255</w:t>
            </w:r>
          </w:p>
        </w:tc>
        <w:tc>
          <w:p>
            <w:pPr>
              <w:pStyle w:val="Compact"/>
              <w:jc w:val="left"/>
            </w:pPr>
            <w:r>
              <w:t xml:space="preserve">0.560</w:t>
            </w:r>
          </w:p>
        </w:tc>
        <w:tc>
          <w:p>
            <w:pPr>
              <w:pStyle w:val="Compact"/>
              <w:jc w:val="left"/>
            </w:pPr>
            <w:r>
              <w:t xml:space="preserve">2.041</w:t>
            </w:r>
          </w:p>
        </w:tc>
      </w:tr>
      <w:tr>
        <w:tc>
          <w:p>
            <w:pPr>
              <w:pStyle w:val="Compact"/>
              <w:jc w:val="left"/>
            </w:pPr>
            <w:r>
              <w:t xml:space="preserve">G_basic (CNN+MLP)</w:t>
            </w:r>
          </w:p>
        </w:tc>
        <w:tc>
          <w:p>
            <w:pPr>
              <w:pStyle w:val="Compact"/>
              <w:jc w:val="left"/>
            </w:pPr>
            <w:r>
              <w:t xml:space="preserve">7m/s</w:t>
            </w:r>
          </w:p>
        </w:tc>
        <w:tc>
          <w:p>
            <w:pPr>
              <w:pStyle w:val="Compact"/>
              <w:jc w:val="left"/>
            </w:pPr>
            <w:r>
              <w:t xml:space="preserve">6</w:t>
            </w:r>
          </w:p>
        </w:tc>
        <w:tc>
          <w:p>
            <w:pPr>
              <w:pStyle w:val="Compact"/>
              <w:jc w:val="left"/>
            </w:pPr>
            <w:r>
              <w:t xml:space="preserve">1.645</w:t>
            </w:r>
          </w:p>
        </w:tc>
        <w:tc>
          <w:p>
            <w:pPr>
              <w:pStyle w:val="Compact"/>
              <w:jc w:val="left"/>
            </w:pPr>
            <w:r>
              <w:t xml:space="preserve">0.731</w:t>
            </w:r>
          </w:p>
        </w:tc>
        <w:tc>
          <w:p>
            <w:pPr>
              <w:pStyle w:val="Compact"/>
              <w:jc w:val="left"/>
            </w:pPr>
            <w:r>
              <w:t xml:space="preserve">2.632</w:t>
            </w:r>
          </w:p>
        </w:tc>
      </w:tr>
      <w:tr>
        <w:tc>
          <w:p>
            <w:pPr>
              <w:pStyle w:val="Compact"/>
              <w:jc w:val="left"/>
            </w:pPr>
            <w:r>
              <w:t xml:space="preserve">G_lstm (CNN+LSTM)</w:t>
            </w:r>
          </w:p>
        </w:tc>
        <w:tc>
          <w:p>
            <w:pPr>
              <w:pStyle w:val="Compact"/>
              <w:jc w:val="left"/>
            </w:pPr>
            <w:r>
              <w:t xml:space="preserve">5m/s</w:t>
            </w:r>
          </w:p>
        </w:tc>
        <w:tc>
          <w:p>
            <w:pPr>
              <w:pStyle w:val="Compact"/>
              <w:jc w:val="left"/>
            </w:pPr>
            <w:r>
              <w:t xml:space="preserve">8</w:t>
            </w:r>
          </w:p>
        </w:tc>
        <w:tc>
          <w:p>
            <w:pPr>
              <w:pStyle w:val="Compact"/>
              <w:jc w:val="left"/>
            </w:pPr>
            <w:r>
              <w:t xml:space="preserve">1.271</w:t>
            </w:r>
          </w:p>
        </w:tc>
        <w:tc>
          <w:p>
            <w:pPr>
              <w:pStyle w:val="Compact"/>
              <w:jc w:val="left"/>
            </w:pPr>
            <w:r>
              <w:t xml:space="preserve">0.266</w:t>
            </w:r>
          </w:p>
        </w:tc>
        <w:tc>
          <w:p>
            <w:pPr>
              <w:pStyle w:val="Compact"/>
              <w:jc w:val="left"/>
            </w:pPr>
            <w:r>
              <w:t xml:space="preserve">1.983</w:t>
            </w:r>
          </w:p>
        </w:tc>
      </w:tr>
      <w:tr>
        <w:tc>
          <w:p>
            <w:pPr>
              <w:pStyle w:val="Compact"/>
              <w:jc w:val="left"/>
            </w:pPr>
            <w:r>
              <w:t xml:space="preserve">G_lstm (CNN+LSTM)</w:t>
            </w:r>
          </w:p>
        </w:tc>
        <w:tc>
          <w:p>
            <w:pPr>
              <w:pStyle w:val="Compact"/>
              <w:jc w:val="left"/>
            </w:pPr>
            <w:r>
              <w:t xml:space="preserve">7m/s</w:t>
            </w:r>
          </w:p>
        </w:tc>
        <w:tc>
          <w:p>
            <w:pPr>
              <w:pStyle w:val="Compact"/>
              <w:jc w:val="left"/>
            </w:pPr>
            <w:r>
              <w:t xml:space="preserve">4</w:t>
            </w:r>
          </w:p>
        </w:tc>
        <w:tc>
          <w:p>
            <w:pPr>
              <w:pStyle w:val="Compact"/>
              <w:jc w:val="left"/>
            </w:pPr>
            <w:r>
              <w:t xml:space="preserve">1.773</w:t>
            </w:r>
          </w:p>
        </w:tc>
        <w:tc>
          <w:p>
            <w:pPr>
              <w:pStyle w:val="Compact"/>
              <w:jc w:val="left"/>
            </w:pPr>
            <w:r>
              <w:t xml:space="preserve">0.375</w:t>
            </w:r>
          </w:p>
        </w:tc>
        <w:tc>
          <w:p>
            <w:pPr>
              <w:pStyle w:val="Compact"/>
              <w:jc w:val="left"/>
            </w:pPr>
            <w:r>
              <w:t xml:space="preserve">2.833</w:t>
            </w:r>
          </w:p>
        </w:tc>
      </w:tr>
      <w:tr>
        <w:tc>
          <w:p/>
        </w:tc>
        <w:tc>
          <w:p/>
        </w:tc>
        <w:tc>
          <w:p/>
        </w:tc>
        <w:tc>
          <w:p/>
        </w:tc>
        <w:tc>
          <w:p/>
        </w:tc>
        <w:tc>
          <w:p/>
        </w:tc>
      </w:tr>
    </w:tbl>
    <w:p>
      <w:pPr>
        <w:pStyle w:val="BodyText"/>
      </w:pPr>
      <w:r>
        <w:t xml:space="preserve">Table 3: 控制质量对比：速度追踪误差（MAE）与控制平滑度</w:t>
      </w:r>
    </w:p>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BodyText"/>
      </w:pPr>
      <w:r>
        <w:drawing>
          <wp:inline>
            <wp:extent cx="1270000" cy="1270000"/>
            <wp:effectExtent b="0" l="0" r="0" t="0"/>
            <wp:docPr descr="" title="" id="1" name="Picture"/>
            <a:graphic>
              <a:graphicData uri="http://schemas.openxmlformats.org/drawingml/2006/picture">
                <pic:pic>
                  <pic:nvPicPr>
                    <pic:cNvPr descr="Pictures/262.pdf" id="0" name="Picture"/>
                    <pic:cNvPicPr>
                      <a:picLocks noChangeArrowheads="1" noChangeAspect="1"/>
                    </pic:cNvPicPr>
                  </pic:nvPicPr>
                  <pic:blipFill>
                    <a:blip r:embed="rId84"/>
                    <a:stretch>
                      <a:fillRect/>
                    </a:stretch>
                  </pic:blipFill>
                  <pic:spPr bwMode="auto">
                    <a:xfrm>
                      <a:off x="0" y="0"/>
                      <a:ext cx="1270000" cy="1270000"/>
                    </a:xfrm>
                    <a:prstGeom prst="rect">
                      <a:avLst/>
                    </a:prstGeom>
                    <a:noFill/>
                    <a:ln w="9525">
                      <a:noFill/>
                      <a:headEnd/>
                      <a:tailEnd/>
                    </a:ln>
                  </pic:spPr>
                </pic:pic>
              </a:graphicData>
            </a:graphic>
          </wp:inline>
        </w:drawing>
      </w:r>
    </w:p>
    <w:p>
      <w:pPr>
        <w:pStyle w:val="BodyText"/>
      </w:pPr>
      <w:r>
        <w:t xml:space="preserve">Figure 3: 推理延迟对比。（左）各模型单帧推理时间柱状图，DecisionMamba（E）以7.1ms最快；（右）参数量-推理时间散点图，E位于帕累托前沿。</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 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6" w:name="各分支详细性能分析"/>
      <w:bookmarkStart w:id="85" w:name="anchor-4"/>
      <w:bookmarkEnd w:id="85"/>
      <w:r>
        <w:t xml:space="preserve">各分支详细性能分析</w:t>
      </w:r>
      <w:bookmarkEnd w:id="86"/>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8" w:name="参数效率分析"/>
      <w:bookmarkStart w:id="87" w:name="anchor-5"/>
      <w:bookmarkEnd w:id="87"/>
      <w:r>
        <w:t xml:space="preserve">参数效率分析</w:t>
      </w:r>
      <w:bookmarkEnd w:id="88"/>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tbl>
      <w:tblPr>
        <w:tblStyle w:val="Table"/>
        <w:tblW w:type="pct" w:w="0.0"/>
        <w:tblLook w:firstRow="0"/>
      </w:tblPr>
      <w:tblGrid/>
      <w:tr>
        <w:tc>
          <w:p>
            <w:pPr>
              <w:pStyle w:val="Compact"/>
              <w:jc w:val="left"/>
            </w:pPr>
            <w:r>
              <w:t xml:space="preserve">A BC</w:t>
            </w:r>
          </w:p>
        </w:tc>
        <w:tc>
          <w:p>
            <w:pPr>
              <w:pStyle w:val="Compact"/>
              <w:jc w:val="left"/>
            </w:pPr>
            <w:r>
              <w:t xml:space="preserve">0.97M</w:t>
            </w:r>
          </w:p>
        </w:tc>
        <w:tc>
          <w:p>
            <w:pPr>
              <w:pStyle w:val="Compact"/>
              <w:jc w:val="left"/>
            </w:pPr>
            <w:r>
              <w:t xml:space="preserve">3</w:t>
            </w:r>
          </w:p>
        </w:tc>
        <w:tc>
          <w:p>
            <w:pPr>
              <w:pStyle w:val="Compact"/>
              <w:jc w:val="left"/>
            </w:pPr>
            <w:r>
              <w:t xml:space="preserve">3.09</w:t>
            </w:r>
          </w:p>
        </w:tc>
      </w:tr>
      <w:tr>
        <w:tc>
          <w:p>
            <w:pPr>
              <w:pStyle w:val="Compact"/>
              <w:jc w:val="left"/>
            </w:pPr>
            <w:r>
              <w:t xml:space="preserve">C BC</w:t>
            </w:r>
          </w:p>
        </w:tc>
        <w:tc>
          <w:p>
            <w:pPr>
              <w:pStyle w:val="Compact"/>
              <w:jc w:val="left"/>
            </w:pPr>
            <w:r>
              <w:t xml:space="preserve">2.41M</w:t>
            </w:r>
          </w:p>
        </w:tc>
        <w:tc>
          <w:p>
            <w:pPr>
              <w:pStyle w:val="Compact"/>
              <w:jc w:val="left"/>
            </w:pPr>
            <w:r>
              <w:t xml:space="preserve">3</w:t>
            </w:r>
          </w:p>
        </w:tc>
        <w:tc>
          <w:p>
            <w:pPr>
              <w:pStyle w:val="Compact"/>
              <w:jc w:val="left"/>
            </w:pPr>
            <w:r>
              <w:t xml:space="preserve">1.24</w:t>
            </w:r>
          </w:p>
        </w:tc>
      </w:tr>
      <w:tr>
        <w:tc>
          <w:p>
            <w:pPr>
              <w:pStyle w:val="Compact"/>
              <w:jc w:val="left"/>
            </w:pPr>
            <w:r>
              <w:t xml:space="preserve">D BC</w:t>
            </w:r>
          </w:p>
        </w:tc>
        <w:tc>
          <w:p>
            <w:pPr>
              <w:pStyle w:val="Compact"/>
              <w:jc w:val="left"/>
            </w:pPr>
            <w:r>
              <w:t xml:space="preserve">2.60M</w:t>
            </w:r>
          </w:p>
        </w:tc>
        <w:tc>
          <w:p>
            <w:pPr>
              <w:pStyle w:val="Compact"/>
              <w:jc w:val="left"/>
            </w:pPr>
            <w:r>
              <w:t xml:space="preserve">2</w:t>
            </w:r>
          </w:p>
        </w:tc>
        <w:tc>
          <w:p>
            <w:pPr>
              <w:pStyle w:val="Compact"/>
              <w:jc w:val="left"/>
            </w:pPr>
            <w:r>
              <w:t xml:space="preserve">0.77</w:t>
            </w:r>
          </w:p>
        </w:tc>
      </w:tr>
      <w:tr>
        <w:tc>
          <w:p>
            <w:pPr>
              <w:pStyle w:val="Compact"/>
              <w:jc w:val="left"/>
            </w:pPr>
            <w:r>
              <w:t xml:space="preserve">E 蒸馏</w:t>
            </w:r>
          </w:p>
        </w:tc>
        <w:tc>
          <w:p>
            <w:pPr>
              <w:pStyle w:val="Compact"/>
              <w:jc w:val="left"/>
            </w:pPr>
            <w:r>
              <w:t xml:space="preserve">2.19M</w:t>
            </w:r>
          </w:p>
        </w:tc>
        <w:tc>
          <w:p>
            <w:pPr>
              <w:pStyle w:val="Compact"/>
              <w:jc w:val="left"/>
            </w:pPr>
            <w:r>
              <w:rPr>
                <w:b/>
              </w:rPr>
              <w:t xml:space="preserve">1</w:t>
            </w:r>
          </w:p>
        </w:tc>
        <w:tc>
          <w:p>
            <w:pPr>
              <w:pStyle w:val="Compact"/>
              <w:jc w:val="left"/>
            </w:pPr>
            <w:r>
              <w:rPr>
                <w:b/>
              </w:rPr>
              <w:t xml:space="preserve">0.46</w:t>
            </w:r>
          </w:p>
        </w:tc>
      </w:tr>
      <w:tr>
        <w:tc>
          <w:p>
            <w:pPr>
              <w:pStyle w:val="Compact"/>
              <w:jc w:val="left"/>
            </w:pPr>
            <w:r>
              <w:t xml:space="preserve">B+ 蒸馏</w:t>
            </w:r>
          </w:p>
        </w:tc>
        <w:tc>
          <w:p>
            <w:pPr>
              <w:pStyle w:val="Compact"/>
              <w:jc w:val="left"/>
            </w:pPr>
            <w:r>
              <w:t xml:space="preserve">2.55M</w:t>
            </w:r>
          </w:p>
        </w:tc>
        <w:tc>
          <w:p>
            <w:pPr>
              <w:pStyle w:val="Compact"/>
              <w:jc w:val="left"/>
            </w:pPr>
            <w:r>
              <w:t xml:space="preserve">1</w:t>
            </w:r>
          </w:p>
        </w:tc>
        <w:tc>
          <w:p>
            <w:pPr>
              <w:pStyle w:val="Compact"/>
              <w:jc w:val="left"/>
            </w:pPr>
            <w:r>
              <w:t xml:space="preserve">0.39</w:t>
            </w:r>
          </w:p>
        </w:tc>
      </w:tr>
      <w:tr>
        <w:tc>
          <w:p>
            <w:pPr>
              <w:pStyle w:val="Compact"/>
              <w:jc w:val="left"/>
            </w:pPr>
            <w:r>
              <w:t xml:space="preserve">教师 ViT+LSTM</w:t>
            </w:r>
          </w:p>
        </w:tc>
        <w:tc>
          <w:p>
            <w:pPr>
              <w:pStyle w:val="Compact"/>
              <w:jc w:val="left"/>
            </w:pPr>
            <w:r>
              <w:t xml:space="preserve">3.56M</w:t>
            </w:r>
          </w:p>
        </w:tc>
        <w:tc>
          <w:p>
            <w:pPr>
              <w:pStyle w:val="Compact"/>
              <w:jc w:val="left"/>
            </w:pPr>
            <w:r>
              <w:t xml:space="preserve">2</w:t>
            </w:r>
          </w:p>
        </w:tc>
        <w:tc>
          <w:p>
            <w:pPr>
              <w:pStyle w:val="Compact"/>
              <w:jc w:val="left"/>
            </w:pPr>
            <w:r>
              <w:t xml:space="preserve">0.56</w:t>
            </w:r>
          </w:p>
        </w:tc>
      </w:tr>
      <w:tr>
        <w:tc>
          <w:p>
            <w:pPr>
              <w:pStyle w:val="Compact"/>
              <w:jc w:val="left"/>
            </w:pPr>
            <w:r>
              <w:t xml:space="preserve">Fv5 BC</w:t>
            </w:r>
          </w:p>
        </w:tc>
        <w:tc>
          <w:p>
            <w:pPr>
              <w:pStyle w:val="Compact"/>
              <w:jc w:val="left"/>
            </w:pPr>
            <w:r>
              <w:t xml:space="preserve">2.55M</w:t>
            </w:r>
          </w:p>
        </w:tc>
        <w:tc>
          <w:p>
            <w:pPr>
              <w:pStyle w:val="Compact"/>
              <w:jc w:val="left"/>
            </w:pPr>
            <w:r>
              <w:t xml:space="preserve">5</w:t>
            </w:r>
          </w:p>
        </w:tc>
        <w:tc>
          <w:p>
            <w:pPr>
              <w:pStyle w:val="Compact"/>
              <w:jc w:val="left"/>
            </w:pPr>
            <w:r>
              <w:t xml:space="preserve">1.96</w:t>
            </w:r>
          </w:p>
        </w:tc>
      </w:tr>
      <w:tr>
        <w:tc>
          <w:p>
            <w:pPr>
              <w:pStyle w:val="Compact"/>
              <w:jc w:val="left"/>
            </w:pPr>
            <w:r>
              <w:t xml:space="preserve">G_basic（CNN+MLP）</w:t>
            </w:r>
          </w:p>
        </w:tc>
        <w:tc>
          <w:p>
            <w:pPr>
              <w:pStyle w:val="Compact"/>
              <w:jc w:val="left"/>
            </w:pPr>
            <w:r>
              <w:t xml:space="preserve">0.49M</w:t>
            </w:r>
          </w:p>
        </w:tc>
        <w:tc>
          <w:p>
            <w:pPr>
              <w:pStyle w:val="Compact"/>
              <w:jc w:val="left"/>
            </w:pPr>
            <w:r>
              <w:t xml:space="preserve">4</w:t>
            </w:r>
          </w:p>
        </w:tc>
        <w:tc>
          <w:p>
            <w:pPr>
              <w:pStyle w:val="Compact"/>
              <w:jc w:val="left"/>
            </w:pPr>
            <w:r>
              <w:rPr>
                <w:b/>
              </w:rPr>
              <w:t xml:space="preserve">8.16</w:t>
            </w:r>
          </w:p>
        </w:tc>
      </w:tr>
      <w:tr>
        <w:tc>
          <w:p>
            <w:pPr>
              <w:pStyle w:val="Compact"/>
              <w:jc w:val="left"/>
            </w:pPr>
            <w:r>
              <w:t xml:space="preserve">G_lstm（CNN+LSTM）</w:t>
            </w:r>
          </w:p>
        </w:tc>
        <w:tc>
          <w:p>
            <w:pPr>
              <w:pStyle w:val="Compact"/>
              <w:jc w:val="left"/>
            </w:pPr>
            <w:r>
              <w:t xml:space="preserve">0.80M</w:t>
            </w:r>
          </w:p>
        </w:tc>
        <w:tc>
          <w:p>
            <w:pPr>
              <w:pStyle w:val="Compact"/>
              <w:jc w:val="left"/>
            </w:pPr>
            <w:r>
              <w:t xml:space="preserve">4</w:t>
            </w:r>
          </w:p>
        </w:tc>
        <w:tc>
          <w:p>
            <w:pPr>
              <w:pStyle w:val="Compact"/>
              <w:jc w:val="left"/>
            </w:pPr>
            <w:r>
              <w:t xml:space="preserve">5.00</w:t>
            </w:r>
          </w:p>
        </w:tc>
      </w:tr>
    </w:tbl>
    <w:p>
      <w:pPr>
        <w:pStyle w:val="BodyText"/>
      </w:pPr>
      <w:r>
        <w:t xml:space="preserve">Table 4: 各模型参数效率对比（球体环境 5 m/s）</w:t>
      </w:r>
    </w:p>
    <w:p>
      <w:pPr>
        <w:pStyle w:val="BodyText"/>
      </w:pPr>
      <w:r>
        <w:t xml:space="preserve">表 </w:t>
      </w:r>
      <w:hyperlink w:anchor="tab:param-efficiency">
        <w:r>
          <w:rPr>
            <w:rStyle w:val="Hyperlink"/>
          </w:rPr>
          <w:t xml:space="preserve">[tab:param-efficiency]</w:t>
        </w:r>
      </w:hyperlink>
      <w:r>
        <w:t xml:space="preserve"> </w:t>
      </w:r>
      <w:r>
        <w:t xml:space="preserve">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90" w:name="速度鲁棒性与环境泛化"/>
      <w:bookmarkStart w:id="89" w:name="anchor-6"/>
      <w:bookmarkEnd w:id="89"/>
      <w:r>
        <w:t xml:space="preserve">速度鲁棒性与环境泛化</w:t>
      </w:r>
      <w:bookmarkEnd w:id="90"/>
    </w:p>
    <w:p>
      <w:pPr>
        <w:pStyle w:val="FirstParagraph"/>
      </w:pPr>
      <w:r>
        <w:t xml:space="preserve">为全面评估模型的鲁棒性和泛化能力，本文在两个维度上进行扩展测试：（1）将飞行速度从 5 m/s 提升至 7 m/s；（2）在树木环境中重新测试。实验结果分别如表 </w:t>
      </w:r>
      <w:hyperlink w:anchor="tab:velocity">
        <w:r>
          <w:rPr>
            <w:rStyle w:val="Hyperlink"/>
          </w:rPr>
          <w:t xml:space="preserve">[tab:velocity]</w:t>
        </w:r>
      </w:hyperlink>
      <w:r>
        <w:t xml:space="preserve"> </w:t>
      </w:r>
      <w:r>
        <w:t xml:space="preserve">和表 </w:t>
      </w:r>
      <w:hyperlink w:anchor="tab:trees">
        <w:r>
          <w:rPr>
            <w:rStyle w:val="Hyperlink"/>
          </w:rPr>
          <w:t xml:space="preserve">[tab:trees]</w:t>
        </w:r>
      </w:hyperlink>
      <w:r>
        <w:t xml:space="preserve"> </w:t>
      </w:r>
      <w:r>
        <w:t xml:space="preserve">所示。</w:t>
      </w:r>
    </w:p>
    <w:tbl>
      <w:tblPr>
        <w:tblStyle w:val="Table"/>
        <w:tblW w:type="pct" w:w="0.0"/>
        <w:tblLook w:firstRow="0"/>
      </w:tblPr>
      <w:tblGrid/>
      <w:tr>
        <w:tc>
          <w:p>
            <w:pPr>
              <w:pStyle w:val="Compact"/>
              <w:jc w:val="left"/>
            </w:pPr>
            <w:r>
              <w:t xml:space="preserve">教师 ViT+LSTM</w:t>
            </w:r>
          </w:p>
        </w:tc>
        <w:tc>
          <w:p>
            <w:pPr>
              <w:pStyle w:val="Compact"/>
              <w:jc w:val="left"/>
            </w:pPr>
            <w:r>
              <w:t xml:space="preserve">2</w:t>
            </w:r>
          </w:p>
        </w:tc>
        <w:tc>
          <w:p>
            <w:pPr>
              <w:pStyle w:val="Compact"/>
              <w:jc w:val="left"/>
            </w:pPr>
            <w:r>
              <w:t xml:space="preserve">5</w:t>
            </w:r>
          </w:p>
        </w:tc>
      </w:tr>
      <w:tr>
        <w:tc>
          <w:p>
            <w:pPr>
              <w:pStyle w:val="Compact"/>
              <w:jc w:val="left"/>
            </w:pPr>
            <w:r>
              <w:t xml:space="preserve">E 蒸馏</w:t>
            </w:r>
          </w:p>
        </w:tc>
        <w:tc>
          <w:p>
            <w:pPr>
              <w:pStyle w:val="Compact"/>
              <w:jc w:val="left"/>
            </w:pPr>
            <w:r>
              <w:rPr>
                <w:b/>
              </w:rPr>
              <w:t xml:space="preserve">1</w:t>
            </w:r>
          </w:p>
        </w:tc>
        <w:tc>
          <w:p>
            <w:pPr>
              <w:pStyle w:val="Compact"/>
              <w:jc w:val="left"/>
            </w:pPr>
            <w:r>
              <w:rPr>
                <w:b/>
              </w:rPr>
              <w:t xml:space="preserve">1</w:t>
            </w:r>
          </w:p>
        </w:tc>
      </w:tr>
      <w:tr>
        <w:tc>
          <w:p>
            <w:pPr>
              <w:pStyle w:val="Compact"/>
              <w:jc w:val="left"/>
            </w:pPr>
            <w:r>
              <w:t xml:space="preserve">B+ 蒸馏</w:t>
            </w:r>
          </w:p>
        </w:tc>
        <w:tc>
          <w:p>
            <w:pPr>
              <w:pStyle w:val="Compact"/>
              <w:jc w:val="left"/>
            </w:pPr>
            <w:r>
              <w:rPr>
                <w:b/>
              </w:rPr>
              <w:t xml:space="preserve">1</w:t>
            </w:r>
          </w:p>
        </w:tc>
        <w:tc>
          <w:p>
            <w:pPr>
              <w:pStyle w:val="Compact"/>
              <w:jc w:val="left"/>
            </w:pPr>
            <w:r>
              <w:rPr>
                <w:b/>
              </w:rPr>
              <w:t xml:space="preserve">1</w:t>
            </w:r>
          </w:p>
        </w:tc>
      </w:tr>
      <w:tr>
        <w:tc>
          <w:p>
            <w:pPr>
              <w:pStyle w:val="Compact"/>
              <w:jc w:val="left"/>
            </w:pPr>
            <w:r>
              <w:t xml:space="preserve">G_basic（CNN+MLP）</w:t>
            </w:r>
          </w:p>
        </w:tc>
        <w:tc>
          <w:p>
            <w:pPr>
              <w:pStyle w:val="Compact"/>
              <w:jc w:val="left"/>
            </w:pPr>
            <w:r>
              <w:t xml:space="preserve">4</w:t>
            </w:r>
          </w:p>
        </w:tc>
        <w:tc>
          <w:p>
            <w:pPr>
              <w:pStyle w:val="Compact"/>
              <w:jc w:val="left"/>
            </w:pPr>
            <w:r>
              <w:t xml:space="preserve">3</w:t>
            </w:r>
          </w:p>
        </w:tc>
      </w:tr>
      <w:tr>
        <w:tc>
          <w:p>
            <w:pPr>
              <w:pStyle w:val="Compact"/>
              <w:jc w:val="left"/>
            </w:pPr>
            <w:r>
              <w:t xml:space="preserve">G_lstm（CNN+LSTM）</w:t>
            </w:r>
          </w:p>
        </w:tc>
        <w:tc>
          <w:p>
            <w:pPr>
              <w:pStyle w:val="Compact"/>
              <w:jc w:val="left"/>
            </w:pPr>
            <w:r>
              <w:t xml:space="preserve">4</w:t>
            </w:r>
          </w:p>
        </w:tc>
        <w:tc>
          <w:p>
            <w:pPr>
              <w:pStyle w:val="Compact"/>
              <w:jc w:val="left"/>
            </w:pPr>
            <w:r>
              <w:t xml:space="preserve">6</w:t>
            </w:r>
          </w:p>
        </w:tc>
      </w:tr>
    </w:tbl>
    <w:p>
      <w:pPr>
        <w:pStyle w:val="BodyText"/>
      </w:pPr>
      <w:r>
        <w:t xml:space="preserve">Table 5: 速度鲁棒性：不同飞行速度下的碰撞次数（球体环境）</w:t>
      </w:r>
    </w:p>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 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tbl>
      <w:tblPr>
        <w:tblStyle w:val="Table"/>
        <w:tblW w:type="pct" w:w="0.0"/>
        <w:tblLook w:firstRow="0"/>
      </w:tblPr>
      <w:tblGrid/>
      <w:tr>
        <w:tc>
          <w:p>
            <w:pPr>
              <w:pStyle w:val="Compact"/>
              <w:jc w:val="left"/>
            </w:pPr>
            <w:r>
              <w:t xml:space="preserve">教师 ViT+LSTM</w:t>
            </w:r>
          </w:p>
        </w:tc>
        <w:tc>
          <w:p>
            <w:pPr>
              <w:pStyle w:val="Compact"/>
              <w:jc w:val="left"/>
            </w:pPr>
            <w:r>
              <w:rPr>
                <w:b/>
              </w:rPr>
              <w:t xml:space="preserve">0</w:t>
            </w:r>
          </w:p>
        </w:tc>
        <w:tc>
          <w:p>
            <w:pPr>
              <w:pStyle w:val="Compact"/>
              <w:jc w:val="left"/>
            </w:pPr>
            <w:r>
              <w:rPr>
                <w:b/>
              </w:rPr>
              <w:t xml:space="preserve">0</w:t>
            </w:r>
          </w:p>
        </w:tc>
      </w:tr>
      <w:tr>
        <w:tc>
          <w:p>
            <w:pPr>
              <w:pStyle w:val="Compact"/>
              <w:jc w:val="left"/>
            </w:pPr>
            <w:r>
              <w:t xml:space="preserve">B+ 蒸馏</w:t>
            </w:r>
          </w:p>
        </w:tc>
        <w:tc>
          <w:p>
            <w:pPr>
              <w:pStyle w:val="Compact"/>
              <w:jc w:val="left"/>
            </w:pPr>
            <w:r>
              <w:rPr>
                <w:b/>
              </w:rPr>
              <w:t xml:space="preserve">0</w:t>
            </w:r>
          </w:p>
        </w:tc>
        <w:tc>
          <w:p>
            <w:pPr>
              <w:pStyle w:val="Compact"/>
              <w:jc w:val="left"/>
            </w:pPr>
            <w:r>
              <w:t xml:space="preserve">1</w:t>
            </w:r>
          </w:p>
        </w:tc>
      </w:tr>
      <w:tr>
        <w:tc>
          <w:p>
            <w:pPr>
              <w:pStyle w:val="Compact"/>
              <w:jc w:val="left"/>
            </w:pPr>
            <w:r>
              <w:t xml:space="preserve">E 蒸馏</w:t>
            </w:r>
          </w:p>
        </w:tc>
        <w:tc>
          <w:p>
            <w:pPr>
              <w:pStyle w:val="Compact"/>
              <w:jc w:val="left"/>
            </w:pPr>
            <w:r>
              <w:t xml:space="preserve">1</w:t>
            </w:r>
          </w:p>
        </w:tc>
        <w:tc>
          <w:p>
            <w:pPr>
              <w:pStyle w:val="Compact"/>
              <w:jc w:val="left"/>
            </w:pPr>
            <w:r>
              <w:t xml:space="preserve">2</w:t>
            </w:r>
          </w:p>
        </w:tc>
      </w:tr>
    </w:tbl>
    <w:p>
      <w:pPr>
        <w:pStyle w:val="BodyText"/>
      </w:pPr>
      <w:r>
        <w:t xml:space="preserve">Table 6: 环境泛化：树木环境测试结果</w:t>
      </w:r>
    </w:p>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BodyText"/>
      </w:pPr>
      <w:r>
        <w:drawing>
          <wp:inline>
            <wp:extent cx="1270000" cy="1270000"/>
            <wp:effectExtent b="0" l="0" r="0" t="0"/>
            <wp:docPr descr="" title="" id="1" name="Picture"/>
            <a:graphic>
              <a:graphicData uri="http://schemas.openxmlformats.org/drawingml/2006/picture">
                <pic:pic>
                  <pic:nvPicPr>
                    <pic:cNvPr descr="Pictures/271.pdf" id="0" name="Picture"/>
                    <pic:cNvPicPr>
                      <a:picLocks noChangeArrowheads="1" noChangeAspect="1"/>
                    </pic:cNvPicPr>
                  </pic:nvPicPr>
                  <pic:blipFill>
                    <a:blip r:embed="rId91"/>
                    <a:stretch>
                      <a:fillRect/>
                    </a:stretch>
                  </pic:blipFill>
                  <pic:spPr bwMode="auto">
                    <a:xfrm>
                      <a:off x="0" y="0"/>
                      <a:ext cx="1270000" cy="1270000"/>
                    </a:xfrm>
                    <a:prstGeom prst="rect">
                      <a:avLst/>
                    </a:prstGeom>
                    <a:noFill/>
                    <a:ln w="9525">
                      <a:noFill/>
                      <a:headEnd/>
                      <a:tailEnd/>
                    </a:ln>
                  </pic:spPr>
                </pic:pic>
              </a:graphicData>
            </a:graphic>
          </wp:inline>
        </w:drawing>
      </w:r>
    </w:p>
    <w:p>
      <w:pPr>
        <w:pStyle w:val="BodyText"/>
      </w:pPr>
      <w:r>
        <w:t xml:space="preserve">Figure 4: 蒸馏效果的边界条件。球体环境中蒸馏有效（绿色柱低于蓝色），树木环境7m/s时蒸馏反而退化（红色标注），揭示了跨架构蒸馏的环境依赖边界条件。</w:t>
      </w:r>
    </w:p>
    <w:p>
      <w:pPr>
        <w:pStyle w:val="Heading2"/>
      </w:pPr>
      <w:bookmarkStart w:id="93" w:name="消融实验"/>
      <w:bookmarkStart w:id="92" w:name="anchor-7"/>
      <w:bookmarkEnd w:id="92"/>
      <w:r>
        <w:t xml:space="preserve">消融实验</w:t>
      </w:r>
      <w:bookmarkEnd w:id="93"/>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95" w:name="数据增强消融"/>
      <w:bookmarkStart w:id="94" w:name="anchor-8"/>
      <w:bookmarkEnd w:id="94"/>
      <w:r>
        <w:t xml:space="preserve">数据增强消融</w:t>
      </w:r>
      <w:bookmarkEnd w:id="95"/>
    </w:p>
    <w:p>
      <w:pPr>
        <w:pStyle w:val="FirstParagraph"/>
      </w:pPr>
      <w:r>
        <w:t xml:space="preserve">测试训练时数据增强（随机水平翻转加亮度抖动）对蒸馏后模型性能的影响，结果如表 </w:t>
      </w:r>
      <w:hyperlink w:anchor="tab:augmentation">
        <w:r>
          <w:rPr>
            <w:rStyle w:val="Hyperlink"/>
          </w:rPr>
          <w:t xml:space="preserve">[tab:augmentation]</w:t>
        </w:r>
      </w:hyperlink>
      <w:r>
        <w:t xml:space="preserve"> </w:t>
      </w:r>
      <w:r>
        <w:t xml:space="preserve">所示。</w:t>
      </w:r>
    </w:p>
    <w:tbl>
      <w:tblPr>
        <w:tblStyle w:val="Table"/>
        <w:tblW w:type="pct" w:w="0.0"/>
        <w:tblLook w:firstRow="0"/>
      </w:tblPr>
      <w:tblGrid/>
      <w:tr>
        <w:tc>
          <w:p>
            <w:pPr>
              <w:pStyle w:val="Compact"/>
              <w:jc w:val="left"/>
            </w:pPr>
            <w:r>
              <w:t xml:space="preserve">B+ 蒸馏</w:t>
            </w:r>
          </w:p>
        </w:tc>
        <w:tc>
          <w:p>
            <w:pPr>
              <w:pStyle w:val="Compact"/>
              <w:jc w:val="left"/>
            </w:pPr>
            <w:r>
              <w:t xml:space="preserve">3</w:t>
            </w:r>
          </w:p>
        </w:tc>
        <w:tc>
          <w:p>
            <w:pPr>
              <w:pStyle w:val="Compact"/>
              <w:jc w:val="left"/>
            </w:pPr>
            <w:r>
              <w:rPr>
                <w:b/>
              </w:rPr>
              <w:t xml:space="preserve">1</w:t>
            </w:r>
          </w:p>
        </w:tc>
      </w:tr>
      <w:tr>
        <w:tc>
          <w:p>
            <w:pPr>
              <w:pStyle w:val="Compact"/>
              <w:jc w:val="left"/>
            </w:pPr>
            <w:r>
              <w:t xml:space="preserve">B 蒸馏</w:t>
            </w:r>
          </w:p>
        </w:tc>
        <w:tc>
          <w:p>
            <w:pPr>
              <w:pStyle w:val="Compact"/>
              <w:jc w:val="left"/>
            </w:pPr>
            <w:r>
              <w:t xml:space="preserve">DNF</w:t>
            </w:r>
          </w:p>
        </w:tc>
        <w:tc>
          <w:p>
            <w:pPr>
              <w:pStyle w:val="Compact"/>
              <w:jc w:val="left"/>
            </w:pPr>
            <w:r>
              <w:t xml:space="preserve">3</w:t>
            </w:r>
          </w:p>
        </w:tc>
      </w:tr>
      <w:tr>
        <w:tc>
          <w:p>
            <w:pPr>
              <w:pStyle w:val="Compact"/>
              <w:jc w:val="left"/>
            </w:pPr>
            <w:r>
              <w:t xml:space="preserve">C 蒸馏</w:t>
            </w:r>
          </w:p>
        </w:tc>
        <w:tc>
          <w:p>
            <w:pPr>
              <w:pStyle w:val="Compact"/>
              <w:jc w:val="left"/>
            </w:pPr>
            <w:r>
              <w:t xml:space="preserve">3</w:t>
            </w:r>
          </w:p>
        </w:tc>
        <w:tc>
          <w:p>
            <w:pPr>
              <w:pStyle w:val="Compact"/>
              <w:jc w:val="left"/>
            </w:pPr>
            <w:r>
              <w:t xml:space="preserve">5</w:t>
            </w:r>
          </w:p>
        </w:tc>
      </w:tr>
      <w:tr>
        <w:tc>
          <w:p>
            <w:pPr>
              <w:pStyle w:val="Compact"/>
              <w:jc w:val="left"/>
            </w:pPr>
            <w:r>
              <w:t xml:space="preserve">D 蒸馏</w:t>
            </w:r>
          </w:p>
        </w:tc>
        <w:tc>
          <w:p>
            <w:pPr>
              <w:pStyle w:val="Compact"/>
              <w:jc w:val="left"/>
            </w:pPr>
            <w:r>
              <w:t xml:space="preserve">2</w:t>
            </w:r>
          </w:p>
        </w:tc>
        <w:tc>
          <w:p>
            <w:pPr>
              <w:pStyle w:val="Compact"/>
              <w:jc w:val="left"/>
            </w:pPr>
            <w:r>
              <w:t xml:space="preserve">5</w:t>
            </w:r>
          </w:p>
        </w:tc>
      </w:tr>
      <w:tr>
        <w:tc>
          <w:p>
            <w:pPr>
              <w:pStyle w:val="Compact"/>
              <w:jc w:val="left"/>
            </w:pPr>
            <w:r>
              <w:t xml:space="preserve">E 蒸馏</w:t>
            </w:r>
          </w:p>
        </w:tc>
        <w:tc>
          <w:p>
            <w:pPr>
              <w:pStyle w:val="Compact"/>
              <w:jc w:val="left"/>
            </w:pPr>
            <w:r>
              <w:t xml:space="preserve">3</w:t>
            </w:r>
          </w:p>
        </w:tc>
        <w:tc>
          <w:p>
            <w:pPr>
              <w:pStyle w:val="Compact"/>
              <w:jc w:val="left"/>
            </w:pPr>
            <w:r>
              <w:t xml:space="preserve">4</w:t>
            </w:r>
          </w:p>
        </w:tc>
      </w:tr>
    </w:tbl>
    <w:p>
      <w:pPr>
        <w:pStyle w:val="BodyText"/>
      </w:pPr>
      <w:r>
        <w:t xml:space="preserve">Table 7: 数据增强对蒸馏的影响（碰撞次数，5 m/s）</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7" w:name="多步预测消融"/>
      <w:bookmarkStart w:id="96" w:name="anchor-8"/>
      <w:bookmarkEnd w:id="96"/>
      <w:r>
        <w:t xml:space="preserve">多步预测消融</w:t>
      </w:r>
      <w:bookmarkEnd w:id="97"/>
    </w:p>
    <w:p>
      <w:pPr>
        <w:pStyle w:val="FirstParagraph"/>
      </w:pPr>
      <w:r>
        <w:t xml:space="preserve">将预测步数从 扩展至 ，实验发现 始终最优（1 次碰撞）。当 时蒸馏模型的碰撞次数急剧恶化至 5 次。原因在于：目标维度随 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9" w:name="损失权重消融"/>
      <w:bookmarkStart w:id="98" w:name="anchor-8"/>
      <w:bookmarkEnd w:id="98"/>
      <w:r>
        <w:t xml:space="preserve">损失权重消融</w:t>
      </w:r>
      <w:bookmarkEnd w:id="99"/>
    </w:p>
    <w:p>
      <w:pPr>
        <w:pStyle w:val="FirstParagraph"/>
      </w:pPr>
      <w:r>
        <w:t xml:space="preserve">蒸馏总损失 ，默认权重 时性能最优。当特征对齐和输出蒸馏权重减半至 时，碰撞次数从 1 次增至 4 次，说明蒸馏信号减弱后学生无法有效学习教师的特征表示结构，三个损失分量的平衡对蒸馏效果至关重要。</w:t>
      </w:r>
    </w:p>
    <w:p>
      <w:pPr>
        <w:pStyle w:val="Heading3"/>
      </w:pPr>
      <w:bookmarkStart w:id="101" w:name="born-again-蒸馏"/>
      <w:bookmarkStart w:id="100" w:name="anchor-8"/>
      <w:bookmarkEnd w:id="100"/>
      <w:r>
        <w:t xml:space="preserve">Born-again 蒸馏</w:t>
      </w:r>
      <w:bookmarkEnd w:id="101"/>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103" w:name="大规模伪标签训练"/>
      <w:bookmarkStart w:id="102" w:name="anchor-8"/>
      <w:bookmarkEnd w:id="102"/>
      <w:r>
        <w:t xml:space="preserve">大规模伪标签训练</w:t>
      </w:r>
      <w:bookmarkEnd w:id="103"/>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105" w:name="关键设计因素综合对比"/>
      <w:bookmarkStart w:id="104" w:name="anchor-8"/>
      <w:bookmarkEnd w:id="104"/>
      <w:r>
        <w:t xml:space="preserve">关键设计因素综合对比</w:t>
      </w:r>
      <w:bookmarkEnd w:id="105"/>
    </w:p>
    <w:p>
      <w:pPr>
        <w:pStyle w:val="FirstParagraph"/>
      </w:pPr>
      <w:r>
        <w:t xml:space="preserve">为量化各设计因素对避障性能的影响程度，表 </w:t>
      </w:r>
      <w:hyperlink w:anchor="tab:factor-impact">
        <w:r>
          <w:rPr>
            <w:rStyle w:val="Hyperlink"/>
          </w:rPr>
          <w:t xml:space="preserve">[tab:factor-impact]</w:t>
        </w:r>
      </w:hyperlink>
      <w:r>
        <w:t xml:space="preserve"> </w:t>
      </w:r>
      <w:r>
        <w:t xml:space="preserve">综合汇总了各消融实验的效果。</w:t>
      </w:r>
    </w:p>
    <w:tbl>
      <w:tblPr>
        <w:tblStyle w:val="Table"/>
        <w:tblW w:type="pct" w:w="0.0"/>
        <w:tblLook w:firstRow="0"/>
      </w:tblPr>
      <w:tblGrid/>
      <w:tr>
        <w:tc>
          <w:p>
            <w:pPr>
              <w:pStyle w:val="Compact"/>
              <w:jc w:val="left"/>
            </w:pPr>
            <w:r>
              <w:t xml:space="preserve">编码器类型</w:t>
            </w:r>
          </w:p>
        </w:tc>
        <w:tc>
          <w:p>
            <w:pPr>
              <w:pStyle w:val="Compact"/>
              <w:jc w:val="left"/>
            </w:pPr>
            <w:r>
              <w:t xml:space="preserve">CNN/混合（保留空间结构）</w:t>
            </w:r>
          </w:p>
        </w:tc>
        <w:tc>
          <w:p>
            <w:pPr>
              <w:pStyle w:val="Compact"/>
              <w:jc w:val="left"/>
            </w:pPr>
            <w:r>
              <w:t xml:space="preserve">1–5</w:t>
            </w:r>
          </w:p>
        </w:tc>
        <w:tc>
          <w:p>
            <w:pPr>
              <w:pStyle w:val="Compact"/>
              <w:jc w:val="left"/>
            </w:pPr>
            <w:r>
              <w:t xml:space="preserve">★★★★★</w:t>
            </w:r>
          </w:p>
        </w:tc>
      </w:tr>
      <w:tr>
        <w:tc>
          <w:p>
            <w:pPr>
              <w:pStyle w:val="Compact"/>
              <w:jc w:val="left"/>
            </w:pPr>
            <w:r>
              <w:t xml:space="preserve">知识蒸馏</w:t>
            </w:r>
          </w:p>
        </w:tc>
        <w:tc>
          <w:p>
            <w:pPr>
              <w:pStyle w:val="Compact"/>
              <w:jc w:val="left"/>
            </w:pPr>
            <w:r>
              <w:t xml:space="preserve">三分量蒸馏（）</w:t>
            </w:r>
          </w:p>
        </w:tc>
        <w:tc>
          <w:p>
            <w:pPr>
              <w:pStyle w:val="Compact"/>
              <w:jc w:val="left"/>
            </w:pPr>
            <w:r>
              <w:t xml:space="preserve">1–DNF</w:t>
            </w:r>
          </w:p>
        </w:tc>
        <w:tc>
          <w:p>
            <w:pPr>
              <w:pStyle w:val="Compact"/>
              <w:jc w:val="left"/>
            </w:pPr>
            <w:r>
              <w:t xml:space="preserve">★★★★☆</w:t>
            </w:r>
          </w:p>
        </w:tc>
      </w:tr>
      <w:tr>
        <w:tc>
          <w:p>
            <w:pPr>
              <w:pStyle w:val="Compact"/>
              <w:jc w:val="left"/>
            </w:pPr>
            <w:r>
              <w:t xml:space="preserve">数据增强</w:t>
            </w:r>
          </w:p>
        </w:tc>
        <w:tc>
          <w:p>
            <w:pPr>
              <w:pStyle w:val="Compact"/>
              <w:jc w:val="left"/>
            </w:pPr>
            <w:r>
              <w:t xml:space="preserve">仅对 CNN 编码器启用</w:t>
            </w:r>
          </w:p>
        </w:tc>
        <w:tc>
          <w:p>
            <w:pPr>
              <w:pStyle w:val="Compact"/>
              <w:jc w:val="left"/>
            </w:pPr>
            <w:r>
              <w:t xml:space="preserve">1–5</w:t>
            </w:r>
          </w:p>
        </w:tc>
        <w:tc>
          <w:p>
            <w:pPr>
              <w:pStyle w:val="Compact"/>
              <w:jc w:val="left"/>
            </w:pPr>
            <w:r>
              <w:t xml:space="preserve">★★★☆☆</w:t>
            </w:r>
          </w:p>
        </w:tc>
      </w:tr>
      <w:tr>
        <w:tc>
          <w:p>
            <w:pPr>
              <w:pStyle w:val="Compact"/>
              <w:jc w:val="left"/>
            </w:pPr>
            <w:r>
              <w:t xml:space="preserve">损失权重</w:t>
            </w:r>
          </w:p>
        </w:tc>
        <w:tc>
          <w:p>
            <w:pPr>
              <w:pStyle w:val="Compact"/>
              <w:jc w:val="left"/>
            </w:pPr>
            <w:r>
              <w:t xml:space="preserve">默认均衡权重</w:t>
            </w:r>
          </w:p>
        </w:tc>
        <w:tc>
          <w:p>
            <w:pPr>
              <w:pStyle w:val="Compact"/>
              <w:jc w:val="left"/>
            </w:pPr>
            <w:r>
              <w:t xml:space="preserve">1–4</w:t>
            </w:r>
          </w:p>
        </w:tc>
        <w:tc>
          <w:p>
            <w:pPr>
              <w:pStyle w:val="Compact"/>
              <w:jc w:val="left"/>
            </w:pPr>
            <w:r>
              <w:t xml:space="preserve">★★☆☆☆</w:t>
            </w:r>
          </w:p>
        </w:tc>
      </w:tr>
      <w:tr>
        <w:tc>
          <w:p>
            <w:pPr>
              <w:pStyle w:val="Compact"/>
              <w:jc w:val="left"/>
            </w:pPr>
            <w:r>
              <w:t xml:space="preserve">多步预测</w:t>
            </w:r>
          </w:p>
        </w:tc>
        <w:tc>
          <w:p>
            <w:pPr>
              <w:pStyle w:val="Compact"/>
              <w:jc w:val="left"/>
            </w:pPr>
            <w:r>
              <w:t xml:space="preserve">（单步）</w:t>
            </w:r>
          </w:p>
        </w:tc>
        <w:tc>
          <w:p>
            <w:pPr>
              <w:pStyle w:val="Compact"/>
              <w:jc w:val="left"/>
            </w:pPr>
            <w:r>
              <w:t xml:space="preserve">1–5</w:t>
            </w:r>
          </w:p>
        </w:tc>
        <w:tc>
          <w:p>
            <w:pPr>
              <w:pStyle w:val="Compact"/>
              <w:jc w:val="left"/>
            </w:pPr>
            <w:r>
              <w:t xml:space="preserve">★★☆☆☆</w:t>
            </w:r>
          </w:p>
        </w:tc>
      </w:tr>
    </w:tbl>
    <w:p>
      <w:pPr>
        <w:pStyle w:val="BodyText"/>
      </w:pPr>
      <w:r>
        <w:t xml:space="preserve">Table 8: 关键设计因素影响程度综合对比</w:t>
      </w:r>
    </w:p>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107" w:name="讨论"/>
      <w:bookmarkStart w:id="106" w:name="anchor-9"/>
      <w:bookmarkEnd w:id="106"/>
      <w:r>
        <w:t xml:space="preserve">讨论</w:t>
      </w:r>
      <w:bookmarkEnd w:id="107"/>
    </w:p>
    <w:p>
      <w:pPr>
        <w:pStyle w:val="FirstParagraph"/>
      </w:pPr>
      <w:r>
        <w:t xml:space="preserve">综合以上实验结果，提炼以下核心结论与设计指南。</w:t>
      </w:r>
    </w:p>
    <w:p>
      <w:pPr>
        <w:pStyle w:val="BodyText"/>
      </w:pPr>
      <w:r>
        <w:rPr>
          <w:b/>
        </w:rPr>
        <w:t xml:space="preserve">BC训练的控制质量局限.</w:t>
      </w:r>
      <w:r>
        <w:t xml:space="preserve"> </w:t>
      </w: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BodyText"/>
      </w:pPr>
      <w:r>
        <w:rPr>
          <w:b/>
        </w:rPr>
        <w:t xml:space="preserve">SSM时序头的必要性验证.</w:t>
      </w:r>
      <w:r>
        <w:t xml:space="preserve"> </w:t>
      </w: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BodyText"/>
      </w:pPr>
      <w:r>
        <w:rPr>
          <w:b/>
        </w:rPr>
        <w:t xml:space="preserve">跨架构蒸馏的有效性与边界.</w:t>
      </w:r>
      <w:r>
        <w:t xml:space="preserve"> </w:t>
      </w: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BodyText"/>
      </w:pPr>
      <w:r>
        <w:rPr>
          <w:b/>
        </w:rPr>
        <w:t xml:space="preserve">架构选择指南.</w:t>
      </w:r>
      <w:r>
        <w:t xml:space="preserve"> </w:t>
      </w: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BodyText"/>
      </w:pPr>
      <w:r>
        <w:rPr>
          <w:b/>
        </w:rPr>
        <w:t xml:space="preserve">模型容量与泛化的权衡.</w:t>
      </w:r>
      <w:r>
        <w:t xml:space="preserve"> </w:t>
      </w: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BodyText"/>
      </w:pPr>
      <w:r>
        <w:rPr>
          <w:b/>
        </w:rPr>
        <w:t xml:space="preserve">训练策略的实用指南.</w:t>
      </w:r>
      <w:r>
        <w:t xml:space="preserve"> </w:t>
      </w: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BodyText"/>
      </w:pPr>
      <w:r>
        <w:rPr>
          <w:b/>
        </w:rPr>
        <w:t xml:space="preserve">最佳实践总结.</w:t>
      </w:r>
      <w:r>
        <w:t xml:space="preserve"> </w:t>
      </w: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混合编码器更具优势。在训练策略上，单步预测配合默认蒸馏损失权重（）即可获得最优性能，无需复杂调整。</w:t>
      </w:r>
    </w:p>
    <w:p>
      <w:pPr>
        <w:pStyle w:val="Heading2"/>
      </w:pPr>
      <w:bookmarkStart w:id="109" w:name="本章小结-2"/>
      <w:bookmarkStart w:id="108" w:name="anchor-10"/>
      <w:bookmarkEnd w:id="108"/>
      <w:r>
        <w:t xml:space="preserve">本章小结</w:t>
      </w:r>
      <w:bookmarkEnd w:id="109"/>
    </w:p>
    <w:p>
      <w:pPr>
        <w:pStyle w:val="FirstParagraph"/>
      </w:pPr>
      <w:r>
        <w:t xml:space="preserve">本章系统评估了六种Mamba架构的避障性能。主实验表明B+蒸馏和E蒸馏均以1次碰撞超越教师模型。速度鲁棒性测试中蒸馏模型零退化，而教师退化150%。环境泛化测试揭示了蒸馏的边界条件——简单环境高速下可能退化。消融实验量化了数据增强、多步预测、损失权重等因素的影响程度。综合来看，DecisionMamba+蒸馏是最优配置，在精度、速度和鲁棒性间达到最佳平衡。</w:t>
      </w:r>
    </w:p>
    <w:p>
      <w:pPr>
        <w:pStyle w:val="Heading1"/>
      </w:pPr>
      <w:bookmarkStart w:id="111" w:name="总结与展望"/>
      <w:bookmarkStart w:id="110" w:name="anchor-10"/>
      <w:bookmarkEnd w:id="110"/>
      <w:r>
        <w:t xml:space="preserve">总结与展望</w:t>
      </w:r>
      <w:bookmarkEnd w:id="111"/>
    </w:p>
    <w:p>
      <w:pPr>
        <w:pStyle w:val="Heading2"/>
      </w:pPr>
      <w:bookmarkStart w:id="113" w:name="工作总结"/>
      <w:bookmarkStart w:id="112" w:name="anchor-10"/>
      <w:bookmarkEnd w:id="112"/>
      <w:r>
        <w:t xml:space="preserve">工作总结</w:t>
      </w:r>
      <w:bookmarkEnd w:id="113"/>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上的端到端视觉避障性能进行了系统性的比较评估。本文设计了跨架构知识蒸馏框架，将ViT+LSTM教师模型的知识迁移至Mamba学生模型，并系统研究了蒸馏在不同环境（球体、树木）和不同飞行速度（5m/s、7m/s）下的有效性边界。</w:t>
      </w:r>
    </w:p>
    <w:p>
      <w:pPr>
        <w:pStyle w:val="BodyText"/>
      </w:pPr>
      <w:r>
        <w:t xml:space="preserve">本文完成了大规模、多维度、系统化的实验工作。整个实验方案的设计遵循了"先建立基线、再引入蒸馏、最后消融验证"的递进逻辑，整体实验方案可归纳为以下三个层次。</w:t>
      </w:r>
      <w:r>
        <w:rPr>
          <w:b/>
        </w:rPr>
        <w:t xml:space="preserve">主实验部分：</w:t>
      </w:r>
      <w:r>
        <w:t xml:space="preserve">六种架构 两种训练策略（行为克隆与知识蒸馏） 两种飞行速度（5m/s、7m/s） 两种障碍物环境（球体、树木） 组主要对照实验，涵盖了完整的速度鲁棒性与环境泛化评估。</w:t>
      </w:r>
      <w:r>
        <w:rPr>
          <w:b/>
        </w:rPr>
        <w:t xml:space="preserve">消融实验部分：</w:t>
      </w:r>
      <w:r>
        <w:t xml:space="preserve">围绕五个关键设计维度开展了系统消融研究：（1）数据增强消融（5种架构 2种环境 = 10组）；（2）多步预测消融（2种最优架构 4种步长 2种训练方式 = 16组）；（3）蒸馏损失权重消融（4种权重组合）；（4）Born-again蒸馏（2种配置）；（5）伪标签规模化。消融实验共计20余组，全面刻画了各设计因素对避障性能的影响规律。</w:t>
      </w:r>
      <w:r>
        <w:rPr>
          <w:b/>
        </w:rPr>
        <w:t xml:space="preserve">综合统计：</w:t>
      </w:r>
      <w:r>
        <w:t xml:space="preserve">本文累计完成60余轮训练和100余次Flightmare仿真测试，全文引用44篇参考文献，包含9幅图表和6张数据表，并在附录中提供了完整的架构参数分解、消融实验数据、训练损失曲线分析和代码开源信息。</w:t>
      </w:r>
      <w:r>
        <w:rPr>
          <w:b/>
        </w:rPr>
        <w:t xml:space="preserve">论文组织：</w:t>
      </w:r>
      <w:r>
        <w:t xml:space="preserve">全文共五章，依次为绪论（研究背景与现状）、相关理论与技术基础（BC、Mamba数学原理与知识蒸馏）、架构设计与蒸馏方法（六种Mamba架构设计及两组验证实验）、实验结果与分析（主实验、速度鲁棒性、环境泛化、六类消融实验）和本章总结与展望，附录包括五部分补充材料。</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15" w:name="主要创新点"/>
      <w:bookmarkStart w:id="114" w:name="anchor-10"/>
      <w:bookmarkEnd w:id="114"/>
      <w:r>
        <w:t xml:space="preserve">主要创新点</w:t>
      </w:r>
      <w:bookmarkEnd w:id="115"/>
    </w:p>
    <w:p>
      <w:pPr>
        <w:pStyle w:val="FirstParagraph"/>
      </w:pPr>
      <w:r>
        <w:t xml:space="preserve">本文的主要创新点可归纳为以下三个方面：</w:t>
      </w:r>
    </w:p>
    <w:p>
      <w:pPr>
        <w:pStyle w:val="BodyText"/>
      </w:pPr>
      <w:r>
        <w:t xml:space="preserve">（1）</w:t>
      </w:r>
      <w:r>
        <w:rPr>
          <w:b/>
        </w:rPr>
        <w:t xml:space="preserve">首次系统比较多种SSM架构在四旋翼控制中的适用性。</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而纯SSM编码器因选择性扫描操作将2D空间维度展平为1D序列，导致MSE特征对齐完全失败（，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17" w:name="研究局限"/>
      <w:bookmarkStart w:id="116" w:name="anchor-10"/>
      <w:bookmarkEnd w:id="116"/>
      <w:r>
        <w:t xml:space="preserve">研究局限</w:t>
      </w:r>
      <w:bookmarkEnd w:id="117"/>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19" w:name="未来展望"/>
      <w:bookmarkStart w:id="118" w:name="anchor-10"/>
      <w:bookmarkEnd w:id="118"/>
      <w:r>
        <w:t xml:space="preserve">未来展望</w:t>
      </w:r>
      <w:bookmarkEnd w:id="11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或域适应模块映射至仿真特征空间，或在训练中使用更激进的域随机化策略——包括随机裁剪深度范围、随机丢弃深度像素和随机添加噪声斑块——使模型对传感器特性差异具有鲁棒性。Kaufmann等人 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的单步预测任务中，编码器质量主导性能，时序头容量存在显著的收益递减效应。然而，这一规律是否适用于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Heading1"/>
      </w:pPr>
      <w:bookmarkStart w:id="121" w:name="致谢"/>
      <w:bookmarkStart w:id="120" w:name="anchor-10"/>
      <w:bookmarkEnd w:id="120"/>
      <w:r>
        <w:t xml:space="preserve">致谢</w:t>
      </w:r>
      <w:bookmarkEnd w:id="121"/>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23" w:name="附录"/>
      <w:bookmarkStart w:id="122" w:name="anchor-10"/>
      <w:bookmarkEnd w:id="122"/>
      <w:r>
        <w:t xml:space="preserve">附录</w:t>
      </w:r>
      <w:bookmarkEnd w:id="123"/>
    </w:p>
    <w:p>
      <w:pPr>
        <w:pStyle w:val="Heading2"/>
      </w:pPr>
      <w:bookmarkStart w:id="125" w:name="各分支详细架构参数"/>
      <w:bookmarkStart w:id="124" w:name="anchor-10"/>
      <w:bookmarkEnd w:id="124"/>
      <w:r>
        <w:t xml:space="preserve">各分支详细架构参数</w:t>
      </w:r>
      <w:bookmarkEnd w:id="125"/>
    </w:p>
    <w:p>
      <w:pPr>
        <w:pStyle w:val="FirstParagraph"/>
      </w:pPr>
      <w:r>
        <w:t xml:space="preserve">表 </w:t>
      </w:r>
      <w:hyperlink w:anchor="tab:app_params">
        <w:r>
          <w:rPr>
            <w:rStyle w:val="Hyperlink"/>
          </w:rPr>
          <w:t xml:space="preserve">[tab:app_params]</w:t>
        </w:r>
      </w:hyperlink>
      <w:r>
        <w:t xml:space="preserve"> </w:t>
      </w:r>
      <w:r>
        <w:t xml:space="preserve">展示了六种 Mamba 学生架构的逐模块参数量分解。 可以看出，各架构在视觉编码器和时序头之间的参数分配策略存在显著差异。 架构 C 采用"强编码器+弱时序头"策略，编码器占总参数的 75%； 架构 E 则相反，采用"轻编码器+重时序头"策略，时序头占比 79%。 架构 A 作为最轻量级设计，总参数量仅 0.97M，编码器与 LSTM 时序头参数量近乎持平（51%/49%）。 架构 B 与 B+ 共享相同的 MambaVision 编码器（1.60M）， 区别在于 B 使用基础 SSM 时序头（1.01M），B+ 使用 Mamba-3 时序头（0.95M）， 后者因采用更高效的双 SSD 分解结构而略轻。</w:t>
      </w:r>
    </w:p>
    <w:p>
      <w:pPr>
        <w:pStyle w:val="BodyText"/>
      </w:pPr>
      <w:r>
        <w:t xml:space="preserve">[tab:app_params]</w:t>
      </w:r>
    </w:p>
    <w:tbl>
      <w:tblPr>
        <w:tblStyle w:val="Table"/>
        <w:tblW w:type="pct" w:w="0.0"/>
        <w:tblLook w:firstRow="0"/>
      </w:tblPr>
      <w:tblGrid/>
      <w:tr>
        <w:tc>
          <w:p>
            <w:pPr>
              <w:pStyle w:val="Compact"/>
              <w:jc w:val="left"/>
            </w:pPr>
            <w:r>
              <w:t xml:space="preserve">A（VMamba + LSTM）</w:t>
            </w:r>
          </w:p>
        </w:tc>
        <w:tc>
          <w:p>
            <w:pPr>
              <w:pStyle w:val="Compact"/>
              <w:jc w:val="left"/>
            </w:pPr>
            <w:r>
              <w:t xml:space="preserve">0.50M</w:t>
            </w:r>
          </w:p>
        </w:tc>
        <w:tc>
          <w:p>
            <w:pPr>
              <w:pStyle w:val="Compact"/>
              <w:jc w:val="left"/>
            </w:pPr>
            <w:r>
              <w:t xml:space="preserve">0.47M</w:t>
            </w:r>
          </w:p>
        </w:tc>
        <w:tc>
          <w:p>
            <w:pPr>
              <w:pStyle w:val="Compact"/>
              <w:jc w:val="left"/>
            </w:pPr>
            <w:r>
              <w:t xml:space="preserve">0.97M</w:t>
            </w:r>
          </w:p>
        </w:tc>
        <w:tc>
          <w:p>
            <w:pPr>
              <w:pStyle w:val="Compact"/>
              <w:jc w:val="left"/>
            </w:pPr>
            <w:r>
              <w:t xml:space="preserve">51% / 49%</w:t>
            </w:r>
          </w:p>
        </w:tc>
      </w:tr>
      <w:tr>
        <w:tc>
          <w:p>
            <w:pPr>
              <w:pStyle w:val="Compact"/>
              <w:jc w:val="left"/>
            </w:pPr>
            <w:r>
              <w:t xml:space="preserve">B（MambaVision + SSM）</w:t>
            </w:r>
          </w:p>
        </w:tc>
        <w:tc>
          <w:p>
            <w:pPr>
              <w:pStyle w:val="Compact"/>
              <w:jc w:val="left"/>
            </w:pPr>
            <w:r>
              <w:t xml:space="preserve">1.60M</w:t>
            </w:r>
          </w:p>
        </w:tc>
        <w:tc>
          <w:p>
            <w:pPr>
              <w:pStyle w:val="Compact"/>
              <w:jc w:val="left"/>
            </w:pPr>
            <w:r>
              <w:t xml:space="preserve">1.01M</w:t>
            </w:r>
          </w:p>
        </w:tc>
        <w:tc>
          <w:p>
            <w:pPr>
              <w:pStyle w:val="Compact"/>
              <w:jc w:val="left"/>
            </w:pPr>
            <w:r>
              <w:t xml:space="preserve">2.61M</w:t>
            </w:r>
          </w:p>
        </w:tc>
        <w:tc>
          <w:p>
            <w:pPr>
              <w:pStyle w:val="Compact"/>
              <w:jc w:val="left"/>
            </w:pPr>
            <w:r>
              <w:t xml:space="preserve">61% / 39%</w:t>
            </w:r>
          </w:p>
        </w:tc>
      </w:tr>
      <w:tr>
        <w:tc>
          <w:p>
            <w:pPr>
              <w:pStyle w:val="Compact"/>
              <w:jc w:val="left"/>
            </w:pPr>
            <w:r>
              <w:t xml:space="preserve">B+（MambaVision + Mamba-3）</w:t>
            </w:r>
          </w:p>
        </w:tc>
        <w:tc>
          <w:p>
            <w:pPr>
              <w:pStyle w:val="Compact"/>
              <w:jc w:val="left"/>
            </w:pPr>
            <w:r>
              <w:t xml:space="preserve">1.60M</w:t>
            </w:r>
          </w:p>
        </w:tc>
        <w:tc>
          <w:p>
            <w:pPr>
              <w:pStyle w:val="Compact"/>
              <w:jc w:val="left"/>
            </w:pPr>
            <w:r>
              <w:t xml:space="preserve">0.95M</w:t>
            </w:r>
          </w:p>
        </w:tc>
        <w:tc>
          <w:p>
            <w:pPr>
              <w:pStyle w:val="Compact"/>
              <w:jc w:val="left"/>
            </w:pPr>
            <w:r>
              <w:t xml:space="preserve">2.55M</w:t>
            </w:r>
          </w:p>
        </w:tc>
        <w:tc>
          <w:p>
            <w:pPr>
              <w:pStyle w:val="Compact"/>
              <w:jc w:val="left"/>
            </w:pPr>
            <w:r>
              <w:t xml:space="preserve">63% / 37%</w:t>
            </w:r>
          </w:p>
        </w:tc>
      </w:tr>
      <w:tr>
        <w:tc>
          <w:p>
            <w:pPr>
              <w:pStyle w:val="Compact"/>
              <w:jc w:val="left"/>
            </w:pPr>
            <w:r>
              <w:t xml:space="preserve">C（CNN + Mamba-3）</w:t>
            </w:r>
          </w:p>
        </w:tc>
        <w:tc>
          <w:p>
            <w:pPr>
              <w:pStyle w:val="Compact"/>
              <w:jc w:val="left"/>
            </w:pPr>
            <w:r>
              <w:t xml:space="preserve">1.81M</w:t>
            </w:r>
          </w:p>
        </w:tc>
        <w:tc>
          <w:p>
            <w:pPr>
              <w:pStyle w:val="Compact"/>
              <w:jc w:val="left"/>
            </w:pPr>
            <w:r>
              <w:t xml:space="preserve">0.60M</w:t>
            </w:r>
          </w:p>
        </w:tc>
        <w:tc>
          <w:p>
            <w:pPr>
              <w:pStyle w:val="Compact"/>
              <w:jc w:val="left"/>
            </w:pPr>
            <w:r>
              <w:t xml:space="preserve">2.41M</w:t>
            </w:r>
          </w:p>
        </w:tc>
        <w:tc>
          <w:p>
            <w:pPr>
              <w:pStyle w:val="Compact"/>
              <w:jc w:val="left"/>
            </w:pPr>
            <w:r>
              <w:t xml:space="preserve">75% / 25%</w:t>
            </w:r>
          </w:p>
        </w:tc>
      </w:tr>
      <w:tr>
        <w:tc>
          <w:p>
            <w:pPr>
              <w:pStyle w:val="Compact"/>
              <w:jc w:val="left"/>
            </w:pPr>
            <w:r>
              <w:t xml:space="preserve">D（STH-Mamba）</w:t>
            </w:r>
          </w:p>
        </w:tc>
        <w:tc>
          <w:p>
            <w:pPr>
              <w:pStyle w:val="Compact"/>
              <w:jc w:val="left"/>
            </w:pPr>
            <w:r>
              <w:t xml:space="preserve">1.80M</w:t>
            </w:r>
          </w:p>
        </w:tc>
        <w:tc>
          <w:p>
            <w:pPr>
              <w:pStyle w:val="Compact"/>
              <w:jc w:val="left"/>
            </w:pPr>
            <w:r>
              <w:t xml:space="preserve">0.80M</w:t>
            </w:r>
          </w:p>
        </w:tc>
        <w:tc>
          <w:p>
            <w:pPr>
              <w:pStyle w:val="Compact"/>
              <w:jc w:val="left"/>
            </w:pPr>
            <w:r>
              <w:t xml:space="preserve">2.60M</w:t>
            </w:r>
          </w:p>
        </w:tc>
        <w:tc>
          <w:p>
            <w:pPr>
              <w:pStyle w:val="Compact"/>
              <w:jc w:val="left"/>
            </w:pPr>
            <w:r>
              <w:t xml:space="preserve">69% / 31%</w:t>
            </w:r>
          </w:p>
        </w:tc>
      </w:tr>
      <w:tr>
        <w:tc>
          <w:p>
            <w:pPr>
              <w:pStyle w:val="Compact"/>
              <w:jc w:val="left"/>
            </w:pPr>
            <w:r>
              <w:t xml:space="preserve">E（DecisionMamba）</w:t>
            </w:r>
          </w:p>
        </w:tc>
        <w:tc>
          <w:p>
            <w:pPr>
              <w:pStyle w:val="Compact"/>
              <w:jc w:val="left"/>
            </w:pPr>
            <w:r>
              <w:t xml:space="preserve">0.45M</w:t>
            </w:r>
          </w:p>
        </w:tc>
        <w:tc>
          <w:p>
            <w:pPr>
              <w:pStyle w:val="Compact"/>
              <w:jc w:val="left"/>
            </w:pPr>
            <w:r>
              <w:t xml:space="preserve">1.74M</w:t>
            </w:r>
          </w:p>
        </w:tc>
        <w:tc>
          <w:p>
            <w:pPr>
              <w:pStyle w:val="Compact"/>
              <w:jc w:val="left"/>
            </w:pPr>
            <w:r>
              <w:t xml:space="preserve">2.19M</w:t>
            </w:r>
          </w:p>
        </w:tc>
        <w:tc>
          <w:p>
            <w:pPr>
              <w:pStyle w:val="Compact"/>
              <w:jc w:val="left"/>
            </w:pPr>
            <w:r>
              <w:t xml:space="preserve">21% / 79%</w:t>
            </w:r>
          </w:p>
        </w:tc>
      </w:tr>
      <w:tr>
        <w:tc>
          <w:p>
            <w:pPr>
              <w:pStyle w:val="Compact"/>
              <w:jc w:val="left"/>
            </w:pPr>
            <w:r>
              <w:t xml:space="preserve">G_basic（CNN + MLP）</w:t>
            </w:r>
          </w:p>
        </w:tc>
        <w:tc>
          <w:p>
            <w:pPr>
              <w:pStyle w:val="Compact"/>
              <w:jc w:val="left"/>
            </w:pPr>
            <w:r>
              <w:t xml:space="preserve">0.45M</w:t>
            </w:r>
          </w:p>
        </w:tc>
        <w:tc>
          <w:p>
            <w:pPr>
              <w:pStyle w:val="Compact"/>
              <w:jc w:val="left"/>
            </w:pPr>
            <w:r>
              <w:t xml:space="preserve">0.04M</w:t>
            </w:r>
          </w:p>
        </w:tc>
        <w:tc>
          <w:p>
            <w:pPr>
              <w:pStyle w:val="Compact"/>
              <w:jc w:val="left"/>
            </w:pPr>
            <w:r>
              <w:t xml:space="preserve">0.49M</w:t>
            </w:r>
          </w:p>
        </w:tc>
        <w:tc>
          <w:p>
            <w:pPr>
              <w:pStyle w:val="Compact"/>
              <w:jc w:val="left"/>
            </w:pPr>
            <w:r>
              <w:t xml:space="preserve">92% / 8%</w:t>
            </w:r>
          </w:p>
        </w:tc>
      </w:tr>
      <w:tr>
        <w:tc>
          <w:p>
            <w:pPr>
              <w:pStyle w:val="Compact"/>
              <w:jc w:val="left"/>
            </w:pPr>
            <w:r>
              <w:t xml:space="preserve">G_lstm（CNN + LSTM）</w:t>
            </w:r>
          </w:p>
        </w:tc>
        <w:tc>
          <w:p>
            <w:pPr>
              <w:pStyle w:val="Compact"/>
              <w:jc w:val="left"/>
            </w:pPr>
            <w:r>
              <w:t xml:space="preserve">0.45M</w:t>
            </w:r>
          </w:p>
        </w:tc>
        <w:tc>
          <w:p>
            <w:pPr>
              <w:pStyle w:val="Compact"/>
              <w:jc w:val="left"/>
            </w:pPr>
            <w:r>
              <w:t xml:space="preserve">0.35M</w:t>
            </w:r>
          </w:p>
        </w:tc>
        <w:tc>
          <w:p>
            <w:pPr>
              <w:pStyle w:val="Compact"/>
              <w:jc w:val="left"/>
            </w:pPr>
            <w:r>
              <w:t xml:space="preserve">0.80M</w:t>
            </w:r>
          </w:p>
        </w:tc>
        <w:tc>
          <w:p>
            <w:pPr>
              <w:pStyle w:val="Compact"/>
              <w:jc w:val="left"/>
            </w:pPr>
            <w:r>
              <w:t xml:space="preserve">56% / 44%</w:t>
            </w:r>
          </w:p>
        </w:tc>
      </w:tr>
    </w:tbl>
    <w:p>
      <w:pPr>
        <w:pStyle w:val="BodyText"/>
      </w:pPr>
      <w:r>
        <w:t xml:space="preserve">Table 9: 各分支详细参数量分布</w:t>
      </w:r>
    </w:p>
    <w:p>
      <w:pPr>
        <w:pStyle w:val="BodyText"/>
      </w:pPr>
      <w:r>
        <w:t xml:space="preserve">从编码器内部结构来看，架构 A 的 SS2D 编码器由 4 个级联阶段组成， 每阶段含下采样层和 SS2D 模块，输出 4608 维特征向量； 架构 B/B+ 的 MambaVision 编码器采用混合设计，核心为深度可分离卷积层 （而非真实 SSM），特征图保持空间结构化排列； 架构 C 的 CNN 编码器由 4 个 卷积阶段和全局平均池化组成， 输出 256 维特征；架构 D 的 STH 编码器在 SS2D 基础上增加时域扫描维度； 架构 E 的轻量 CNN 编码器由 3 层 卷积加池化头组成，仅 455K 参数。 G_basic与G_lstm共享与E相同的CNN编码器，区别在于时序头：G_basic使用两层MLP（仅35K参数），G_lstm使用单层LSTM（128隐藏单元，350K参数）。</w:t>
      </w:r>
    </w:p>
    <w:p>
      <w:pPr>
        <w:pStyle w:val="Heading2"/>
      </w:pPr>
      <w:bookmarkStart w:id="127" w:name="完整消融实验结果"/>
      <w:bookmarkStart w:id="126" w:name="anchor-11"/>
      <w:bookmarkEnd w:id="126"/>
      <w:r>
        <w:t xml:space="preserve">完整消融实验结果</w:t>
      </w:r>
      <w:bookmarkEnd w:id="127"/>
    </w:p>
    <w:p>
      <w:pPr>
        <w:pStyle w:val="FirstParagraph"/>
      </w:pPr>
      <w:r>
        <w:t xml:space="preserve">本节系统展示正文中因篇幅限制未能完整呈现的消融实验详细数据。 所有实验均在 Flightmare 仿真器的 60m 障碍赛道上完成， 默认飞行速度为 5 m/s，碰撞次数为主要评价指标，同时报告完成时间。</w:t>
      </w:r>
    </w:p>
    <w:p>
      <w:pPr>
        <w:pStyle w:val="Heading3"/>
      </w:pPr>
      <w:bookmarkStart w:id="129" w:name="数据增强消融结果"/>
      <w:bookmarkStart w:id="128" w:name="anchor-12"/>
      <w:bookmarkEnd w:id="128"/>
      <w:r>
        <w:t xml:space="preserve">数据增强消融结果</w:t>
      </w:r>
      <w:bookmarkEnd w:id="129"/>
    </w:p>
    <w:p>
      <w:pPr>
        <w:pStyle w:val="FirstParagraph"/>
      </w:pPr>
      <w:r>
        <w:t xml:space="preserve">表 </w:t>
      </w:r>
      <w:hyperlink w:anchor="tab:app_aug">
        <w:r>
          <w:rPr>
            <w:rStyle w:val="Hyperlink"/>
          </w:rPr>
          <w:t xml:space="preserve">[tab:app_aug]</w:t>
        </w:r>
      </w:hyperlink>
      <w:r>
        <w:t xml:space="preserve"> </w:t>
      </w:r>
      <w:r>
        <w:t xml:space="preserve">展示了数据增强（随机水平翻转加亮度抖动） 对所有五个可蒸馏分支在球体和树木两种环境下的完整影响。</w:t>
      </w:r>
    </w:p>
    <w:p>
      <w:pPr>
        <w:pStyle w:val="BodyText"/>
      </w:pPr>
      <w:r>
        <w:t xml:space="preserve">[tab:app_aug]</w:t>
      </w:r>
    </w:p>
    <w:tbl>
      <w:tblPr>
        <w:tblStyle w:val="Table"/>
        <w:tblW w:type="pct" w:w="0.0"/>
        <w:tblLook w:firstRow="0"/>
      </w:tblPr>
      <w:tblGrid/>
      <w:tr>
        <w:tc>
          <w:p/>
        </w:tc>
        <w:tc>
          <w:p/>
        </w:tc>
        <w:tc>
          <w:p/>
        </w:tc>
        <w:tc>
          <w:p/>
        </w:tc>
        <w:tc>
          <w:p/>
        </w:tc>
      </w:tr>
      <w:tr>
        <w:tc>
          <w:p/>
        </w:tc>
        <w:tc>
          <w:p>
            <w:pPr>
              <w:pStyle w:val="Compact"/>
              <w:jc w:val="left"/>
            </w:pPr>
            <w:r>
              <w:t xml:space="preserve">无增强</w:t>
            </w:r>
          </w:p>
        </w:tc>
        <w:tc>
          <w:p>
            <w:pPr>
              <w:pStyle w:val="Compact"/>
              <w:jc w:val="left"/>
            </w:pPr>
            <w:r>
              <w:t xml:space="preserve">有增强</w:t>
            </w:r>
          </w:p>
        </w:tc>
        <w:tc>
          <w:p>
            <w:pPr>
              <w:pStyle w:val="Compact"/>
              <w:jc w:val="left"/>
            </w:pPr>
            <w:r>
              <w:t xml:space="preserve">无增强</w:t>
            </w:r>
          </w:p>
        </w:tc>
        <w:tc>
          <w:p>
            <w:pPr>
              <w:pStyle w:val="Compact"/>
              <w:jc w:val="left"/>
            </w:pPr>
            <w:r>
              <w:t xml:space="preserve">有增强</w:t>
            </w:r>
          </w:p>
        </w:tc>
      </w:tr>
      <w:tr>
        <w:tc>
          <w:p>
            <w:pPr>
              <w:pStyle w:val="Compact"/>
              <w:jc w:val="left"/>
            </w:pPr>
            <w:r>
              <w:t xml:space="preserve">B+ 蒸馏</w:t>
            </w:r>
          </w:p>
        </w:tc>
        <w:tc>
          <w:p>
            <w:pPr>
              <w:pStyle w:val="Compact"/>
              <w:jc w:val="left"/>
            </w:pPr>
            <w:r>
              <w:t xml:space="preserve">3 / 12.37s</w:t>
            </w:r>
          </w:p>
        </w:tc>
        <w:tc>
          <w:p>
            <w:pPr>
              <w:pStyle w:val="Compact"/>
              <w:jc w:val="left"/>
            </w:pPr>
            <w:r>
              <w:rPr>
                <w:b/>
              </w:rPr>
              <w:t xml:space="preserve">1 / 12.22s</w:t>
            </w:r>
          </w:p>
        </w:tc>
        <w:tc>
          <w:p>
            <w:pPr>
              <w:pStyle w:val="Compact"/>
              <w:jc w:val="left"/>
            </w:pPr>
            <w:r>
              <w:t xml:space="preserve">0 / 12.10s</w:t>
            </w:r>
          </w:p>
        </w:tc>
        <w:tc>
          <w:p>
            <w:pPr>
              <w:pStyle w:val="Compact"/>
              <w:jc w:val="left"/>
            </w:pPr>
            <w:r>
              <w:rPr>
                <w:b/>
              </w:rPr>
              <w:t xml:space="preserve">0 / 12.08s</w:t>
            </w:r>
          </w:p>
        </w:tc>
      </w:tr>
      <w:tr>
        <w:tc>
          <w:p>
            <w:pPr>
              <w:pStyle w:val="Compact"/>
              <w:jc w:val="left"/>
            </w:pPr>
            <w:r>
              <w:t xml:space="preserve">B 蒸馏</w:t>
            </w:r>
          </w:p>
        </w:tc>
        <w:tc>
          <w:p>
            <w:pPr>
              <w:pStyle w:val="Compact"/>
              <w:jc w:val="left"/>
            </w:pPr>
            <w:r>
              <w:t xml:space="preserve">DNF</w:t>
            </w:r>
          </w:p>
        </w:tc>
        <w:tc>
          <w:p>
            <w:pPr>
              <w:pStyle w:val="Compact"/>
              <w:jc w:val="left"/>
            </w:pPr>
            <w:r>
              <w:t xml:space="preserve">3 / 12.36s</w:t>
            </w:r>
          </w:p>
        </w:tc>
        <w:tc>
          <w:p>
            <w:pPr>
              <w:pStyle w:val="Compact"/>
              <w:jc w:val="left"/>
            </w:pPr>
            <w:r>
              <w:t xml:space="preserve">DNF</w:t>
            </w:r>
          </w:p>
        </w:tc>
        <w:tc>
          <w:p>
            <w:pPr>
              <w:pStyle w:val="Compact"/>
              <w:jc w:val="left"/>
            </w:pPr>
            <w:r>
              <w:t xml:space="preserve">0 / 12.05s</w:t>
            </w:r>
          </w:p>
        </w:tc>
      </w:tr>
      <w:tr>
        <w:tc>
          <w:p>
            <w:pPr>
              <w:pStyle w:val="Compact"/>
              <w:jc w:val="left"/>
            </w:pPr>
            <w:r>
              <w:t xml:space="preserve">C 蒸馏</w:t>
            </w:r>
          </w:p>
        </w:tc>
        <w:tc>
          <w:p>
            <w:pPr>
              <w:pStyle w:val="Compact"/>
              <w:jc w:val="left"/>
            </w:pPr>
            <w:r>
              <w:t xml:space="preserve">3 / 12.41s</w:t>
            </w:r>
          </w:p>
        </w:tc>
        <w:tc>
          <w:p>
            <w:pPr>
              <w:pStyle w:val="Compact"/>
              <w:jc w:val="left"/>
            </w:pPr>
            <w:r>
              <w:t xml:space="preserve">5 / 12.55s</w:t>
            </w:r>
          </w:p>
        </w:tc>
        <w:tc>
          <w:p>
            <w:pPr>
              <w:pStyle w:val="Compact"/>
              <w:jc w:val="left"/>
            </w:pPr>
            <w:r>
              <w:t xml:space="preserve">0 / 12.08s</w:t>
            </w:r>
          </w:p>
        </w:tc>
        <w:tc>
          <w:p>
            <w:pPr>
              <w:pStyle w:val="Compact"/>
              <w:jc w:val="left"/>
            </w:pPr>
            <w:r>
              <w:t xml:space="preserve">2 / 12.30s</w:t>
            </w:r>
          </w:p>
        </w:tc>
      </w:tr>
      <w:tr>
        <w:tc>
          <w:p>
            <w:pPr>
              <w:pStyle w:val="Compact"/>
              <w:jc w:val="left"/>
            </w:pPr>
            <w:r>
              <w:t xml:space="preserve">D 蒸馏</w:t>
            </w:r>
          </w:p>
        </w:tc>
        <w:tc>
          <w:p>
            <w:pPr>
              <w:pStyle w:val="Compact"/>
              <w:jc w:val="left"/>
            </w:pPr>
            <w:r>
              <w:t xml:space="preserve">2 / 12.22s</w:t>
            </w:r>
          </w:p>
        </w:tc>
        <w:tc>
          <w:p>
            <w:pPr>
              <w:pStyle w:val="Compact"/>
              <w:jc w:val="left"/>
            </w:pPr>
            <w:r>
              <w:t xml:space="preserve">5 / 12.50s</w:t>
            </w:r>
          </w:p>
        </w:tc>
        <w:tc>
          <w:p>
            <w:pPr>
              <w:pStyle w:val="Compact"/>
              <w:jc w:val="left"/>
            </w:pPr>
            <w:r>
              <w:t xml:space="preserve">0 / 12.05s</w:t>
            </w:r>
          </w:p>
        </w:tc>
        <w:tc>
          <w:p>
            <w:pPr>
              <w:pStyle w:val="Compact"/>
              <w:jc w:val="left"/>
            </w:pPr>
            <w:r>
              <w:t xml:space="preserve">1 / 12.18s</w:t>
            </w:r>
          </w:p>
        </w:tc>
      </w:tr>
      <w:tr>
        <w:tc>
          <w:p>
            <w:pPr>
              <w:pStyle w:val="Compact"/>
              <w:jc w:val="left"/>
            </w:pPr>
            <w:r>
              <w:t xml:space="preserve">E 蒸馏</w:t>
            </w:r>
          </w:p>
        </w:tc>
        <w:tc>
          <w:p>
            <w:pPr>
              <w:pStyle w:val="Compact"/>
              <w:jc w:val="left"/>
            </w:pPr>
            <w:r>
              <w:t xml:space="preserve">3 / 12.23s</w:t>
            </w:r>
          </w:p>
        </w:tc>
        <w:tc>
          <w:p>
            <w:pPr>
              <w:pStyle w:val="Compact"/>
              <w:jc w:val="left"/>
            </w:pPr>
            <w:r>
              <w:t xml:space="preserve">4 / 12.38s</w:t>
            </w:r>
          </w:p>
        </w:tc>
        <w:tc>
          <w:p>
            <w:pPr>
              <w:pStyle w:val="Compact"/>
              <w:jc w:val="left"/>
            </w:pPr>
            <w:r>
              <w:t xml:space="preserve">1 / 12.20s</w:t>
            </w:r>
          </w:p>
        </w:tc>
        <w:tc>
          <w:p>
            <w:pPr>
              <w:pStyle w:val="Compact"/>
              <w:jc w:val="left"/>
            </w:pPr>
            <w:r>
              <w:t xml:space="preserve">2 / 12.32s</w:t>
            </w:r>
          </w:p>
        </w:tc>
      </w:tr>
    </w:tbl>
    <w:p>
      <w:pPr>
        <w:pStyle w:val="BodyText"/>
      </w:pPr>
      <w:r>
        <w:t xml:space="preserve">Table 10: 数据增强消融完整结果（碰撞次数 / 完成时间）</w:t>
      </w:r>
    </w:p>
    <w:p>
      <w:pPr>
        <w:pStyle w:val="BodyText"/>
      </w:pPr>
      <w:r>
        <w:t xml:space="preserve">数据增强的效果呈现清晰的架构依赖性： 仅对基于 CNN 的编码器（B+ 的 MambaVision 混合架构、B 的深度可分离卷积）有显著的正面效果， B+ 从 3 次降至 1 次，B 从 DNF 恢复至 3 次。 而具有纯卷积编码器的架构（C、D、E）在数据增强后性能反而下降， 说明数据增强对 SSM 时序头架构的正面作用有限， 过强的视觉扰动可能破坏已学习的精确状态转移映射。</w:t>
      </w:r>
    </w:p>
    <w:p>
      <w:pPr>
        <w:pStyle w:val="Heading3"/>
      </w:pPr>
      <w:bookmarkStart w:id="131" w:name="多步预测消融结果"/>
      <w:bookmarkStart w:id="130" w:name="anchor-12"/>
      <w:bookmarkEnd w:id="130"/>
      <w:r>
        <w:t xml:space="preserve">多步预测消融结果</w:t>
      </w:r>
      <w:bookmarkEnd w:id="131"/>
    </w:p>
    <w:p>
      <w:pPr>
        <w:pStyle w:val="FirstParagraph"/>
      </w:pPr>
      <w:r>
        <w:t xml:space="preserve">表 </w:t>
      </w:r>
      <w:hyperlink w:anchor="tab:app_multistep">
        <w:r>
          <w:rPr>
            <w:rStyle w:val="Hyperlink"/>
          </w:rPr>
          <w:t xml:space="preserve">[tab:app_multistep]</w:t>
        </w:r>
      </w:hyperlink>
      <w:r>
        <w:t xml:space="preserve"> </w:t>
      </w:r>
      <w:r>
        <w:t xml:space="preserve">展示了预测步数 对 B+ 和 E 两种最优架构 在 BC 和蒸馏两种训练方式下的影响。</w:t>
      </w:r>
    </w:p>
    <w:p>
      <w:pPr>
        <w:pStyle w:val="BodyText"/>
      </w:pPr>
      <w:r>
        <w:t xml:space="preserve">[tab:app_multistep]</w:t>
      </w:r>
    </w:p>
    <w:tbl>
      <w:tblPr>
        <w:tblStyle w:val="Table"/>
        <w:tblW w:type="pct" w:w="0.0"/>
        <w:tblLook w:firstRow="0"/>
      </w:tblPr>
      <w:tblGrid/>
      <w:tr>
        <w:tc>
          <w:p>
            <w:pPr>
              <w:pStyle w:val="Compact"/>
              <w:jc w:val="left"/>
            </w:pPr>
            <w:r>
              <w:t xml:space="preserve">B+ BC</w:t>
            </w:r>
          </w:p>
        </w:tc>
        <w:tc>
          <w:p>
            <w:pPr>
              <w:pStyle w:val="Compact"/>
              <w:jc w:val="left"/>
            </w:pPr>
            <w:r>
              <w:t xml:space="preserve">3 / 12.37s</w:t>
            </w:r>
          </w:p>
        </w:tc>
        <w:tc>
          <w:p>
            <w:pPr>
              <w:pStyle w:val="Compact"/>
              <w:jc w:val="left"/>
            </w:pPr>
            <w:r>
              <w:t xml:space="preserve">5 / 12.60s</w:t>
            </w:r>
          </w:p>
        </w:tc>
        <w:tc>
          <w:p>
            <w:pPr>
              <w:pStyle w:val="Compact"/>
              <w:jc w:val="left"/>
            </w:pPr>
            <w:r>
              <w:t xml:space="preserve">5 / 12.58s</w:t>
            </w:r>
          </w:p>
        </w:tc>
        <w:tc>
          <w:p>
            <w:pPr>
              <w:pStyle w:val="Compact"/>
              <w:jc w:val="left"/>
            </w:pPr>
            <w:r>
              <w:t xml:space="preserve">DNF</w:t>
            </w:r>
          </w:p>
        </w:tc>
      </w:tr>
      <w:tr>
        <w:tc>
          <w:p>
            <w:pPr>
              <w:pStyle w:val="Compact"/>
              <w:jc w:val="left"/>
            </w:pPr>
            <w:r>
              <w:t xml:space="preserve">B+ 蒸馏</w:t>
            </w:r>
          </w:p>
        </w:tc>
        <w:tc>
          <w:p>
            <w:pPr>
              <w:pStyle w:val="Compact"/>
              <w:jc w:val="left"/>
            </w:pPr>
            <w:r>
              <w:rPr>
                <w:b/>
              </w:rPr>
              <w:t xml:space="preserve">1 / 12.22s</w:t>
            </w:r>
          </w:p>
        </w:tc>
        <w:tc>
          <w:p>
            <w:pPr>
              <w:pStyle w:val="Compact"/>
              <w:jc w:val="left"/>
            </w:pPr>
            <w:r>
              <w:t xml:space="preserve">5 / 12.52s</w:t>
            </w:r>
          </w:p>
        </w:tc>
        <w:tc>
          <w:p>
            <w:pPr>
              <w:pStyle w:val="Compact"/>
              <w:jc w:val="left"/>
            </w:pPr>
            <w:r>
              <w:t xml:space="preserve">5 / 12.55s</w:t>
            </w:r>
          </w:p>
        </w:tc>
        <w:tc>
          <w:p>
            <w:pPr>
              <w:pStyle w:val="Compact"/>
              <w:jc w:val="left"/>
            </w:pPr>
            <w:r>
              <w:t xml:space="preserve">DNF</w:t>
            </w:r>
          </w:p>
        </w:tc>
      </w:tr>
      <w:tr>
        <w:tc>
          <w:p>
            <w:pPr>
              <w:pStyle w:val="Compact"/>
              <w:jc w:val="left"/>
            </w:pPr>
            <w:r>
              <w:t xml:space="preserve">E BC</w:t>
            </w:r>
          </w:p>
        </w:tc>
        <w:tc>
          <w:p>
            <w:pPr>
              <w:pStyle w:val="Compact"/>
              <w:jc w:val="left"/>
            </w:pPr>
            <w:r>
              <w:t xml:space="preserve">3 / 12.23s</w:t>
            </w:r>
          </w:p>
        </w:tc>
        <w:tc>
          <w:p>
            <w:pPr>
              <w:pStyle w:val="Compact"/>
              <w:jc w:val="left"/>
            </w:pPr>
            <w:r>
              <w:t xml:space="preserve">4 / 12.40s</w:t>
            </w:r>
          </w:p>
        </w:tc>
        <w:tc>
          <w:p>
            <w:pPr>
              <w:pStyle w:val="Compact"/>
              <w:jc w:val="left"/>
            </w:pPr>
            <w:r>
              <w:t xml:space="preserve">4 / 12.42s</w:t>
            </w:r>
          </w:p>
        </w:tc>
        <w:tc>
          <w:p>
            <w:pPr>
              <w:pStyle w:val="Compact"/>
              <w:jc w:val="left"/>
            </w:pPr>
            <w:r>
              <w:t xml:space="preserve">DNF</w:t>
            </w:r>
          </w:p>
        </w:tc>
      </w:tr>
      <w:tr>
        <w:tc>
          <w:p>
            <w:pPr>
              <w:pStyle w:val="Compact"/>
              <w:jc w:val="left"/>
            </w:pPr>
            <w:r>
              <w:t xml:space="preserve">E 蒸馏</w:t>
            </w:r>
          </w:p>
        </w:tc>
        <w:tc>
          <w:p>
            <w:pPr>
              <w:pStyle w:val="Compact"/>
              <w:jc w:val="left"/>
            </w:pPr>
            <w:r>
              <w:rPr>
                <w:b/>
              </w:rPr>
              <w:t xml:space="preserve">1 / 12.23s</w:t>
            </w:r>
          </w:p>
        </w:tc>
        <w:tc>
          <w:p>
            <w:pPr>
              <w:pStyle w:val="Compact"/>
              <w:jc w:val="left"/>
            </w:pPr>
            <w:r>
              <w:t xml:space="preserve">5 / 12.48s</w:t>
            </w:r>
          </w:p>
        </w:tc>
        <w:tc>
          <w:p>
            <w:pPr>
              <w:pStyle w:val="Compact"/>
              <w:jc w:val="left"/>
            </w:pPr>
            <w:r>
              <w:t xml:space="preserve">5 / 12.45s</w:t>
            </w:r>
          </w:p>
        </w:tc>
        <w:tc>
          <w:p>
            <w:pPr>
              <w:pStyle w:val="Compact"/>
              <w:jc w:val="left"/>
            </w:pPr>
            <w:r>
              <w:t xml:space="preserve">DNF</w:t>
            </w:r>
          </w:p>
        </w:tc>
      </w:tr>
    </w:tbl>
    <w:p>
      <w:pPr>
        <w:pStyle w:val="BodyText"/>
      </w:pPr>
      <w:r>
        <w:t xml:space="preserve">Table 11: 多步预测消融结果（球体环境 5 m/s，碰撞次数 / 完成时间）</w:t>
      </w:r>
    </w:p>
    <w:p>
      <w:pPr>
        <w:pStyle w:val="BodyText"/>
      </w:pPr>
      <w:r>
        <w:t xml:space="preserve">在所有配置下， 均取得最优性能。 当预测步数增加时，目标维度随 线性增长而模型容量不变， 导致单步预测质量下降。 时所有模型均无法完成赛道（DNF）， 表明超出模型容量的多步预测在端到端避障任务中完全不可行。</w:t>
      </w:r>
    </w:p>
    <w:p>
      <w:pPr>
        <w:pStyle w:val="Heading3"/>
      </w:pPr>
      <w:bookmarkStart w:id="133" w:name="损失权重消融结果"/>
      <w:bookmarkStart w:id="132" w:name="anchor-12"/>
      <w:bookmarkEnd w:id="132"/>
      <w:r>
        <w:t xml:space="preserve">损失权重消融结果</w:t>
      </w:r>
      <w:bookmarkEnd w:id="133"/>
    </w:p>
    <w:p>
      <w:pPr>
        <w:pStyle w:val="FirstParagraph"/>
      </w:pPr>
      <w:r>
        <w:t xml:space="preserve">蒸馏总损失 。 表 </w:t>
      </w:r>
      <w:hyperlink w:anchor="tab:app_loss">
        <w:r>
          <w:rPr>
            <w:rStyle w:val="Hyperlink"/>
          </w:rPr>
          <w:t xml:space="preserve">[tab:app_loss]</w:t>
        </w:r>
      </w:hyperlink>
      <w:r>
        <w:t xml:space="preserve"> </w:t>
      </w:r>
      <w:r>
        <w:t xml:space="preserve">展示了 取不同组合时 （固定 ）对 B+ 蒸馏性能的影响。</w:t>
      </w:r>
    </w:p>
    <w:p>
      <w:pPr>
        <w:pStyle w:val="BodyText"/>
      </w:pPr>
      <w:r>
        <w:t xml:space="preserve">[tab:app_loss]</w:t>
      </w:r>
    </w:p>
    <w:tbl>
      <w:tblPr>
        <w:tblStyle w:val="Table"/>
        <w:tblW w:type="pct" w:w="0.0"/>
        <w:tblLook w:firstRow="0"/>
      </w:tblPr>
      <w:tblGrid/>
      <w:tr>
        <w:tc>
          <w:p>
            <w:pPr>
              <w:pStyle w:val="Compact"/>
              <w:jc w:val="left"/>
            </w:pPr>
            <w:r>
              <w:t xml:space="preserve">1.0</w:t>
            </w:r>
          </w:p>
        </w:tc>
        <w:tc>
          <w:p>
            <w:pPr>
              <w:pStyle w:val="Compact"/>
              <w:jc w:val="left"/>
            </w:pPr>
            <w:r>
              <w:t xml:space="preserve">1.0</w:t>
            </w:r>
          </w:p>
        </w:tc>
        <w:tc>
          <w:p>
            <w:pPr>
              <w:pStyle w:val="Compact"/>
              <w:jc w:val="left"/>
            </w:pPr>
            <w:r>
              <w:t xml:space="preserve">1.0</w:t>
            </w:r>
          </w:p>
        </w:tc>
        <w:tc>
          <w:p>
            <w:pPr>
              <w:pStyle w:val="Compact"/>
              <w:jc w:val="left"/>
            </w:pPr>
            <w:r>
              <w:rPr>
                <w:b/>
              </w:rPr>
              <w:t xml:space="preserve">1 / 12.22s</w:t>
            </w:r>
          </w:p>
        </w:tc>
      </w:tr>
      <w:tr>
        <w:tc>
          <w:p>
            <w:pPr>
              <w:pStyle w:val="Compact"/>
              <w:jc w:val="left"/>
            </w:pPr>
            <w:r>
              <w:t xml:space="preserve">0.5</w:t>
            </w:r>
          </w:p>
        </w:tc>
        <w:tc>
          <w:p>
            <w:pPr>
              <w:pStyle w:val="Compact"/>
              <w:jc w:val="left"/>
            </w:pPr>
            <w:r>
              <w:t xml:space="preserve">0.5</w:t>
            </w:r>
          </w:p>
        </w:tc>
        <w:tc>
          <w:p>
            <w:pPr>
              <w:pStyle w:val="Compact"/>
              <w:jc w:val="left"/>
            </w:pPr>
            <w:r>
              <w:t xml:space="preserve">1.0</w:t>
            </w:r>
          </w:p>
        </w:tc>
        <w:tc>
          <w:p>
            <w:pPr>
              <w:pStyle w:val="Compact"/>
              <w:jc w:val="left"/>
            </w:pPr>
            <w:r>
              <w:t xml:space="preserve">3 / 12.35s</w:t>
            </w:r>
          </w:p>
        </w:tc>
      </w:tr>
      <w:tr>
        <w:tc>
          <w:p>
            <w:pPr>
              <w:pStyle w:val="Compact"/>
              <w:jc w:val="left"/>
            </w:pPr>
            <w:r>
              <w:t xml:space="preserve">1.0</w:t>
            </w:r>
          </w:p>
        </w:tc>
        <w:tc>
          <w:p>
            <w:pPr>
              <w:pStyle w:val="Compact"/>
              <w:jc w:val="left"/>
            </w:pPr>
            <w:r>
              <w:t xml:space="preserve">0.5</w:t>
            </w:r>
          </w:p>
        </w:tc>
        <w:tc>
          <w:p>
            <w:pPr>
              <w:pStyle w:val="Compact"/>
              <w:jc w:val="left"/>
            </w:pPr>
            <w:r>
              <w:t xml:space="preserve">1.0</w:t>
            </w:r>
          </w:p>
        </w:tc>
        <w:tc>
          <w:p>
            <w:pPr>
              <w:pStyle w:val="Compact"/>
              <w:jc w:val="left"/>
            </w:pPr>
            <w:r>
              <w:t xml:space="preserve">2 / 12.28s</w:t>
            </w:r>
          </w:p>
        </w:tc>
      </w:tr>
      <w:tr>
        <w:tc>
          <w:p>
            <w:pPr>
              <w:pStyle w:val="Compact"/>
              <w:jc w:val="left"/>
            </w:pPr>
            <w:r>
              <w:t xml:space="preserve">0.5</w:t>
            </w:r>
          </w:p>
        </w:tc>
        <w:tc>
          <w:p>
            <w:pPr>
              <w:pStyle w:val="Compact"/>
              <w:jc w:val="left"/>
            </w:pPr>
            <w:r>
              <w:t xml:space="preserve">1.0</w:t>
            </w:r>
          </w:p>
        </w:tc>
        <w:tc>
          <w:p>
            <w:pPr>
              <w:pStyle w:val="Compact"/>
              <w:jc w:val="left"/>
            </w:pPr>
            <w:r>
              <w:t xml:space="preserve">1.0</w:t>
            </w:r>
          </w:p>
        </w:tc>
        <w:tc>
          <w:p>
            <w:pPr>
              <w:pStyle w:val="Compact"/>
              <w:jc w:val="left"/>
            </w:pPr>
            <w:r>
              <w:t xml:space="preserve">2 / 12.30s</w:t>
            </w:r>
          </w:p>
        </w:tc>
      </w:tr>
    </w:tbl>
    <w:p>
      <w:pPr>
        <w:pStyle w:val="BodyText"/>
      </w:pPr>
      <w:r>
        <w:t xml:space="preserve">Table 12: 损失权重消融结果（B+ 蒸馏，球体环境 5 m/s）</w:t>
      </w:r>
    </w:p>
    <w:p>
      <w:pPr>
        <w:pStyle w:val="BodyText"/>
      </w:pPr>
      <w:r>
        <w:t xml:space="preserve">默认权重 时性能最优。 当特征对齐和输出蒸馏权重同时减半至 时， 碰撞次数从 1 次增至 3 次，说明蒸馏信号减弱后学生无法有效学习 教师的特征表示结构。仅减少其中一项时（ 或 ）， 性能也有一定下降（2 次），说明特征对齐和输出蒸馏两者对最终性能均有贡献。</w:t>
      </w:r>
    </w:p>
    <w:p>
      <w:pPr>
        <w:pStyle w:val="Heading3"/>
      </w:pPr>
      <w:bookmarkStart w:id="135" w:name="born-again-蒸馏与伪标签训练结果"/>
      <w:bookmarkStart w:id="134" w:name="anchor-12"/>
      <w:bookmarkEnd w:id="134"/>
      <w:r>
        <w:t xml:space="preserve">Born-again 蒸馏与伪标签训练结果</w:t>
      </w:r>
      <w:bookmarkEnd w:id="135"/>
    </w:p>
    <w:p>
      <w:pPr>
        <w:pStyle w:val="FirstParagraph"/>
      </w:pPr>
      <w:r>
        <w:t xml:space="preserve">表 </w:t>
      </w:r>
      <w:hyperlink w:anchor="tab:app_born">
        <w:r>
          <w:rPr>
            <w:rStyle w:val="Hyperlink"/>
          </w:rPr>
          <w:t xml:space="preserve">[tab:app_born]</w:t>
        </w:r>
      </w:hyperlink>
      <w:r>
        <w:t xml:space="preserve"> </w:t>
      </w:r>
      <w:r>
        <w:t xml:space="preserve">展示了 Born-again 蒸馏 （使用 B+ 蒸馏模型作为教师再次蒸馏 E）和大规模伪标签训练 （将 42K 轨迹扩展至 109K）的详细结果。</w:t>
      </w:r>
    </w:p>
    <w:p>
      <w:pPr>
        <w:pStyle w:val="BodyText"/>
      </w:pPr>
      <w:r>
        <w:t xml:space="preserve">[tab:app_born]</w:t>
      </w:r>
    </w:p>
    <w:tbl>
      <w:tblPr>
        <w:tblStyle w:val="Table"/>
        <w:tblW w:type="pct" w:w="0.0"/>
        <w:tblLook w:firstRow="0"/>
      </w:tblPr>
      <w:tblGrid/>
      <w:tr>
        <w:tc>
          <w:p>
            <w:pPr>
              <w:pStyle w:val="Compact"/>
              <w:jc w:val="left"/>
            </w:pPr>
            <w:r>
              <w:t xml:space="preserve">E 蒸馏（基线）</w:t>
            </w:r>
          </w:p>
        </w:tc>
        <w:tc>
          <w:p>
            <w:pPr>
              <w:pStyle w:val="Compact"/>
              <w:jc w:val="left"/>
            </w:pPr>
            <w:r>
              <w:rPr>
                <w:b/>
              </w:rPr>
              <w:t xml:space="preserve">1</w:t>
            </w:r>
          </w:p>
        </w:tc>
        <w:tc>
          <w:p>
            <w:pPr>
              <w:pStyle w:val="Compact"/>
              <w:jc w:val="left"/>
            </w:pPr>
            <w:r>
              <w:rPr>
                <w:b/>
              </w:rPr>
              <w:t xml:space="preserve">1</w:t>
            </w:r>
          </w:p>
        </w:tc>
        <w:tc>
          <w:p>
            <w:pPr>
              <w:pStyle w:val="Compact"/>
              <w:jc w:val="left"/>
            </w:pPr>
            <w:r>
              <w:t xml:space="preserve">12.23s</w:t>
            </w:r>
          </w:p>
        </w:tc>
      </w:tr>
      <w:tr>
        <w:tc>
          <w:p>
            <w:pPr>
              <w:pStyle w:val="Compact"/>
              <w:jc w:val="left"/>
            </w:pPr>
            <w:r>
              <w:t xml:space="preserve">E Born-again（）</w:t>
            </w:r>
          </w:p>
        </w:tc>
        <w:tc>
          <w:p>
            <w:pPr>
              <w:pStyle w:val="Compact"/>
              <w:jc w:val="left"/>
            </w:pPr>
            <w:r>
              <w:t xml:space="preserve">3</w:t>
            </w:r>
          </w:p>
        </w:tc>
        <w:tc>
          <w:p>
            <w:pPr>
              <w:pStyle w:val="Compact"/>
              <w:jc w:val="left"/>
            </w:pPr>
            <w:r>
              <w:t xml:space="preserve">—</w:t>
            </w:r>
          </w:p>
        </w:tc>
        <w:tc>
          <w:p>
            <w:pPr>
              <w:pStyle w:val="Compact"/>
              <w:jc w:val="left"/>
            </w:pPr>
            <w:r>
              <w:t xml:space="preserve">12.30s</w:t>
            </w:r>
          </w:p>
        </w:tc>
      </w:tr>
      <w:tr>
        <w:tc>
          <w:p>
            <w:pPr>
              <w:pStyle w:val="Compact"/>
              <w:jc w:val="left"/>
            </w:pPr>
            <w:r>
              <w:t xml:space="preserve">E Born-again（）</w:t>
            </w:r>
          </w:p>
        </w:tc>
        <w:tc>
          <w:p>
            <w:pPr>
              <w:pStyle w:val="Compact"/>
              <w:jc w:val="left"/>
            </w:pPr>
            <w:r>
              <w:t xml:space="preserve">4</w:t>
            </w:r>
          </w:p>
        </w:tc>
        <w:tc>
          <w:p>
            <w:pPr>
              <w:pStyle w:val="Compact"/>
              <w:jc w:val="left"/>
            </w:pPr>
            <w:r>
              <w:t xml:space="preserve">—</w:t>
            </w:r>
          </w:p>
        </w:tc>
        <w:tc>
          <w:p>
            <w:pPr>
              <w:pStyle w:val="Compact"/>
              <w:jc w:val="left"/>
            </w:pPr>
            <w:r>
              <w:t xml:space="preserve">12.35s</w:t>
            </w:r>
          </w:p>
        </w:tc>
      </w:tr>
      <w:tr>
        <w:tc>
          <w:p>
            <w:pPr>
              <w:pStyle w:val="Compact"/>
              <w:jc w:val="left"/>
            </w:pPr>
            <w:r>
              <w:t xml:space="preserve">E Merged 109K（伪标签）</w:t>
            </w:r>
          </w:p>
        </w:tc>
        <w:tc>
          <w:p>
            <w:pPr>
              <w:pStyle w:val="Compact"/>
              <w:jc w:val="left"/>
            </w:pPr>
            <w:r>
              <w:rPr>
                <w:b/>
              </w:rPr>
              <w:t xml:space="preserve">1</w:t>
            </w:r>
          </w:p>
        </w:tc>
        <w:tc>
          <w:p>
            <w:pPr>
              <w:pStyle w:val="Compact"/>
              <w:jc w:val="left"/>
            </w:pPr>
            <w:r>
              <w:t xml:space="preserve">DNF</w:t>
            </w:r>
          </w:p>
        </w:tc>
        <w:tc>
          <w:p>
            <w:pPr>
              <w:pStyle w:val="Compact"/>
              <w:jc w:val="left"/>
            </w:pPr>
            <w:r>
              <w:t xml:space="preserve">12.25s</w:t>
            </w:r>
          </w:p>
        </w:tc>
      </w:tr>
    </w:tbl>
    <w:p>
      <w:pPr>
        <w:pStyle w:val="BodyText"/>
      </w:pPr>
      <w:r>
        <w:t xml:space="preserve">Table 13: Born-again 蒸馏与伪标签训练结果（球体环境）</w:t>
      </w:r>
    </w:p>
    <w:p>
      <w:pPr>
        <w:pStyle w:val="BodyText"/>
      </w:pPr>
      <w:r>
        <w:t xml:space="preserve">Born-again 蒸馏（）的碰撞次数为 3 次， 远差于跨架构蒸馏的 1 次；增大真实标签权重至 进一步恶化至 4 次。 该结果表明 Born-again 蒸馏缺乏新知识注入，仅能强化学生已有的行为模式， 无法突破 BC 训练的性能上限。伪标签训练在 5 m/s 下达到 1 次碰撞（匹配真值蒸馏）， 但在 7 m/s 高速场景下完全失败（DNF），表明伪标签中包含的教师预测误差 在高速分布外场景中产生累积效应，导致灾难性失败。</w:t>
      </w:r>
    </w:p>
    <w:p>
      <w:pPr>
        <w:pStyle w:val="Heading2"/>
      </w:pPr>
      <w:bookmarkStart w:id="137" w:name="训练超参数与配置"/>
      <w:bookmarkStart w:id="136" w:name="anchor-12"/>
      <w:bookmarkEnd w:id="136"/>
      <w:r>
        <w:t xml:space="preserve">训练超参数与配置</w:t>
      </w:r>
      <w:bookmarkEnd w:id="137"/>
    </w:p>
    <w:p>
      <w:pPr>
        <w:pStyle w:val="FirstParagraph"/>
      </w:pPr>
      <w:r>
        <w:t xml:space="preserve">为便于复现本文的全部实验，表 </w:t>
      </w:r>
      <w:hyperlink w:anchor="tab:app_hparams">
        <w:r>
          <w:rPr>
            <w:rStyle w:val="Hyperlink"/>
          </w:rPr>
          <w:t xml:space="preserve">[tab:app_hparams]</w:t>
        </w:r>
      </w:hyperlink>
      <w:r>
        <w:t xml:space="preserve"> </w:t>
      </w:r>
      <w:r>
        <w:t xml:space="preserve">列出了行为克隆训练和知识蒸馏训练的核心超参数配置。</w:t>
      </w:r>
    </w:p>
    <w:p>
      <w:pPr>
        <w:pStyle w:val="BodyText"/>
      </w:pPr>
      <w:r>
        <w:t xml:space="preserve">[tab:app_hparams]</w:t>
      </w:r>
    </w:p>
    <w:tbl>
      <w:tblPr>
        <w:tblStyle w:val="Table"/>
        <w:tblW w:type="pct" w:w="0.0"/>
        <w:tblLook w:firstRow="0"/>
      </w:tblPr>
      <w:tblGrid/>
      <w:tr>
        <w:tc>
          <w:p>
            <w:pPr>
              <w:pStyle w:val="Compact"/>
              <w:jc w:val="left"/>
            </w:pPr>
            <w:r>
              <w:t xml:space="preserve">优化器</w:t>
            </w:r>
          </w:p>
        </w:tc>
        <w:tc>
          <w:p>
            <w:pPr>
              <w:pStyle w:val="Compact"/>
              <w:jc w:val="left"/>
            </w:pPr>
            <w:r>
              <w:t xml:space="preserve">AdamW</w:t>
            </w:r>
          </w:p>
        </w:tc>
        <w:tc>
          <w:p>
            <w:pPr>
              <w:pStyle w:val="Compact"/>
              <w:jc w:val="left"/>
            </w:pPr>
            <w:r>
              <w:t xml:space="preserve">AdamW</w:t>
            </w:r>
          </w:p>
        </w:tc>
      </w:tr>
      <w:tr>
        <w:tc>
          <w:p>
            <w:pPr>
              <w:pStyle w:val="Compact"/>
              <w:jc w:val="left"/>
            </w:pPr>
            <w:r>
              <w:t xml:space="preserve">学习率</w:t>
            </w:r>
          </w:p>
        </w:tc>
        <w:tc>
          <w:p/>
        </w:tc>
        <w:tc>
          <w:p/>
        </w:tc>
      </w:tr>
      <w:tr>
        <w:tc>
          <w:p>
            <w:pPr>
              <w:pStyle w:val="Compact"/>
              <w:jc w:val="left"/>
            </w:pPr>
            <w:r>
              <w:t xml:space="preserve">权重衰减</w:t>
            </w:r>
          </w:p>
        </w:tc>
        <w:tc>
          <w:p/>
        </w:tc>
        <w:tc>
          <w:p/>
        </w:tc>
      </w:tr>
      <w:tr>
        <w:tc>
          <w:p>
            <w:pPr>
              <w:pStyle w:val="Compact"/>
              <w:jc w:val="left"/>
            </w:pPr>
            <w:r>
              <w:t xml:space="preserve">批大小</w:t>
            </w:r>
          </w:p>
        </w:tc>
        <w:tc>
          <w:p>
            <w:pPr>
              <w:pStyle w:val="Compact"/>
              <w:jc w:val="left"/>
            </w:pPr>
            <w:r>
              <w:t xml:space="preserve">32</w:t>
            </w:r>
          </w:p>
        </w:tc>
        <w:tc>
          <w:p>
            <w:pPr>
              <w:pStyle w:val="Compact"/>
              <w:jc w:val="left"/>
            </w:pPr>
            <w:r>
              <w:t xml:space="preserve">32</w:t>
            </w:r>
          </w:p>
        </w:tc>
      </w:tr>
      <w:tr>
        <w:tc>
          <w:p>
            <w:pPr>
              <w:pStyle w:val="Compact"/>
              <w:jc w:val="left"/>
            </w:pPr>
            <w:r>
              <w:t xml:space="preserve">训练轮次</w:t>
            </w:r>
          </w:p>
        </w:tc>
        <w:tc>
          <w:p>
            <w:pPr>
              <w:pStyle w:val="Compact"/>
              <w:jc w:val="left"/>
            </w:pPr>
            <w:r>
              <w:t xml:space="preserve">100</w:t>
            </w:r>
          </w:p>
        </w:tc>
        <w:tc>
          <w:p>
            <w:pPr>
              <w:pStyle w:val="Compact"/>
              <w:jc w:val="left"/>
            </w:pPr>
            <w:r>
              <w:t xml:space="preserve">50</w:t>
            </w:r>
          </w:p>
        </w:tc>
      </w:tr>
      <w:tr>
        <w:tc>
          <w:p>
            <w:pPr>
              <w:pStyle w:val="Compact"/>
              <w:jc w:val="left"/>
            </w:pPr>
            <w:r>
              <w:t xml:space="preserve">学习率调度</w:t>
            </w:r>
          </w:p>
        </w:tc>
        <w:tc>
          <w:p>
            <w:pPr>
              <w:pStyle w:val="Compact"/>
              <w:jc w:val="left"/>
            </w:pPr>
            <w:r>
              <w:t xml:space="preserve">余弦退火 + 500步预热</w:t>
            </w:r>
          </w:p>
        </w:tc>
        <w:tc>
          <w:p>
            <w:pPr>
              <w:pStyle w:val="Compact"/>
              <w:jc w:val="left"/>
            </w:pPr>
            <w:r>
              <w:t xml:space="preserve">余弦退火 + 500步预热</w:t>
            </w:r>
          </w:p>
        </w:tc>
      </w:tr>
      <w:tr>
        <w:tc>
          <w:p>
            <w:pPr>
              <w:pStyle w:val="Compact"/>
              <w:jc w:val="left"/>
            </w:pPr>
            <w:r>
              <w:t xml:space="preserve">混合精度</w:t>
            </w:r>
          </w:p>
        </w:tc>
        <w:tc>
          <w:p>
            <w:pPr>
              <w:pStyle w:val="Compact"/>
              <w:jc w:val="left"/>
            </w:pPr>
            <w:r>
              <w:t xml:space="preserve">FP16（torch.cuda.amp）</w:t>
            </w:r>
          </w:p>
        </w:tc>
        <w:tc>
          <w:p>
            <w:pPr>
              <w:pStyle w:val="Compact"/>
              <w:jc w:val="left"/>
            </w:pPr>
            <w:r>
              <w:t xml:space="preserve">FP16（torch.cuda.amp）</w:t>
            </w:r>
          </w:p>
        </w:tc>
      </w:tr>
      <w:tr>
        <w:tc>
          <w:p>
            <w:pPr>
              <w:pStyle w:val="Compact"/>
              <w:jc w:val="left"/>
            </w:pPr>
            <w:r>
              <w:t xml:space="preserve">梯度裁剪</w:t>
            </w:r>
          </w:p>
        </w:tc>
        <w:tc>
          <w:p>
            <w:pPr>
              <w:pStyle w:val="Compact"/>
              <w:jc w:val="left"/>
            </w:pPr>
            <w:r>
              <w:t xml:space="preserve">否</w:t>
            </w:r>
          </w:p>
        </w:tc>
        <w:tc>
          <w:p>
            <w:pPr>
              <w:pStyle w:val="Compact"/>
              <w:jc w:val="left"/>
            </w:pPr>
            <w:r>
              <w:t xml:space="preserve">否</w:t>
            </w:r>
          </w:p>
        </w:tc>
      </w:tr>
      <w:tr>
        <w:tc>
          <w:p>
            <w:pPr>
              <w:pStyle w:val="Compact"/>
              <w:jc w:val="left"/>
            </w:pPr>
            <w:r>
              <w:t xml:space="preserve">训练集样本数</w:t>
            </w:r>
          </w:p>
        </w:tc>
        <w:tc>
          <w:p>
            <w:pPr>
              <w:pStyle w:val="Compact"/>
              <w:jc w:val="left"/>
            </w:pPr>
            <w:r>
              <w:t xml:space="preserve">42K（580条轨迹）</w:t>
            </w:r>
          </w:p>
        </w:tc>
        <w:tc>
          <w:p>
            <w:pPr>
              <w:pStyle w:val="Compact"/>
              <w:jc w:val="left"/>
            </w:pPr>
            <w:r>
              <w:t xml:space="preserve">42K（同BC）</w:t>
            </w:r>
          </w:p>
        </w:tc>
      </w:tr>
      <w:tr>
        <w:tc>
          <w:p>
            <w:pPr>
              <w:pStyle w:val="Compact"/>
              <w:jc w:val="left"/>
            </w:pPr>
            <w:r>
              <w:t xml:space="preserve">验证集样本数</w:t>
            </w:r>
          </w:p>
        </w:tc>
        <w:tc>
          <w:p>
            <w:pPr>
              <w:pStyle w:val="Compact"/>
              <w:jc w:val="left"/>
            </w:pPr>
            <w:r>
              <w:t xml:space="preserve">5K</w:t>
            </w:r>
          </w:p>
        </w:tc>
        <w:tc>
          <w:p>
            <w:pPr>
              <w:pStyle w:val="Compact"/>
              <w:jc w:val="left"/>
            </w:pPr>
            <w:r>
              <w:t xml:space="preserve">5K</w:t>
            </w:r>
          </w:p>
        </w:tc>
      </w:tr>
      <w:tr>
        <w:tc>
          <w:p>
            <w:pPr>
              <w:pStyle w:val="Compact"/>
              <w:jc w:val="left"/>
            </w:pPr>
            <w:r>
              <w:t xml:space="preserve">损失权重</w:t>
            </w:r>
            <w:r>
              <w:t xml:space="preserve"> </w:t>
            </w:r>
          </w:p>
        </w:tc>
        <w:tc>
          <w:p>
            <w:pPr>
              <w:pStyle w:val="Compact"/>
              <w:jc w:val="left"/>
            </w:pPr>
            <w:r>
              <w:t xml:space="preserve">—</w:t>
            </w:r>
          </w:p>
        </w:tc>
        <w:tc>
          <w:p>
            <w:pPr>
              <w:pStyle w:val="Compact"/>
              <w:jc w:val="left"/>
            </w:pPr>
            <w:r>
              <w:t xml:space="preserve">1.0 / 1.0 / 1.0</w:t>
            </w:r>
          </w:p>
        </w:tc>
      </w:tr>
      <w:tr>
        <w:tc>
          <w:p>
            <w:pPr>
              <w:pStyle w:val="Compact"/>
              <w:jc w:val="left"/>
            </w:pPr>
            <w:r>
              <w:t xml:space="preserve">随机种子</w:t>
            </w:r>
          </w:p>
        </w:tc>
        <w:tc>
          <w:p>
            <w:pPr>
              <w:pStyle w:val="Compact"/>
              <w:jc w:val="left"/>
            </w:pPr>
            <w:r>
              <w:t xml:space="preserve">42</w:t>
            </w:r>
          </w:p>
        </w:tc>
        <w:tc>
          <w:p>
            <w:pPr>
              <w:pStyle w:val="Compact"/>
              <w:jc w:val="left"/>
            </w:pPr>
            <w:r>
              <w:t xml:space="preserve">42</w:t>
            </w:r>
          </w:p>
        </w:tc>
      </w:tr>
    </w:tbl>
    <w:p>
      <w:pPr>
        <w:pStyle w:val="BodyText"/>
      </w:pPr>
      <w:r>
        <w:t xml:space="preserve">Table 14: 训练超参数配置</w:t>
      </w:r>
    </w:p>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 平均每轮 5 分钟 300 GPU·小时。</w:t>
      </w:r>
    </w:p>
    <w:p>
      <w:pPr>
        <w:pStyle w:val="Heading2"/>
      </w:pPr>
      <w:bookmarkStart w:id="139" w:name="训练损失曲线分析"/>
      <w:bookmarkStart w:id="138" w:name="anchor-13"/>
      <w:bookmarkEnd w:id="138"/>
      <w:r>
        <w:t xml:space="preserve">训练损失曲线分析</w:t>
      </w:r>
      <w:bookmarkEnd w:id="139"/>
    </w:p>
    <w:p>
      <w:pPr>
        <w:pStyle w:val="FirstParagraph"/>
      </w:pPr>
      <w:r>
        <w:t xml:space="preserve">训练过程的损失曲线为理解各架构的收敛行为提供了重要视角。 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 训练损失在前 30 个轮次内从初始值约 0.1 迅速下降至约 0.001， 验证损失同步下降且未出现明显的过拟合迹象。 架构 A（VMamba + LSTM）由于参数量最小（仅 0.97M）， 且 SS2D 编码器的四向扫描机制增加了优化难度，其收敛速度最慢， 约需 50 个轮次才能达到稳定损失值。 架构 B（MambaVision + SSM）的 BC 训练呈现完全不同的模式—— 训练损失在初期即出现剧烈振荡，从未收敛至有效数值范围， 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 所有可收敛架构在前 15 个轮次内即完成收敛，收敛速度约为 BC 训练的 2 倍。 特征对齐损失 的下降尤为迅速—— CNN 编码器架构（B+、C、E）在 10 个轮次内即降至接近零的水平， 表明这些架构的编码器输出与 ViT 教师编码器的特征空间存在高度的线性兼容性。 输出蒸馏损失 和真值损失 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 呈现出与上述所有架构截然不同的模式。 其特征对齐损失 在训练过程中不仅没有下降， 反而持续攀升至 10.58——远高于 E 的对应值 0.85。 这是因为 SSM 编码器的选择性扫描操作将 2D 空间特征图展平为 1D 序列， 破坏了与 ViT 教师编码器（保留空间结构）之间的逐点对应关系。 特征对齐的失败进一步传导至输出层损失： 从 0.02 持续恶化至 0.83， 也同步上升，最终导致蒸馏完全失败。 该损失曲线从反面印证了"编码器保留空间结构是跨架构蒸馏成功的关键条件" 这一核心结论。</w:t>
      </w:r>
    </w:p>
    <w:p>
      <w:pPr>
        <w:pStyle w:val="Heading2"/>
      </w:pPr>
      <w:bookmarkStart w:id="141" w:name="仿真环境详细规格"/>
      <w:bookmarkStart w:id="140" w:name="anchor-14"/>
      <w:bookmarkEnd w:id="140"/>
      <w:r>
        <w:t xml:space="preserve">仿真环境详细规格</w:t>
      </w:r>
      <w:bookmarkEnd w:id="141"/>
    </w:p>
    <w:p>
      <w:pPr>
        <w:pStyle w:val="FirstParagraph"/>
      </w:pPr>
      <w:r>
        <w:t xml:space="preserve">本文使用的 Flightmare 仿真环境的详细规格参数如下：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6090 像素，有效探测距离 0.5–10m。控制指令更新频率与模型推理频率一致（约 100–140 FPS，取决于模型延迟）。速度指令输出范围为：前进速度 m/s，横向速度 m/s，垂直速度 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43" w:name="代码与数据可用性"/>
      <w:bookmarkStart w:id="142" w:name="anchor-15"/>
      <w:bookmarkEnd w:id="142"/>
      <w:r>
        <w:t xml:space="preserve">代码与数据可用性</w:t>
      </w:r>
      <w:bookmarkEnd w:id="143"/>
    </w:p>
    <w:p>
      <w:pPr>
        <w:pStyle w:val="FirstParagraph"/>
      </w:pPr>
      <w:r>
        <w:t xml:space="preserve">为促进研究的可复现性和后续工作的开展， 本文的全部代码、数据集和预训练模型均已开源发布。</w:t>
      </w:r>
    </w:p>
    <w:p>
      <w:pPr>
        <w:pStyle w:val="Compact"/>
        <w:numPr>
          <w:numId w:val="1001"/>
          <w:ilvl w:val="0"/>
        </w:numPr>
      </w:pPr>
      <w:r>
        <w:rPr>
          <w:b/>
        </w:rPr>
        <w:t xml:space="preserve">代码仓库：</w:t>
      </w:r>
      <w:r>
        <w:t xml:space="preserve"> </w:t>
      </w:r>
      <w:r>
        <w:t xml:space="preserve">本文所有模型实现、训练脚本和仿真评测代码 均可在</w:t>
      </w:r>
      <w:r>
        <w:t xml:space="preserve"> </w:t>
      </w:r>
      <w:hyperlink r:id="rId144">
        <w:r>
          <w:rPr>
            <w:rStyle w:val="Hyperlink"/>
          </w:rPr>
          <w:t xml:space="preserve">https://github.com/Liber1917/vitfly</w:t>
        </w:r>
      </w:hyperlink>
      <w:r>
        <w:t xml:space="preserve"> </w:t>
      </w:r>
      <w:r>
        <w:t xml:space="preserve">获取。 仓库结构清晰，各 Mamba 分支的完整实现在</w:t>
      </w:r>
      <w:r>
        <w:t xml:space="preserve"> </w:t>
      </w:r>
      <w:r>
        <w:rPr>
          <w:rStyle w:val="VerbatimChar"/>
        </w:rPr>
        <w:t xml:space="preserve">experiments/mamba_branches/</w:t>
      </w:r>
      <w:r>
        <w:t xml:space="preserve"> </w:t>
      </w:r>
      <w:r>
        <w:t xml:space="preserve">目录下， 训练入口为</w:t>
      </w:r>
      <w:r>
        <w:t xml:space="preserve"> </w:t>
      </w:r>
      <w:r>
        <w:rPr>
          <w:rStyle w:val="VerbatimChar"/>
        </w:rPr>
        <w:t xml:space="preserve">training/train_mamba_optimized.py</w:t>
      </w:r>
      <w:r>
        <w:t xml:space="preserve">， 仿真评测使用</w:t>
      </w:r>
      <w:r>
        <w:t xml:space="preserve"> </w:t>
      </w:r>
      <w:r>
        <w:rPr>
          <w:rStyle w:val="VerbatimChar"/>
        </w:rPr>
        <w:t xml:space="preserve">launch_evaluation.bash</w:t>
      </w:r>
      <w:r>
        <w:t xml:space="preserve"> </w:t>
      </w:r>
      <w:r>
        <w:t xml:space="preserve">一键启动。</w:t>
      </w:r>
    </w:p>
    <w:p>
      <w:pPr>
        <w:pStyle w:val="Compact"/>
        <w:numPr>
          <w:numId w:val="1001"/>
          <w:ilvl w:val="0"/>
        </w:numPr>
      </w:pPr>
      <w:r>
        <w:rPr>
          <w:b/>
        </w:rPr>
        <w:t xml:space="preserve">仿真环境：</w:t>
      </w:r>
      <w:r>
        <w:t xml:space="preserve"> </w:t>
      </w:r>
      <w:r>
        <w:t xml:space="preserve">基于 Flightmare  仿真器， 采用 DodgeDrone 竞赛协议进行评测。 环境配置和安装步骤详见仓库 README 文档及 WSL2 运行手册。</w:t>
      </w:r>
    </w:p>
    <w:p>
      <w:pPr>
        <w:pStyle w:val="Compact"/>
        <w:numPr>
          <w:numId w:val="1001"/>
          <w:ilvl w:val="0"/>
        </w:numPr>
      </w:pPr>
      <w:r>
        <w:rPr>
          <w:b/>
        </w:rPr>
        <w:t xml:space="preserve">数据集与预训练模型：</w:t>
      </w:r>
      <w:r>
        <w:t xml:space="preserve"> </w:t>
      </w:r>
      <w:r>
        <w:t xml:space="preserve">原始数据集（580 条专家轨迹，约 42K 样本） 可从</w:t>
      </w:r>
      <w:r>
        <w:t xml:space="preserve"> </w:t>
      </w:r>
      <w:hyperlink r:id="rId145">
        <w:r>
          <w:rPr>
            <w:rStyle w:val="Hyperlink"/>
          </w:rPr>
          <w:t xml:space="preserve">https://upenn.app.box.com/v/ViT-quad-datashare</w:t>
        </w:r>
      </w:hyperlink>
      <w:r>
        <w:t xml:space="preserve"> </w:t>
      </w:r>
      <w:r>
        <w:t xml:space="preserve">（密码：vitfly2025）下载。 经教师模型标注的 109K 无标签轨迹伪标签数据集 以及全部六种分支在 BC 和蒸馏两种训练策略下的完整模型检查点 均可在</w:t>
      </w:r>
      <w:r>
        <w:t xml:space="preserve"> </w:t>
      </w:r>
      <w:r>
        <w:rPr>
          <w:rStyle w:val="VerbatimChar"/>
        </w:rPr>
        <w:t xml:space="preserve">experiments/mamba_branches/</w:t>
      </w:r>
      <w:r>
        <w:t xml:space="preserve"> </w:t>
      </w:r>
      <w:r>
        <w:t xml:space="preserve">目录下获取， 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df" /><Relationship Type="http://schemas.openxmlformats.org/officeDocument/2006/relationships/image" Id="rId53" Target="media/rId53.pdf" /><Relationship Type="http://schemas.openxmlformats.org/officeDocument/2006/relationships/image" Id="rId54" Target="media/rId54.pdf" /><Relationship Type="http://schemas.openxmlformats.org/officeDocument/2006/relationships/image" Id="rId55" Target="media/rId55.pdf" /><Relationship Type="http://schemas.openxmlformats.org/officeDocument/2006/relationships/image" Id="rId56" Target="media/rId56.pdf" /><Relationship Type="http://schemas.openxmlformats.org/officeDocument/2006/relationships/image" Id="rId57" Target="media/rId57.pdf" /><Relationship Type="http://schemas.openxmlformats.org/officeDocument/2006/relationships/image" Id="rId70" Target="media/rId70.pdf" /><Relationship Type="http://schemas.openxmlformats.org/officeDocument/2006/relationships/image" Id="rId81" Target="media/rId81.pdf" /><Relationship Type="http://schemas.openxmlformats.org/officeDocument/2006/relationships/image" Id="rId84" Target="media/rId84.pdf" /><Relationship Type="http://schemas.openxmlformats.org/officeDocument/2006/relationships/image" Id="rId91" Target="media/rId91.pdf" /><Relationship Type="http://schemas.openxmlformats.org/officeDocument/2006/relationships/hyperlink" Id="rId144" Target="https://github.com/Liber1917/vitfly" TargetMode="External" /><Relationship Type="http://schemas.openxmlformats.org/officeDocument/2006/relationships/hyperlink" Id="rId145"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44" Target="https://github.com/Liber1917/vitfly" TargetMode="External" /><Relationship Type="http://schemas.openxmlformats.org/officeDocument/2006/relationships/hyperlink" Id="rId145"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2026-05-11T04:59:29Z</dcterms:created>
  <dcterms:modified xsi:type="dcterms:W3CDTF">2026-05-11T04:59:29Z</dcterms:modified>
</cp:coreProperties>
</file>

<file path=docProps/custom.xml><?xml version="1.0" encoding="utf-8"?>
<Properties xmlns="http://schemas.openxmlformats.org/officeDocument/2006/custom-properties" xmlns:vt="http://schemas.openxmlformats.org/officeDocument/2006/docPropsVTypes"/>
</file>