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55"/>
        <w:gridCol w:w="4567"/>
        <w:gridCol w:w="6069"/>
        <w:gridCol w:w="7656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2" w:hRule="atLeast"/>
        </w:trPr>
        <w:tc>
          <w:tcPr>
            <w:tcW w:w="3050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default" w:eastAsiaTheme="minor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文章信息</w:t>
            </w:r>
          </w:p>
        </w:tc>
        <w:tc>
          <w:tcPr>
            <w:tcW w:w="4983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default" w:eastAsiaTheme="minor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摘要</w:t>
            </w:r>
          </w:p>
        </w:tc>
        <w:tc>
          <w:tcPr>
            <w:tcW w:w="6233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default" w:eastAsiaTheme="minor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实验一</w:t>
            </w:r>
          </w:p>
        </w:tc>
        <w:tc>
          <w:tcPr>
            <w:tcW w:w="6881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default" w:eastAsiaTheme="minor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实验二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16" w:hRule="atLeast"/>
        </w:trPr>
        <w:tc>
          <w:tcPr>
            <w:tcW w:w="3050" w:type="dxa"/>
            <w:vMerge w:val="restart"/>
            <w:tcBorders>
              <w:tl2br w:val="nil"/>
              <w:tr2bl w:val="nil"/>
            </w:tcBorders>
          </w:tcPr>
          <w:p>
            <w:pPr>
              <w:jc w:val="left"/>
              <w:rPr>
                <w:rFonts w:hint="default" w:ascii="Times New Roman" w:hAnsi="Times New Roman" w:cs="Times New Roman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1"/>
                <w:szCs w:val="21"/>
                <w:vertAlign w:val="baseline"/>
                <w:lang w:val="en-US" w:eastAsia="zh-CN"/>
              </w:rPr>
              <w:t>阅读程度：</w:t>
            </w:r>
          </w:p>
          <w:p>
            <w:pPr>
              <w:jc w:val="left"/>
              <w:rPr>
                <w:rFonts w:hint="default" w:ascii="Times New Roman" w:hAnsi="Times New Roman" w:cs="Times New Roman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精读</w:t>
            </w:r>
          </w:p>
          <w:p>
            <w:pPr>
              <w:jc w:val="left"/>
              <w:rPr>
                <w:rFonts w:hint="default" w:ascii="Times New Roman" w:hAnsi="Times New Roman" w:cs="Times New Roman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1"/>
                <w:szCs w:val="21"/>
                <w:vertAlign w:val="baseline"/>
                <w:lang w:val="en-US" w:eastAsia="zh-CN"/>
              </w:rPr>
              <w:t>文章标题：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NimbusRomNo9L-Medi" w:cs="Times New Roman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LaVAN: Localized and Visible Adversarial Noise</w:t>
            </w:r>
          </w:p>
          <w:p>
            <w:pPr>
              <w:jc w:val="left"/>
              <w:rPr>
                <w:rFonts w:hint="default" w:ascii="Times New Roman" w:hAnsi="Times New Roman" w:cs="Times New Roman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1"/>
                <w:szCs w:val="21"/>
                <w:vertAlign w:val="baseline"/>
                <w:lang w:val="en-US" w:eastAsia="zh-CN"/>
              </w:rPr>
              <w:t>中文标题：</w:t>
            </w:r>
          </w:p>
          <w:p>
            <w:pPr>
              <w:jc w:val="left"/>
              <w:rPr>
                <w:rFonts w:hint="default" w:ascii="Times New Roman" w:hAnsi="Times New Roman" w:cs="Times New Roman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LaVAN：局部可视的对抗性噪声</w:t>
            </w:r>
          </w:p>
          <w:p>
            <w:pPr>
              <w:jc w:val="left"/>
              <w:rPr>
                <w:rFonts w:hint="default" w:ascii="Times New Roman" w:hAnsi="Times New Roman" w:cs="Times New Roman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1"/>
                <w:szCs w:val="21"/>
                <w:vertAlign w:val="baseline"/>
                <w:lang w:val="en-US" w:eastAsia="zh-CN"/>
              </w:rPr>
              <w:t>发表于：</w:t>
            </w:r>
          </w:p>
          <w:p>
            <w:pPr>
              <w:jc w:val="left"/>
              <w:rPr>
                <w:rFonts w:hint="default" w:ascii="Times New Roman" w:hAnsi="Times New Roman" w:cs="Times New Roman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ICML2018</w:t>
            </w:r>
          </w:p>
          <w:p>
            <w:pPr>
              <w:jc w:val="left"/>
              <w:rPr>
                <w:rFonts w:hint="default" w:ascii="Times New Roman" w:hAnsi="Times New Roman" w:cs="Times New Roman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1"/>
                <w:szCs w:val="21"/>
                <w:vertAlign w:val="baseline"/>
                <w:lang w:val="en-US" w:eastAsia="zh-CN"/>
              </w:rPr>
              <w:t>作者：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NimbusRomNo9L-Medi" w:cs="Times New Roman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Danny Karmon</w:t>
            </w:r>
            <w:r>
              <w:rPr>
                <w:rFonts w:hint="eastAsia" w:ascii="Times New Roman" w:hAnsi="Times New Roman" w:eastAsia="NimbusRomNo9L-Medi" w:cs="Times New Roman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, </w:t>
            </w:r>
            <w:r>
              <w:rPr>
                <w:rFonts w:hint="default" w:ascii="Times New Roman" w:hAnsi="Times New Roman" w:eastAsia="NimbusRomNo9L-Medi" w:cs="Times New Roman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Daniel Zoran</w:t>
            </w:r>
          </w:p>
          <w:p>
            <w:pPr>
              <w:jc w:val="left"/>
              <w:rPr>
                <w:rFonts w:hint="default" w:ascii="Times New Roman" w:hAnsi="Times New Roman" w:eastAsia="NimbusRomNo9L-Regu" w:cs="Times New Roman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eastAsia="NimbusRomNo9L-Regu" w:cs="Times New Roman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单位：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sz w:val="21"/>
                <w:szCs w:val="21"/>
                <w:lang w:val="en-US"/>
              </w:rPr>
            </w:pPr>
            <w:r>
              <w:rPr>
                <w:rFonts w:hint="default" w:ascii="Times New Roman" w:hAnsi="Times New Roman" w:eastAsia="NimbusRomNo9L-Regu" w:cs="Times New Roman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Microsoft，Deepmind</w:t>
            </w:r>
          </w:p>
          <w:p>
            <w:pPr>
              <w:jc w:val="left"/>
              <w:rPr>
                <w:rFonts w:hint="eastAsia" w:ascii="Times New Roman" w:hAnsi="Times New Roman" w:eastAsia="NimbusRomNo9L-Regu" w:cs="Times New Roman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</w:p>
        </w:tc>
        <w:tc>
          <w:tcPr>
            <w:tcW w:w="4983" w:type="dxa"/>
            <w:tcBorders>
              <w:tl2br w:val="nil"/>
              <w:tr2bl w:val="nil"/>
            </w:tcBorders>
          </w:tcPr>
          <w:p>
            <w:pPr>
              <w:ind w:firstLine="420" w:firstLineChars="200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大多数研究于基于深度学习的图像分类器的对抗性例子，使用的噪声，虽然很小，但覆盖了整个图像。</w:t>
            </w:r>
          </w:p>
          <w:p>
            <w:pPr>
              <w:ind w:firstLine="420" w:firstLineChars="200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我们探索的情况下，噪声是允许是可见的，但限制在一个小的，局部的补丁的图像，而不覆盖</w:t>
            </w:r>
            <w:r>
              <w:rPr>
                <w:rFonts w:hint="eastAsia"/>
                <w:vertAlign w:val="baseline"/>
                <w:lang w:val="en-US" w:eastAsia="zh-CN"/>
              </w:rPr>
              <w:t>图像中的</w:t>
            </w:r>
            <w:r>
              <w:rPr>
                <w:rFonts w:hint="eastAsia"/>
                <w:vertAlign w:val="baseline"/>
              </w:rPr>
              <w:t>任何主要对象。</w:t>
            </w:r>
          </w:p>
          <w:p>
            <w:pPr>
              <w:ind w:firstLine="420" w:firstLineChars="200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我们表明，可以生成</w:t>
            </w:r>
            <w:r>
              <w:rPr>
                <w:rFonts w:hint="eastAsia"/>
                <w:vertAlign w:val="baseline"/>
                <w:lang w:val="en-US" w:eastAsia="zh-CN"/>
              </w:rPr>
              <w:t>局部的</w:t>
            </w:r>
            <w:r>
              <w:rPr>
                <w:rFonts w:hint="eastAsia"/>
                <w:vertAlign w:val="baseline"/>
              </w:rPr>
              <w:t>对抗噪声只覆盖2%的像素图像，没有一个主要对象，</w:t>
            </w:r>
            <w:r>
              <w:rPr>
                <w:rFonts w:hint="eastAsia"/>
                <w:vertAlign w:val="baseline"/>
                <w:lang w:val="en-US" w:eastAsia="zh-CN"/>
              </w:rPr>
              <w:t>可以在图像中迁移，可以在不同位置生效</w:t>
            </w:r>
            <w:r>
              <w:rPr>
                <w:rFonts w:hint="eastAsia"/>
                <w:vertAlign w:val="baseline"/>
              </w:rPr>
              <w:t>，并成功地欺骗了先进的</w:t>
            </w:r>
            <w:r>
              <w:rPr>
                <w:rFonts w:hint="eastAsia"/>
                <w:vertAlign w:val="baseline"/>
                <w:lang w:val="en-US" w:eastAsia="zh-CN"/>
              </w:rPr>
              <w:t>Iception</w:t>
            </w:r>
            <w:r>
              <w:rPr>
                <w:rFonts w:hint="eastAsia"/>
                <w:vertAlign w:val="baseline"/>
              </w:rPr>
              <w:t>v3模型</w:t>
            </w:r>
            <w:r>
              <w:rPr>
                <w:rFonts w:hint="eastAsia"/>
                <w:vertAlign w:val="baseline"/>
                <w:lang w:val="en-US" w:eastAsia="zh-CN"/>
              </w:rPr>
              <w:t>以</w:t>
            </w:r>
            <w:r>
              <w:rPr>
                <w:rFonts w:hint="eastAsia"/>
                <w:vertAlign w:val="baseline"/>
              </w:rPr>
              <w:t>非常高的成功率。</w:t>
            </w:r>
          </w:p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6233" w:type="dxa"/>
            <w:vMerge w:val="restart"/>
            <w:tcBorders>
              <w:tl2br w:val="nil"/>
              <w:tr2bl w:val="nil"/>
            </w:tcBorders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针对固定图片的固定位置生成对抗补丁，不考虑通用性：</w:t>
            </w:r>
          </w:p>
          <w:p>
            <w:r>
              <w:drawing>
                <wp:inline distT="0" distB="0" distL="114300" distR="114300">
                  <wp:extent cx="2853055" cy="687705"/>
                  <wp:effectExtent l="0" t="0" r="4445" b="1714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3055" cy="687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损失函数上选择最大化target类（攻击目标类）的logits值，最小化source类（原本类别）的logits值，m是一个mask，贴补丁位置是1，不贴补丁位置是0，这一坨简单来说就是在图像的固定位置贴上补丁，使用mask可能是方便梯度回传（直接对</w:t>
            </w:r>
            <w:r>
              <w:rPr>
                <w:rFonts w:hint="eastAsia"/>
                <w:position w:val="-6"/>
                <w:lang w:val="en-US" w:eastAsia="zh-CN"/>
              </w:rPr>
              <w:object>
                <v:shape id="_x0000_i1026" o:spt="75" type="#_x0000_t75" style="height:13.95pt;width:11pt;" o:ole="t" filled="f" o:preferrelative="t" stroked="f" coordsize="21600,21600">
                  <v:fill on="f" focussize="0,0"/>
                  <v:stroke on="f"/>
                  <v:imagedata r:id="rId6" o:title=""/>
                  <o:lock v:ext="edit" aspectratio="t"/>
                  <w10:wrap type="none"/>
                  <w10:anchorlock/>
                </v:shape>
                <o:OLEObject Type="Embed" ProgID="Equation.KSEE3" ShapeID="_x0000_i1026" DrawAspect="Content" ObjectID="_1468075725" r:id="rId5">
                  <o:LockedField>false</o:LockedField>
                </o:OLEObject>
              </w:object>
            </w:r>
            <w:r>
              <w:rPr>
                <w:rFonts w:hint="eastAsia"/>
                <w:lang w:val="en-US" w:eastAsia="zh-CN"/>
              </w:rPr>
              <w:t>进行梯度回传，</w:t>
            </w:r>
            <w:r>
              <w:rPr>
                <w:rFonts w:hint="eastAsia"/>
                <w:position w:val="-6"/>
                <w:lang w:val="en-US" w:eastAsia="zh-CN"/>
              </w:rPr>
              <w:object>
                <v:shape id="_x0000_i1027" o:spt="75" type="#_x0000_t75" style="height:13.95pt;width:11pt;" o:ole="t" filled="f" o:preferrelative="t" stroked="f" coordsize="21600,21600">
                  <v:path/>
                  <v:fill on="f" focussize="0,0"/>
                  <v:stroke on="f"/>
                  <v:imagedata r:id="rId6" o:title=""/>
                  <o:lock v:ext="edit" aspectratio="t"/>
                  <w10:wrap type="none"/>
                  <w10:anchorlock/>
                </v:shape>
                <o:OLEObject Type="Embed" ProgID="Equation.KSEE3" ShapeID="_x0000_i1027" DrawAspect="Content" ObjectID="_1468075726" r:id="rId7">
                  <o:LockedField>false</o:LockedField>
                </o:OLEObject>
              </w:object>
            </w:r>
            <w:r>
              <w:rPr>
                <w:rFonts w:hint="eastAsia"/>
                <w:lang w:val="en-US" w:eastAsia="zh-CN"/>
              </w:rPr>
              <w:t>的形状与图片是一样的，由于m的存在，只有m为1的位置有梯度，因此</w:t>
            </w:r>
            <w:r>
              <w:rPr>
                <w:rFonts w:hint="eastAsia"/>
                <w:position w:val="-6"/>
                <w:lang w:val="en-US" w:eastAsia="zh-CN"/>
              </w:rPr>
              <w:object>
                <v:shape id="_x0000_i1028" o:spt="75" type="#_x0000_t75" style="height:13.95pt;width:11pt;" o:ole="t" filled="f" o:preferrelative="t" stroked="f" coordsize="21600,21600">
                  <v:path/>
                  <v:fill on="f" focussize="0,0"/>
                  <v:stroke on="f"/>
                  <v:imagedata r:id="rId6" o:title=""/>
                  <o:lock v:ext="edit" aspectratio="t"/>
                  <w10:wrap type="none"/>
                  <w10:anchorlock/>
                </v:shape>
                <o:OLEObject Type="Embed" ProgID="Equation.KSEE3" ShapeID="_x0000_i1028" DrawAspect="Content" ObjectID="_1468075727" r:id="rId8">
                  <o:LockedField>false</o:LockedField>
                </o:OLEObject>
              </w:object>
            </w:r>
            <w:r>
              <w:rPr>
                <w:rFonts w:hint="eastAsia"/>
                <w:lang w:val="en-US" w:eastAsia="zh-CN"/>
              </w:rPr>
              <w:t>只有部分区域有梯度更新，以此将梯度更新限制在局部。）噪声初始化是全0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效果：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简单来说，Network domain优于Image Domain（废话），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分三个难度评测：1.攻击为target类且概率大于90%，2.攻击为target类即可，3.攻击为非source类即可。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缺陷：</w:t>
            </w:r>
          </w:p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没有任何通用性，补丁向任何方向移动一个像素就会导致图片被重新分类为source类别，在图像之间的迁移性更是完全没有。</w:t>
            </w:r>
            <w:r>
              <w:rPr>
                <w:rFonts w:hint="eastAsia"/>
                <w:b/>
                <w:bCs/>
                <w:lang w:val="en-US" w:eastAsia="zh-CN"/>
              </w:rPr>
              <w:t>但是有一点，当补丁连带着其四周的原始图片内容一起迁移到新图片上时，还保留了一定攻击效果。</w:t>
            </w:r>
          </w:p>
          <w:p>
            <w:pPr>
              <w:rPr>
                <w:rFonts w:hint="eastAsia"/>
                <w:b/>
                <w:bCs/>
                <w:lang w:val="en-US" w:eastAsia="zh-CN"/>
              </w:rPr>
            </w:pPr>
          </w:p>
          <w:p>
            <w:pPr>
              <w:rPr>
                <w:rFonts w:hint="eastAsia"/>
                <w:b/>
                <w:bCs/>
                <w:lang w:val="en-US" w:eastAsia="zh-CN"/>
              </w:rPr>
            </w:pPr>
          </w:p>
          <w:p>
            <w:pPr>
              <w:rPr>
                <w:rFonts w:hint="eastAsia"/>
                <w:b/>
                <w:bCs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一</w:t>
            </w: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些缺陷的思考</w:t>
            </w:r>
          </w:p>
          <w:p>
            <w:pPr>
              <w:jc w:val="both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首先：作者没有考虑补丁攻击在不同网络之间的迁移性</w:t>
            </w:r>
          </w:p>
          <w:p>
            <w:pPr>
              <w:jc w:val="both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其次：作者只考虑了补丁对于位置的鲁棒性，而没有其他的变换</w:t>
            </w:r>
          </w:p>
          <w:p>
            <w:pPr>
              <w:jc w:val="both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其三：实验一中</w:t>
            </w:r>
            <w:r>
              <w:rPr>
                <w:rFonts w:hint="eastAsia"/>
                <w:b/>
                <w:bCs/>
                <w:lang w:val="en-US" w:eastAsia="zh-CN"/>
              </w:rPr>
              <w:t>补丁连带着其四周的原始图片内容一起迁移到新图片上时，还保留了一定攻击效果，这是一个值得思考的现象。</w:t>
            </w:r>
          </w:p>
          <w:p>
            <w:pPr>
              <w:jc w:val="both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其四：补丁从0进行梯度累积，最后在语义上与target类很相近，这也是一个有意思的现象。</w:t>
            </w:r>
          </w:p>
          <w:p>
            <w:pPr>
              <w:jc w:val="both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其五：Network Domain这种攻击，对图片的局部修改超出了像素的范畴，文中应该是直接将这样的数值送入神经网络，但是如果在物理世界中是不可能产生这样的补丁的（物理世界的图片当然是不能超出像素的范畴），因此如果将这种补丁归一化到像素范围内（这其实相当于Network Domain是累积梯度最后归一化，Image Domain是每次更新后都clip到像素范围内），是否会大幅度削弱攻击的成功率。</w:t>
            </w:r>
            <w:bookmarkStart w:id="0" w:name="_GoBack"/>
            <w:bookmarkEnd w:id="0"/>
          </w:p>
        </w:tc>
        <w:tc>
          <w:tcPr>
            <w:tcW w:w="6881" w:type="dxa"/>
            <w:vMerge w:val="restart"/>
            <w:tcBorders>
              <w:tl2br w:val="nil"/>
              <w:tr2bl w:val="nil"/>
            </w:tcBorders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可以在图片和位置之间进行迁移的补丁的生成，即考虑通用性。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只有100张图片，每次抽取一张并且选择四个角中的某一个角打上补丁，然后对补丁朝着最大化target类的方向进行更新，注意整个过程只有一个补丁，这个补丁从全0开始叠加梯度回传，最后能够在不同图片不同位置之间生效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 测试补丁对位置的鲁棒性：</w:t>
            </w:r>
          </w:p>
          <w:p>
            <w:r>
              <w:drawing>
                <wp:inline distT="0" distB="0" distL="114300" distR="114300">
                  <wp:extent cx="4093210" cy="1189990"/>
                  <wp:effectExtent l="0" t="0" r="2540" b="10160"/>
                  <wp:docPr id="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3210" cy="1189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将补丁从图片左上移动到右下，记录了补丁在每个位置时，图片被分类为source类（中间图）和分类为target类（右边图）的概率。显然补丁在几乎所有位置都能将source类概率降为0，把target类概率抬高。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 测试补丁对图片的鲁棒性：</w:t>
            </w:r>
          </w:p>
          <w:p>
            <w:r>
              <w:drawing>
                <wp:inline distT="0" distB="0" distL="114300" distR="114300">
                  <wp:extent cx="4707255" cy="1343660"/>
                  <wp:effectExtent l="0" t="0" r="17145" b="8890"/>
                  <wp:docPr id="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7255" cy="1343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首先，同一个补丁可以对不同的图片生效，其次在训练时没见过的图片上补丁也能生效。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 类独立性：即有没有哪个target类容易被攻击到，有没有哪个source类不容易被攻击，作者尝试将各种source类攻击为各种target类，发现确实以有的类为target，攻击难以成功，有的source类难以被攻击为其他类。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1356360" cy="586105"/>
                  <wp:effectExtent l="0" t="0" r="15240" b="4445"/>
                  <wp:docPr id="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6360" cy="586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外作者发现，补丁显然跟target有很大程度上的视觉相似性，为了证明生成补丁的有效性作者还进行了两个实验：1.直接把一个Vulture的图片缩小作为补丁贴上去，发现并没有攻击成功，2.不使用图片，直接在白色的图片上贴上补丁，然后朝着Vuture这个方向对补丁进行梯度上升，然后将补丁放入图片中，发现同样攻击失败。说明补丁的生成确实不能独立于图片，也不是简简单单拿个Vulture缩小就能够充当补丁的。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jc w:val="center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实验三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作者试图将被攻击的图片，1. 通过对source类进行梯度上升，重新将图片分类为source类，2. 通过对target类进行梯度下降，将图片的分类结果改为target以外的其他类。统计这个过程中的对图片添加的梯度信息。</w:t>
            </w:r>
          </w:p>
          <w:p>
            <w:r>
              <w:drawing>
                <wp:inline distT="0" distB="0" distL="114300" distR="114300">
                  <wp:extent cx="4320540" cy="1264920"/>
                  <wp:effectExtent l="0" t="0" r="3810" b="11430"/>
                  <wp:docPr id="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540" cy="1264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发现这两种情况进行梯度更新时，网络都没有对补丁进行过多的关注。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Adversarial patch中认为，补丁攻击成功的机理在于补丁吸引了网络的注意力，导致网络错误分类，本文认为，梯度信息并没有关注补丁位置，因此Ad patch中的观点是错误的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atLeast"/>
        </w:trPr>
        <w:tc>
          <w:tcPr>
            <w:tcW w:w="3050" w:type="dxa"/>
            <w:vMerge w:val="continue"/>
            <w:tcBorders>
              <w:tl2br w:val="nil"/>
              <w:tr2bl w:val="nil"/>
            </w:tcBorders>
          </w:tcPr>
          <w:p/>
        </w:tc>
        <w:tc>
          <w:tcPr>
            <w:tcW w:w="4983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介绍</w:t>
            </w:r>
          </w:p>
        </w:tc>
        <w:tc>
          <w:tcPr>
            <w:tcW w:w="6233" w:type="dxa"/>
            <w:vMerge w:val="continue"/>
            <w:tcBorders>
              <w:tl2br w:val="nil"/>
              <w:tr2bl w:val="nil"/>
            </w:tcBorders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6881" w:type="dxa"/>
            <w:vMerge w:val="continue"/>
            <w:tcBorders>
              <w:tl2br w:val="nil"/>
              <w:tr2bl w:val="nil"/>
            </w:tcBorders>
          </w:tcPr>
          <w:p>
            <w:pPr>
              <w:rPr>
                <w:rFonts w:hint="eastAsia"/>
                <w:vertAlign w:val="baseline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19" w:hRule="atLeast"/>
        </w:trPr>
        <w:tc>
          <w:tcPr>
            <w:tcW w:w="3050" w:type="dxa"/>
            <w:vMerge w:val="continue"/>
            <w:tcBorders>
              <w:tl2br w:val="nil"/>
              <w:tr2bl w:val="nil"/>
            </w:tcBorders>
          </w:tcPr>
          <w:p/>
        </w:tc>
        <w:tc>
          <w:tcPr>
            <w:tcW w:w="4983" w:type="dxa"/>
            <w:tcBorders>
              <w:tl2br w:val="nil"/>
              <w:tr2bl w:val="nil"/>
            </w:tcBorders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第一段：先介绍神经网络的脆弱性。（大环境）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第二段：说以前的工作，要么是全局添加细微扰动，要么是在主要位置添加局部扰动（比如针对人脸识别器，在人眼周围生成眼镜来干扰人脸识别器）这样生成的局部扰动遮盖了原有的特征信息。而本文工作在局部生成扰动，并且完全不遮盖图片中的主要内容（与其他工作对比）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第三段：撇清与adversarial patch这篇工作的关系，表达我们的工作是互补的，他关注物理世界，我更关注对先进的神经网络进行攻击，（其实感觉没说），并且我的扰动区域更小。（与最接近的工作对比）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第四段：开始介绍自己的方法：两个域（网络域与图片域），网络域不考虑补丁的像素值，直接对网络回传的梯度进行叠加，图片域每次在补丁上叠加回传的梯度后把补丁的像素值恢复到0-1之间，再进行下次梯度叠加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第五段：介绍进一步的实验成果：用梯度回传验证网络对区域的关注程度，然后推翻adversarial patch认为网络更关注补丁区域这一观点（我不认可本文的观点）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第六段：局限性，虽然补丁能在不同图片与不同位置之间迁移，但是针对的是单一的白盒的网络（作者并没有进行网络之间迁移性的实验）。</w:t>
            </w:r>
          </w:p>
        </w:tc>
        <w:tc>
          <w:tcPr>
            <w:tcW w:w="6233" w:type="dxa"/>
            <w:vMerge w:val="continue"/>
            <w:tcBorders>
              <w:tl2br w:val="nil"/>
              <w:tr2bl w:val="nil"/>
            </w:tcBorders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6881" w:type="dxa"/>
            <w:vMerge w:val="continue"/>
            <w:tcBorders>
              <w:tl2br w:val="nil"/>
              <w:tr2bl w:val="nil"/>
            </w:tcBorders>
          </w:tcPr>
          <w:p>
            <w:pPr>
              <w:rPr>
                <w:rFonts w:hint="eastAsia"/>
                <w:vertAlign w:val="baseline"/>
              </w:rPr>
            </w:pPr>
          </w:p>
        </w:tc>
      </w:tr>
    </w:tbl>
    <w:p/>
    <w:sectPr>
      <w:pgSz w:w="23811" w:h="22677" w:orient="landscape"/>
      <w:pgMar w:top="1803" w:right="1440" w:bottom="1803" w:left="144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imbusRomNo9L-Reg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imbusRomNo9L-Med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MSY10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k0YjZhZTUwMmYyODc0ZDg5NjU1NzczMmIyMjRkOGIifQ=="/>
  </w:docVars>
  <w:rsids>
    <w:rsidRoot w:val="00000000"/>
    <w:rsid w:val="125067AE"/>
    <w:rsid w:val="12C80910"/>
    <w:rsid w:val="2B4A467F"/>
    <w:rsid w:val="2B5359D7"/>
    <w:rsid w:val="335400FC"/>
    <w:rsid w:val="38697CBB"/>
    <w:rsid w:val="3CEC1059"/>
    <w:rsid w:val="3D4124FD"/>
    <w:rsid w:val="409E5A92"/>
    <w:rsid w:val="4C0D65F7"/>
    <w:rsid w:val="5262440B"/>
    <w:rsid w:val="58A40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5">
    <w:name w:val="标题1"/>
    <w:qFormat/>
    <w:uiPriority w:val="0"/>
    <w:pPr>
      <w:spacing w:line="300" w:lineRule="auto"/>
      <w:jc w:val="center"/>
    </w:pPr>
    <w:rPr>
      <w:rFonts w:ascii="黑体" w:hAnsi="黑体" w:eastAsia="黑体" w:cstheme="minorBidi"/>
      <w:sz w:val="32"/>
    </w:rPr>
  </w:style>
  <w:style w:type="paragraph" w:customStyle="1" w:styleId="6">
    <w:name w:val="标题2"/>
    <w:uiPriority w:val="0"/>
    <w:pPr>
      <w:spacing w:line="300" w:lineRule="auto"/>
      <w:jc w:val="left"/>
    </w:pPr>
    <w:rPr>
      <w:rFonts w:ascii="黑体" w:hAnsi="黑体" w:eastAsia="黑体" w:cstheme="minorBidi"/>
      <w:sz w:val="28"/>
    </w:rPr>
  </w:style>
  <w:style w:type="paragraph" w:customStyle="1" w:styleId="7">
    <w:name w:val="标题3"/>
    <w:uiPriority w:val="0"/>
    <w:pPr>
      <w:spacing w:line="300" w:lineRule="auto"/>
    </w:pPr>
    <w:rPr>
      <w:rFonts w:ascii="黑体" w:hAnsi="黑体" w:eastAsia="黑体" w:cstheme="minorBidi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oleObject" Target="embeddings/oleObject3.bin"/><Relationship Id="rId7" Type="http://schemas.openxmlformats.org/officeDocument/2006/relationships/oleObject" Target="embeddings/oleObject2.bin"/><Relationship Id="rId6" Type="http://schemas.openxmlformats.org/officeDocument/2006/relationships/image" Target="media/image2.wmf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1927</Words>
  <Characters>2245</Characters>
  <Lines>0</Lines>
  <Paragraphs>0</Paragraphs>
  <TotalTime>0</TotalTime>
  <ScaleCrop>false</ScaleCrop>
  <LinksUpToDate>false</LinksUpToDate>
  <CharactersWithSpaces>2264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2022-05-23T14:03:00Z</dcterms:created>
  <dc:creator>1</dc:creator>
  <cp:lastModifiedBy>郑皓楠</cp:lastModifiedBy>
  <dcterms:modified xsi:type="dcterms:W3CDTF">2023-02-14T14:24:36Z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5F5B71E23E0E452EBFC59F4DA8BB8A21</vt:lpwstr>
  </property>
</Properties>
</file>