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Team: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Allyson McInnis, Kayli Aguilera, Annie Donnelly, Liberty Heise</w:t>
      </w:r>
    </w:p>
    <w:p w:rsidR="00000000" w:rsidDel="00000000" w:rsidP="00000000" w:rsidRDefault="00000000" w:rsidRPr="00000000" w14:paraId="00000002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062538" cy="33750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37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Coffee Quality Analysis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Tools Utilized: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Pandas with Google Colab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HTML/CSS/Bootstrap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SQL for Loading into Tableau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Tableau for tables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Things to do: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Start an .ipynb with our dataset to ETL (Allyson) </w:t>
      </w:r>
    </w:p>
    <w:p w:rsidR="00000000" w:rsidDel="00000000" w:rsidP="00000000" w:rsidRDefault="00000000" w:rsidRPr="00000000" w14:paraId="0000000F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Subtract harvest year from grading year?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Machine Learning Prediction of Coffee Quality (Annie)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Load data to SQL, and upload data into Tableau for chart making (Liberty)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Slides (Kayli)</w:t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Monday: notebook with ETL, </w:t>
      </w:r>
    </w:p>
    <w:p w:rsidR="00000000" w:rsidDel="00000000" w:rsidP="00000000" w:rsidRDefault="00000000" w:rsidRPr="00000000" w14:paraId="00000015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Wednesday: </w:t>
      </w:r>
    </w:p>
    <w:p w:rsidR="00000000" w:rsidDel="00000000" w:rsidP="00000000" w:rsidRDefault="00000000" w:rsidRPr="00000000" w14:paraId="00000016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Thursday: Begin SQL and Tableau to finalize</w:t>
      </w:r>
    </w:p>
    <w:p w:rsidR="00000000" w:rsidDel="00000000" w:rsidP="00000000" w:rsidRDefault="00000000" w:rsidRPr="00000000" w14:paraId="00000017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Monday: Finish ReadMe, GitHub and Colab to practice presentation</w:t>
      </w:r>
    </w:p>
    <w:p w:rsidR="00000000" w:rsidDel="00000000" w:rsidP="00000000" w:rsidRDefault="00000000" w:rsidRPr="00000000" w14:paraId="00000018">
      <w:pPr>
        <w:ind w:left="0" w:firstLine="0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Requirements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220" w:before="300" w:line="240" w:lineRule="auto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qiq6fa73rkhz" w:id="0"/>
      <w:bookmarkEnd w:id="0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Data Model Implementation (25 points)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16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b2b2b"/>
          <w:sz w:val="26"/>
          <w:szCs w:val="26"/>
          <w:rtl w:val="0"/>
        </w:rPr>
        <w:t xml:space="preserve">A Python script initializes, trains, and evaluates a model (10 points)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b2b2b"/>
          <w:sz w:val="26"/>
          <w:szCs w:val="26"/>
          <w:rtl w:val="0"/>
        </w:rPr>
        <w:t xml:space="preserve">The data is cleaned, normalized, and standardized prior to modeling (5 points)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b2b2b"/>
          <w:sz w:val="26"/>
          <w:szCs w:val="26"/>
          <w:rtl w:val="0"/>
        </w:rPr>
        <w:t xml:space="preserve">The model utilizes data retrieved from SQL or Spark (5 points)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38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b2b2b"/>
          <w:sz w:val="26"/>
          <w:szCs w:val="26"/>
          <w:rtl w:val="0"/>
        </w:rPr>
        <w:t xml:space="preserve">The model demonstrates meaningful predictive power at least 75% classification accuracy or 0.80 R-squared. (5 points)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220" w:before="300" w:line="240" w:lineRule="auto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30atgp3jj35r" w:id="1"/>
      <w:bookmarkEnd w:id="1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Data Model Optimization (25 points)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16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b2b2b"/>
          <w:sz w:val="26"/>
          <w:szCs w:val="26"/>
          <w:rtl w:val="0"/>
        </w:rPr>
        <w:t xml:space="preserve">The model optimization and evaluation process showing iterative changes made to the model and the resulting changes in model performance is documented in either a CSV/Excel table or in the Python script itself (15 points)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38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b2b2b"/>
          <w:sz w:val="26"/>
          <w:szCs w:val="26"/>
          <w:rtl w:val="0"/>
        </w:rPr>
        <w:t xml:space="preserve">Overall model performance is printed or displayed at the end of the script (10 points)</w:t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220" w:before="300" w:line="240" w:lineRule="auto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lky43mnclx1n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GitHub Documentation (25 points)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16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b2b2b"/>
          <w:sz w:val="26"/>
          <w:szCs w:val="26"/>
          <w:rtl w:val="0"/>
        </w:rPr>
        <w:t xml:space="preserve">GitHub repository is free of unnecessary files and folders and has an appropriate .gitignore in use (10 points)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38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b2b2b"/>
          <w:sz w:val="26"/>
          <w:szCs w:val="26"/>
          <w:rtl w:val="0"/>
        </w:rPr>
        <w:t xml:space="preserve">The README is customized as a polished presentation of the content of the project (15 points)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220" w:before="300" w:line="240" w:lineRule="auto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wxlhrgeysmbi" w:id="3"/>
      <w:bookmarkEnd w:id="3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Group Presentation (25 points)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16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b2b2b"/>
          <w:sz w:val="26"/>
          <w:szCs w:val="26"/>
          <w:rtl w:val="0"/>
        </w:rPr>
        <w:t xml:space="preserve">All group members speak during the presentation. (5 points)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b2b2b"/>
          <w:sz w:val="26"/>
          <w:szCs w:val="26"/>
          <w:rtl w:val="0"/>
        </w:rPr>
        <w:t xml:space="preserve">Content, transitions, and conclusions flow smoothly within any time restrictions. (5 points)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b2b2b"/>
          <w:sz w:val="26"/>
          <w:szCs w:val="26"/>
          <w:rtl w:val="0"/>
        </w:rPr>
        <w:t xml:space="preserve">The content is relevant to the project. (10 points)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38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b2b2b"/>
          <w:sz w:val="26"/>
          <w:szCs w:val="26"/>
          <w:rtl w:val="0"/>
        </w:rPr>
        <w:t xml:space="preserve">The presentation maintains audience interest. (5 points)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after="220" w:before="300" w:line="240" w:lineRule="auto"/>
        <w:rPr>
          <w:rFonts w:ascii="Roboto" w:cs="Roboto" w:eastAsia="Roboto" w:hAnsi="Roboto"/>
          <w:b w:val="1"/>
          <w:color w:val="000000"/>
          <w:sz w:val="32"/>
          <w:szCs w:val="32"/>
        </w:rPr>
      </w:pPr>
      <w:bookmarkStart w:colFirst="0" w:colLast="0" w:name="_6bp7nzwdvzda" w:id="4"/>
      <w:bookmarkEnd w:id="4"/>
      <w:r w:rsidDel="00000000" w:rsidR="00000000" w:rsidRPr="00000000">
        <w:rPr>
          <w:rFonts w:ascii="Roboto" w:cs="Roboto" w:eastAsia="Roboto" w:hAnsi="Roboto"/>
          <w:b w:val="1"/>
          <w:color w:val="000000"/>
          <w:sz w:val="32"/>
          <w:szCs w:val="32"/>
          <w:rtl w:val="0"/>
        </w:rPr>
        <w:t xml:space="preserve">Grading</w:t>
      </w:r>
    </w:p>
    <w:p w:rsidR="00000000" w:rsidDel="00000000" w:rsidP="00000000" w:rsidRDefault="00000000" w:rsidRPr="00000000" w14:paraId="0000002A">
      <w:pPr>
        <w:spacing w:before="160" w:lineRule="auto"/>
        <w:rPr>
          <w:rFonts w:ascii="Roboto" w:cs="Roboto" w:eastAsia="Roboto" w:hAnsi="Roboto"/>
          <w:color w:val="2b2b2b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b2b2b"/>
          <w:sz w:val="26"/>
          <w:szCs w:val="26"/>
          <w:rtl w:val="0"/>
        </w:rPr>
        <w:t xml:space="preserve">This project will be evaluated against the requirements and assigned a grade according to the following table:</w:t>
      </w:r>
    </w:p>
    <w:p w:rsidR="00000000" w:rsidDel="00000000" w:rsidP="00000000" w:rsidRDefault="00000000" w:rsidRPr="00000000" w14:paraId="0000002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b2b2b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b2b2b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b2b2b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b2b2b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