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BF0F" w14:textId="67868978" w:rsidR="004E3BE0" w:rsidRPr="003648A0" w:rsidRDefault="007363E8" w:rsidP="009B77A5">
      <w:pPr>
        <w:widowControl w:val="0"/>
        <w:jc w:val="center"/>
        <w:rPr>
          <w:b/>
          <w:sz w:val="30"/>
          <w:szCs w:val="30"/>
        </w:rPr>
      </w:pPr>
      <w:r w:rsidRPr="007363E8">
        <w:rPr>
          <w:b/>
          <w:sz w:val="30"/>
          <w:szCs w:val="30"/>
        </w:rPr>
        <w:t>TetraplodLD</w:t>
      </w:r>
    </w:p>
    <w:p w14:paraId="39045913" w14:textId="77777777" w:rsidR="005213A5" w:rsidRPr="003648A0" w:rsidRDefault="003648A0" w:rsidP="005424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3648A0">
        <w:rPr>
          <w:rFonts w:ascii="Times New Roman" w:hAnsi="Times New Roman" w:cs="Times New Roman"/>
          <w:b/>
        </w:rPr>
        <w:t>Introduction</w:t>
      </w:r>
    </w:p>
    <w:p w14:paraId="76D9F156" w14:textId="22275D56" w:rsidR="00542413" w:rsidRPr="00542413" w:rsidRDefault="003648A0" w:rsidP="00542413">
      <w:pPr>
        <w:spacing w:line="360" w:lineRule="auto"/>
        <w:rPr>
          <w:b/>
        </w:rPr>
      </w:pPr>
      <w:r w:rsidRPr="00542413">
        <w:rPr>
          <w:rFonts w:hint="eastAsia"/>
          <w:color w:val="000000"/>
        </w:rPr>
        <w:t>A</w:t>
      </w:r>
      <w:r w:rsidRPr="00542413">
        <w:rPr>
          <w:color w:val="000000"/>
        </w:rPr>
        <w:t>t present,</w:t>
      </w:r>
      <w:r w:rsidRPr="00542413">
        <w:rPr>
          <w:rFonts w:hint="eastAsia"/>
          <w:color w:val="000000"/>
        </w:rPr>
        <w:t xml:space="preserve"> t</w:t>
      </w:r>
      <w:r w:rsidRPr="00542413">
        <w:rPr>
          <w:color w:val="000000"/>
        </w:rPr>
        <w:t xml:space="preserve">he </w:t>
      </w:r>
      <w:r w:rsidR="007363E8" w:rsidRPr="007363E8">
        <w:rPr>
          <w:b/>
          <w:sz w:val="30"/>
          <w:szCs w:val="30"/>
        </w:rPr>
        <w:t>TetraplodLD</w:t>
      </w:r>
      <w:r w:rsidRPr="00542413">
        <w:rPr>
          <w:color w:val="000000"/>
        </w:rPr>
        <w:t xml:space="preserve"> package is used to linkage </w:t>
      </w:r>
      <w:r w:rsidR="007363E8">
        <w:rPr>
          <w:color w:val="000000"/>
        </w:rPr>
        <w:t xml:space="preserve">disequilibrium </w:t>
      </w:r>
      <w:r w:rsidRPr="00542413">
        <w:rPr>
          <w:color w:val="000000"/>
        </w:rPr>
        <w:t xml:space="preserve">analysis in the </w:t>
      </w:r>
      <w:r w:rsidR="007363E8">
        <w:rPr>
          <w:color w:val="000000"/>
        </w:rPr>
        <w:t>nature population</w:t>
      </w:r>
      <w:r w:rsidRPr="00542413">
        <w:rPr>
          <w:color w:val="000000"/>
        </w:rPr>
        <w:t xml:space="preserve"> of </w:t>
      </w:r>
      <w:r w:rsidR="007363E8">
        <w:rPr>
          <w:color w:val="000000"/>
        </w:rPr>
        <w:t>allo</w:t>
      </w:r>
      <w:r w:rsidRPr="00542413">
        <w:rPr>
          <w:color w:val="000000"/>
        </w:rPr>
        <w:t>tetraploid. This guide gives some brief instructions on how to perform the tasks of linkage</w:t>
      </w:r>
      <w:r w:rsidR="007363E8">
        <w:rPr>
          <w:color w:val="000000"/>
        </w:rPr>
        <w:t xml:space="preserve"> </w:t>
      </w:r>
      <w:r w:rsidR="007363E8">
        <w:rPr>
          <w:color w:val="000000"/>
        </w:rPr>
        <w:t>disequilibrium</w:t>
      </w:r>
      <w:r w:rsidRPr="00542413">
        <w:rPr>
          <w:color w:val="000000"/>
        </w:rPr>
        <w:t xml:space="preserve"> analysis by this package. The outline of this guide is as follows:</w:t>
      </w:r>
      <w:r w:rsidR="00542413" w:rsidRPr="00542413">
        <w:rPr>
          <w:rFonts w:hint="eastAsia"/>
          <w:b/>
        </w:rPr>
        <w:t xml:space="preserve"> </w:t>
      </w:r>
    </w:p>
    <w:p w14:paraId="220C5C5E" w14:textId="52BDD209" w:rsidR="00542413" w:rsidRDefault="006A1179" w:rsidP="005424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ata format</w:t>
      </w:r>
    </w:p>
    <w:p w14:paraId="4F169D26" w14:textId="5EC9FE83" w:rsidR="00AE6C71" w:rsidRPr="00AE6C71" w:rsidRDefault="00AE6C71" w:rsidP="00AE6C71">
      <w:pPr>
        <w:rPr>
          <w:rFonts w:ascii="宋体" w:eastAsia="宋体" w:hAnsi="宋体" w:cs="宋体"/>
        </w:rPr>
      </w:pPr>
      <w:r w:rsidRPr="00AE6C71">
        <w:rPr>
          <w:noProof/>
        </w:rPr>
        <w:drawing>
          <wp:inline distT="0" distB="0" distL="0" distR="0" wp14:anchorId="313165AE" wp14:editId="7BF879E1">
            <wp:extent cx="5486400" cy="250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058D" w14:textId="480D26BD" w:rsidR="00F830F3" w:rsidRDefault="00AE6C71" w:rsidP="00F830F3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This table indicates dosage-unknown markers, each marker contain three</w:t>
      </w:r>
      <w:r w:rsidR="00F830F3">
        <w:rPr>
          <w:rFonts w:ascii="Times" w:hAnsi="Times" w:cs="Times"/>
          <w:color w:val="000000"/>
        </w:rPr>
        <w:t xml:space="preserve"> genotypes (aa</w:t>
      </w:r>
      <w:r w:rsidR="00C77DFB">
        <w:rPr>
          <w:rFonts w:ascii="Times" w:hAnsi="Times" w:cs="Times"/>
          <w:color w:val="000000"/>
        </w:rPr>
        <w:t>aa</w:t>
      </w:r>
      <w:r w:rsidR="00F830F3">
        <w:rPr>
          <w:rFonts w:ascii="Times" w:hAnsi="Times" w:cs="Times"/>
          <w:color w:val="000000"/>
        </w:rPr>
        <w:t>=0,</w:t>
      </w:r>
      <w:r w:rsidR="00C77DFB">
        <w:rPr>
          <w:rFonts w:ascii="Times" w:hAnsi="Times" w:cs="Times"/>
          <w:color w:val="000000"/>
        </w:rPr>
        <w:t xml:space="preserve"> </w:t>
      </w:r>
      <w:r w:rsidR="00F830F3">
        <w:rPr>
          <w:rFonts w:ascii="Times" w:hAnsi="Times" w:cs="Times"/>
          <w:color w:val="000000"/>
        </w:rPr>
        <w:t>A</w:t>
      </w:r>
      <w:r w:rsidR="000F615C" w:rsidRPr="000F615C">
        <w:rPr>
          <w:rFonts w:ascii="Times" w:hAnsi="Times" w:cs="Times"/>
          <w:color w:val="000000"/>
        </w:rPr>
        <w:t>___</w:t>
      </w:r>
      <w:r w:rsidR="00F830F3">
        <w:rPr>
          <w:rFonts w:ascii="Times" w:hAnsi="Times" w:cs="Times"/>
          <w:color w:val="000000"/>
        </w:rPr>
        <w:t>=1</w:t>
      </w:r>
      <w:r w:rsidR="000F615C">
        <w:rPr>
          <w:rFonts w:ascii="Times" w:hAnsi="Times" w:cs="Times"/>
          <w:color w:val="000000"/>
        </w:rPr>
        <w:t xml:space="preserve">, </w:t>
      </w:r>
      <w:r w:rsidR="00F830F3">
        <w:rPr>
          <w:rFonts w:ascii="Times" w:hAnsi="Times" w:cs="Times"/>
          <w:color w:val="000000"/>
        </w:rPr>
        <w:t>AA</w:t>
      </w:r>
      <w:r w:rsidR="000F615C">
        <w:rPr>
          <w:rFonts w:ascii="Times" w:hAnsi="Times" w:cs="Times"/>
          <w:color w:val="000000"/>
        </w:rPr>
        <w:t>AA</w:t>
      </w:r>
      <w:r w:rsidR="00F830F3">
        <w:rPr>
          <w:rFonts w:ascii="Times" w:hAnsi="Times" w:cs="Times"/>
          <w:color w:val="000000"/>
        </w:rPr>
        <w:t xml:space="preserve">=2). </w:t>
      </w:r>
    </w:p>
    <w:p w14:paraId="558CA9D1" w14:textId="77777777" w:rsidR="000F615C" w:rsidRDefault="000F615C" w:rsidP="000F615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bookmarkStart w:id="0" w:name="OLE_LINK1"/>
      <w:r>
        <w:rPr>
          <w:rFonts w:ascii="Times New Roman" w:hAnsi="Times New Roman" w:cs="Times New Roman"/>
          <w:b/>
        </w:rPr>
        <w:t>Work example</w:t>
      </w:r>
    </w:p>
    <w:p w14:paraId="105B98EF" w14:textId="14B71E0C" w:rsidR="000F615C" w:rsidRPr="00112389" w:rsidRDefault="000F615C" w:rsidP="000F615C">
      <w:r w:rsidRPr="00112389">
        <w:t>#</w:t>
      </w:r>
      <w:r w:rsidR="00C22F33">
        <w:rPr>
          <w:rFonts w:hint="eastAsia"/>
        </w:rPr>
        <w:t>D</w:t>
      </w:r>
      <w:r w:rsidR="00C22F33">
        <w:t>osage-unknown marker</w:t>
      </w:r>
    </w:p>
    <w:p w14:paraId="2506D2C8" w14:textId="77777777" w:rsidR="000F615C" w:rsidRPr="00112389" w:rsidRDefault="000F615C" w:rsidP="000F615C">
      <w:r w:rsidRPr="00112389">
        <w:t>#read genotype file</w:t>
      </w:r>
    </w:p>
    <w:p w14:paraId="3D336743" w14:textId="4AA03A6C" w:rsidR="000F615C" w:rsidRPr="00112389" w:rsidRDefault="00C22F33" w:rsidP="000F615C">
      <w:pPr>
        <w:rPr>
          <w:rFonts w:hint="eastAsia"/>
        </w:rPr>
      </w:pPr>
      <w:r w:rsidRPr="00C22F33">
        <w:t>chr03a_m &lt;- read.csv("</w:t>
      </w:r>
      <w:r w:rsidR="000D2775">
        <w:t>./data/</w:t>
      </w:r>
      <w:r w:rsidRPr="00C22F33">
        <w:t>chr03am.csv")[,-1]</w:t>
      </w:r>
    </w:p>
    <w:p w14:paraId="780D3C4B" w14:textId="4FCE575C" w:rsidR="000F615C" w:rsidRDefault="00FE562D" w:rsidP="00C22F33">
      <w:r>
        <w:rPr>
          <w:rFonts w:hint="eastAsia"/>
        </w:rPr>
        <w:t>#</w:t>
      </w:r>
      <w:r>
        <w:t>extract snp ID</w:t>
      </w:r>
    </w:p>
    <w:p w14:paraId="7474F6DC" w14:textId="2EDF5A89" w:rsidR="00FE562D" w:rsidRDefault="00FE562D" w:rsidP="00C22F33">
      <w:r w:rsidRPr="00FE562D">
        <w:t>snpn &lt;- colnames(chr03a_m)</w:t>
      </w:r>
    </w:p>
    <w:p w14:paraId="49A1140F" w14:textId="77777777" w:rsidR="00FE562D" w:rsidRPr="00C22F33" w:rsidRDefault="00FE562D" w:rsidP="00C22F33">
      <w:pPr>
        <w:rPr>
          <w:rFonts w:hint="eastAsia"/>
        </w:rPr>
      </w:pPr>
    </w:p>
    <w:p w14:paraId="2B025EDD" w14:textId="77777777" w:rsidR="00FE562D" w:rsidRDefault="00C22F33" w:rsidP="00FE562D">
      <w:pPr>
        <w:spacing w:line="360" w:lineRule="auto"/>
      </w:pPr>
      <w:r>
        <w:t>#load functions</w:t>
      </w:r>
    </w:p>
    <w:p w14:paraId="6DED318E" w14:textId="53D199B4" w:rsidR="00C22F33" w:rsidRDefault="00C22F33" w:rsidP="00FE562D">
      <w:pPr>
        <w:spacing w:line="360" w:lineRule="auto"/>
      </w:pPr>
      <w:r>
        <w:t>source("util_PC_m.R")</w:t>
      </w:r>
    </w:p>
    <w:p w14:paraId="2ECF09F9" w14:textId="07666895" w:rsidR="000F615C" w:rsidRDefault="00C22F33" w:rsidP="00C22F33">
      <w:r>
        <w:t>source("util_PC.R")</w:t>
      </w:r>
    </w:p>
    <w:p w14:paraId="2106480D" w14:textId="77777777" w:rsidR="000F615C" w:rsidRDefault="000F615C" w:rsidP="000F615C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6C4FFC30" w14:textId="538ABC97" w:rsidR="00FE562D" w:rsidRPr="00FE562D" w:rsidRDefault="000F615C" w:rsidP="000F615C">
      <w:pPr>
        <w:rPr>
          <w:rFonts w:hint="eastAsia"/>
          <w:color w:val="000000"/>
        </w:rPr>
      </w:pPr>
      <w:r>
        <w:t>#</w:t>
      </w:r>
      <w:r w:rsidR="00C22F33" w:rsidRPr="00C22F33">
        <w:rPr>
          <w:color w:val="000000"/>
        </w:rPr>
        <w:t xml:space="preserve"> </w:t>
      </w:r>
      <w:r w:rsidR="00C22F33">
        <w:rPr>
          <w:color w:val="000000"/>
        </w:rPr>
        <w:t>L</w:t>
      </w:r>
      <w:r w:rsidR="00C22F33" w:rsidRPr="00542413">
        <w:rPr>
          <w:color w:val="000000"/>
        </w:rPr>
        <w:t>inkage</w:t>
      </w:r>
      <w:r w:rsidR="00C22F33">
        <w:rPr>
          <w:color w:val="000000"/>
        </w:rPr>
        <w:t xml:space="preserve"> disequilibrium</w:t>
      </w:r>
      <w:r w:rsidR="00C22F33" w:rsidRPr="00542413">
        <w:rPr>
          <w:color w:val="000000"/>
        </w:rPr>
        <w:t xml:space="preserve"> analysis</w:t>
      </w:r>
    </w:p>
    <w:p w14:paraId="389CF160" w14:textId="51EC8E01" w:rsidR="00542413" w:rsidRDefault="00FE562D" w:rsidP="00542413">
      <w:pPr>
        <w:spacing w:line="360" w:lineRule="auto"/>
        <w:rPr>
          <w:kern w:val="2"/>
        </w:rPr>
      </w:pPr>
      <w:r w:rsidRPr="00FE562D">
        <w:rPr>
          <w:kern w:val="2"/>
        </w:rPr>
        <w:t>LD &lt;- work_test1_mix(M=chr03a_m,mn=</w:t>
      </w:r>
      <w:r>
        <w:rPr>
          <w:kern w:val="2"/>
        </w:rPr>
        <w:t>snpn</w:t>
      </w:r>
      <w:r w:rsidRPr="00FE562D">
        <w:rPr>
          <w:kern w:val="2"/>
        </w:rPr>
        <w:t>)</w:t>
      </w:r>
    </w:p>
    <w:p w14:paraId="7B10A316" w14:textId="12C89411" w:rsidR="00FE562D" w:rsidRDefault="00FE562D" w:rsidP="00542413">
      <w:pPr>
        <w:spacing w:line="360" w:lineRule="auto"/>
        <w:rPr>
          <w:kern w:val="2"/>
        </w:rPr>
      </w:pPr>
      <w:r>
        <w:rPr>
          <w:rFonts w:hint="eastAsia"/>
          <w:kern w:val="2"/>
        </w:rPr>
        <w:t>#</w:t>
      </w:r>
      <w:r>
        <w:rPr>
          <w:kern w:val="2"/>
        </w:rPr>
        <w:t>M</w:t>
      </w:r>
      <w:r w:rsidR="00A962B1">
        <w:rPr>
          <w:kern w:val="2"/>
        </w:rPr>
        <w:t xml:space="preserve"> is a matrix; mn is a character vector giving the snp ID.</w:t>
      </w:r>
    </w:p>
    <w:p w14:paraId="33E500A8" w14:textId="5C4AE046" w:rsidR="00A962B1" w:rsidRDefault="00A962B1" w:rsidP="00542413">
      <w:pPr>
        <w:spacing w:line="360" w:lineRule="auto"/>
        <w:rPr>
          <w:color w:val="000000"/>
        </w:rPr>
      </w:pPr>
      <w:r>
        <w:rPr>
          <w:color w:val="000000"/>
        </w:rPr>
        <w:t>#</w:t>
      </w:r>
      <w:bookmarkEnd w:id="0"/>
      <w:r>
        <w:rPr>
          <w:color w:val="000000"/>
        </w:rPr>
        <w:t xml:space="preserve">work_test1_mix produces a matrix </w:t>
      </w:r>
      <w:r w:rsidR="00907962" w:rsidRPr="00907962">
        <w:rPr>
          <w:color w:val="000000"/>
        </w:rPr>
        <w:t>with some or all of the following elements</w:t>
      </w:r>
      <w:r w:rsidR="00907962">
        <w:rPr>
          <w:color w:val="000000"/>
        </w:rPr>
        <w:t xml:space="preserve"> in </w:t>
      </w:r>
      <w:r w:rsidR="00907962" w:rsidRPr="00907962">
        <w:rPr>
          <w:color w:val="000000"/>
        </w:rPr>
        <w:t>:</w:t>
      </w:r>
    </w:p>
    <w:p w14:paraId="11F95D95" w14:textId="5CE0F047" w:rsidR="00A962B1" w:rsidRDefault="002E5C7E" w:rsidP="00542413">
      <w:pPr>
        <w:spacing w:line="360" w:lineRule="auto"/>
        <w:rPr>
          <w:b/>
          <w:bCs/>
          <w:color w:val="000000"/>
        </w:rPr>
      </w:pPr>
      <w:r w:rsidRPr="002E5C7E">
        <w:rPr>
          <w:b/>
          <w:bCs/>
          <w:color w:val="000000"/>
        </w:rPr>
        <w:t xml:space="preserve">LR     </w:t>
      </w:r>
      <w:r w:rsidR="0063671E">
        <w:rPr>
          <w:b/>
          <w:bCs/>
          <w:color w:val="000000"/>
        </w:rPr>
        <w:t xml:space="preserve">   </w:t>
      </w:r>
      <w:r w:rsidR="000B4DBB">
        <w:t>T</w:t>
      </w:r>
      <w:r w:rsidR="000B4DBB">
        <w:t>he log-likelihood ratio</w:t>
      </w:r>
      <w:r w:rsidR="0063671E">
        <w:t xml:space="preserve"> between</w:t>
      </w:r>
      <w:r w:rsidR="000B4DBB">
        <w:t xml:space="preserve"> haplotype and diplotype model</w:t>
      </w:r>
      <w:r w:rsidR="000B4DBB">
        <w:t>s.</w:t>
      </w:r>
    </w:p>
    <w:p w14:paraId="57696F75" w14:textId="0DF12C99" w:rsidR="000B4DBB" w:rsidRDefault="000B4DBB" w:rsidP="000B4DBB">
      <w:pPr>
        <w:spacing w:line="360" w:lineRule="auto"/>
      </w:pPr>
      <w:r>
        <w:rPr>
          <w:b/>
          <w:bCs/>
          <w:color w:val="000000"/>
        </w:rPr>
        <w:lastRenderedPageBreak/>
        <w:t>Pv</w:t>
      </w:r>
      <w:r w:rsidRPr="002E5C7E">
        <w:rPr>
          <w:b/>
          <w:bCs/>
          <w:color w:val="000000"/>
        </w:rPr>
        <w:t xml:space="preserve">     </w:t>
      </w:r>
      <w:r w:rsidR="0063671E">
        <w:rPr>
          <w:b/>
          <w:bCs/>
          <w:color w:val="000000"/>
        </w:rPr>
        <w:t xml:space="preserve">    </w:t>
      </w:r>
      <w:r>
        <w:t xml:space="preserve">P-value </w:t>
      </w:r>
      <w:r w:rsidR="0063671E">
        <w:t xml:space="preserve">is calculated through </w:t>
      </w:r>
      <w:r w:rsidR="0063671E" w:rsidRPr="0063671E">
        <w:t>chi</w:t>
      </w:r>
      <w:r w:rsidR="0063671E">
        <w:t>-</w:t>
      </w:r>
      <w:r w:rsidR="0063671E" w:rsidRPr="0063671E">
        <w:t>square distribution</w:t>
      </w:r>
      <w:r w:rsidR="0063671E">
        <w:t xml:space="preserve"> based on LR</w:t>
      </w:r>
      <w:r>
        <w:t>.</w:t>
      </w:r>
    </w:p>
    <w:p w14:paraId="1255A881" w14:textId="7BEC05EF" w:rsidR="0063671E" w:rsidRDefault="0063671E" w:rsidP="0063671E">
      <w:pPr>
        <w:spacing w:line="360" w:lineRule="auto"/>
      </w:pPr>
      <w:r>
        <w:rPr>
          <w:b/>
          <w:bCs/>
          <w:color w:val="000000"/>
        </w:rPr>
        <w:t>m1_pA</w:t>
      </w:r>
      <w:r w:rsidRPr="002E5C7E">
        <w:rPr>
          <w:b/>
          <w:bCs/>
          <w:color w:val="000000"/>
        </w:rPr>
        <w:t xml:space="preserve">     </w:t>
      </w:r>
      <w:r w:rsidRPr="0063671E">
        <w:t xml:space="preserve">The estimated </w:t>
      </w:r>
      <w:r>
        <w:t>allele</w:t>
      </w:r>
      <w:r w:rsidRPr="0063671E">
        <w:t xml:space="preserve"> frequency of </w:t>
      </w:r>
      <w:r>
        <w:t xml:space="preserve">A by </w:t>
      </w:r>
      <w:r>
        <w:t>haplotype</w:t>
      </w:r>
      <w:r>
        <w:t xml:space="preserve"> </w:t>
      </w:r>
      <w:r>
        <w:t>model.</w:t>
      </w:r>
    </w:p>
    <w:p w14:paraId="204AFA63" w14:textId="2257FF0A" w:rsidR="00150046" w:rsidRDefault="00150046" w:rsidP="00150046">
      <w:pPr>
        <w:spacing w:line="360" w:lineRule="auto"/>
      </w:pPr>
      <w:r>
        <w:rPr>
          <w:b/>
          <w:bCs/>
          <w:color w:val="000000"/>
        </w:rPr>
        <w:t>m1_p</w:t>
      </w:r>
      <w:r>
        <w:rPr>
          <w:b/>
          <w:bCs/>
          <w:color w:val="000000"/>
        </w:rPr>
        <w:t>B</w:t>
      </w:r>
      <w:r w:rsidRPr="002E5C7E">
        <w:rPr>
          <w:b/>
          <w:bCs/>
          <w:color w:val="000000"/>
        </w:rPr>
        <w:t xml:space="preserve">     </w:t>
      </w:r>
      <w:r w:rsidRPr="0063671E">
        <w:t xml:space="preserve">The estimated </w:t>
      </w:r>
      <w:r>
        <w:t>allele</w:t>
      </w:r>
      <w:r w:rsidRPr="0063671E">
        <w:t xml:space="preserve"> frequency of </w:t>
      </w:r>
      <w:r>
        <w:t>B</w:t>
      </w:r>
      <w:r>
        <w:t xml:space="preserve"> by haplotype model.</w:t>
      </w:r>
    </w:p>
    <w:p w14:paraId="3CFFE0FF" w14:textId="1AC14C3A" w:rsidR="00150046" w:rsidRDefault="00150046" w:rsidP="00150046">
      <w:pPr>
        <w:spacing w:line="360" w:lineRule="auto"/>
      </w:pPr>
      <w:r>
        <w:rPr>
          <w:b/>
          <w:bCs/>
          <w:color w:val="000000"/>
        </w:rPr>
        <w:t>m1_</w:t>
      </w:r>
      <w:r>
        <w:rPr>
          <w:b/>
          <w:bCs/>
          <w:color w:val="000000"/>
        </w:rPr>
        <w:t>D</w:t>
      </w:r>
      <w:r w:rsidRPr="002E5C7E"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 xml:space="preserve"> </w:t>
      </w:r>
      <w:r w:rsidRPr="00150046">
        <w:t>The estimate of the LD coefficien</w:t>
      </w:r>
      <w:r w:rsidR="00A619BC">
        <w:t>t</w:t>
      </w:r>
      <w:r>
        <w:t xml:space="preserve"> by haplotype model.</w:t>
      </w:r>
    </w:p>
    <w:p w14:paraId="1D47F900" w14:textId="12124877" w:rsidR="00A619BC" w:rsidRDefault="00A619BC" w:rsidP="00A619BC">
      <w:pPr>
        <w:spacing w:line="360" w:lineRule="auto"/>
      </w:pPr>
      <w:r>
        <w:rPr>
          <w:b/>
          <w:bCs/>
          <w:color w:val="000000"/>
        </w:rPr>
        <w:t>m2</w:t>
      </w:r>
      <w:r>
        <w:rPr>
          <w:b/>
          <w:bCs/>
          <w:color w:val="000000"/>
        </w:rPr>
        <w:t>_pA</w:t>
      </w:r>
      <w:r w:rsidRPr="002E5C7E">
        <w:rPr>
          <w:b/>
          <w:bCs/>
          <w:color w:val="000000"/>
        </w:rPr>
        <w:t xml:space="preserve">     </w:t>
      </w:r>
      <w:r w:rsidRPr="0063671E">
        <w:t xml:space="preserve">The estimated </w:t>
      </w:r>
      <w:r>
        <w:t>allele</w:t>
      </w:r>
      <w:r w:rsidRPr="0063671E">
        <w:t xml:space="preserve"> frequency of </w:t>
      </w:r>
      <w:r>
        <w:t>A by diplotype model.</w:t>
      </w:r>
    </w:p>
    <w:p w14:paraId="6D284805" w14:textId="663F526C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m1_pB</w:t>
      </w:r>
      <w:r w:rsidRPr="002E5C7E">
        <w:rPr>
          <w:b/>
          <w:bCs/>
          <w:color w:val="000000"/>
        </w:rPr>
        <w:t xml:space="preserve">     </w:t>
      </w:r>
      <w:r w:rsidRPr="0063671E">
        <w:t xml:space="preserve">The estimated </w:t>
      </w:r>
      <w:r>
        <w:t>allele</w:t>
      </w:r>
      <w:r w:rsidRPr="0063671E">
        <w:t xml:space="preserve"> frequency of </w:t>
      </w:r>
      <w:r>
        <w:t>B by diplotype model.</w:t>
      </w:r>
    </w:p>
    <w:p w14:paraId="3D5FCB8C" w14:textId="0380BDAA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m1_D</w:t>
      </w:r>
      <w:r>
        <w:rPr>
          <w:b/>
          <w:bCs/>
          <w:color w:val="000000"/>
        </w:rPr>
        <w:t>A</w:t>
      </w:r>
      <w:r w:rsidRPr="002E5C7E">
        <w:rPr>
          <w:b/>
          <w:bCs/>
          <w:color w:val="000000"/>
        </w:rPr>
        <w:t xml:space="preserve">     </w:t>
      </w:r>
      <w:r w:rsidRPr="00150046">
        <w:t>The estimate of the LD coefficien</w:t>
      </w:r>
      <w:r>
        <w:t>t</w:t>
      </w:r>
      <w:r>
        <w:t xml:space="preserve"> </w:t>
      </w:r>
      <w:r>
        <w:t>at the locus A</w:t>
      </w:r>
      <w:r>
        <w:t>.</w:t>
      </w:r>
    </w:p>
    <w:p w14:paraId="2A3628D3" w14:textId="001F1BE7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m1_D</w:t>
      </w:r>
      <w:r>
        <w:rPr>
          <w:b/>
          <w:bCs/>
          <w:color w:val="000000"/>
        </w:rPr>
        <w:t>B</w:t>
      </w:r>
      <w:r w:rsidRPr="002E5C7E">
        <w:rPr>
          <w:b/>
          <w:bCs/>
          <w:color w:val="000000"/>
        </w:rPr>
        <w:t xml:space="preserve">     </w:t>
      </w:r>
      <w:r w:rsidRPr="00150046">
        <w:t>The estimate of the LD coefficien</w:t>
      </w:r>
      <w:r>
        <w:t xml:space="preserve">t at the locus </w:t>
      </w:r>
      <w:r>
        <w:t>B</w:t>
      </w:r>
      <w:r>
        <w:t>.</w:t>
      </w:r>
    </w:p>
    <w:p w14:paraId="2FA3F7DF" w14:textId="173D8A5F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m1_D</w:t>
      </w:r>
      <w:r>
        <w:rPr>
          <w:b/>
          <w:bCs/>
          <w:color w:val="000000"/>
        </w:rPr>
        <w:t>eab</w:t>
      </w:r>
      <w:r w:rsidRPr="002E5C7E"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 xml:space="preserve"> </w:t>
      </w:r>
      <w:r w:rsidRPr="00150046">
        <w:t xml:space="preserve">The </w:t>
      </w:r>
      <w:r>
        <w:t xml:space="preserve">sum of the </w:t>
      </w:r>
      <w:r w:rsidRPr="00150046">
        <w:t xml:space="preserve">estimate </w:t>
      </w:r>
      <w:r>
        <w:t xml:space="preserve">of </w:t>
      </w:r>
      <w:r w:rsidRPr="00A619BC">
        <w:t>the LD coefficient</w:t>
      </w:r>
      <w:r w:rsidRPr="00150046">
        <w:t xml:space="preserve"> </w:t>
      </w:r>
      <w:r w:rsidRPr="00B9072A">
        <w:rPr>
          <w:rFonts w:eastAsia="宋体"/>
          <w:color w:val="000000" w:themeColor="text1"/>
        </w:rPr>
        <w:t>between two nonalleles at different loci on the same haplotype</w:t>
      </w:r>
      <w:r>
        <w:rPr>
          <w:rFonts w:eastAsia="宋体"/>
          <w:color w:val="000000" w:themeColor="text1"/>
        </w:rPr>
        <w:t xml:space="preserve"> and </w:t>
      </w:r>
      <w:r>
        <w:t xml:space="preserve">the </w:t>
      </w:r>
      <w:r w:rsidRPr="00150046">
        <w:t xml:space="preserve">estimate </w:t>
      </w:r>
      <w:r>
        <w:t xml:space="preserve">of </w:t>
      </w:r>
      <w:r w:rsidRPr="00A619BC">
        <w:t>the LD coefficient</w:t>
      </w:r>
      <w:r w:rsidRPr="00150046">
        <w:t xml:space="preserve"> </w:t>
      </w:r>
      <w:r w:rsidRPr="00B9072A">
        <w:rPr>
          <w:rFonts w:eastAsia="宋体"/>
          <w:color w:val="000000" w:themeColor="text1"/>
        </w:rPr>
        <w:t>between two nonalleles on different haplotypes</w:t>
      </w:r>
      <w:r>
        <w:t>.</w:t>
      </w:r>
    </w:p>
    <w:p w14:paraId="4068E267" w14:textId="050C4C2F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m1_D</w:t>
      </w:r>
      <w:r>
        <w:rPr>
          <w:b/>
          <w:bCs/>
          <w:color w:val="000000"/>
        </w:rPr>
        <w:t>Ab</w:t>
      </w:r>
      <w:r w:rsidRPr="002E5C7E">
        <w:rPr>
          <w:b/>
          <w:bCs/>
          <w:color w:val="000000"/>
        </w:rPr>
        <w:t xml:space="preserve">     </w:t>
      </w:r>
      <w:r w:rsidRPr="00150046">
        <w:t>The estimate of the LD coefficien</w:t>
      </w:r>
      <w:r>
        <w:t xml:space="preserve">t </w:t>
      </w:r>
      <w:r w:rsidRPr="00B9072A">
        <w:rPr>
          <w:rFonts w:eastAsia="宋体"/>
          <w:color w:val="000000" w:themeColor="text1"/>
        </w:rPr>
        <w:t xml:space="preserve">between two alleles from SNP </w:t>
      </w:r>
      <w:r w:rsidRPr="00B9072A">
        <w:rPr>
          <w:rFonts w:eastAsia="宋体"/>
          <w:b/>
          <w:bCs/>
          <w:color w:val="000000" w:themeColor="text1"/>
        </w:rPr>
        <w:t>A</w:t>
      </w:r>
      <w:r w:rsidRPr="00B9072A">
        <w:rPr>
          <w:rFonts w:eastAsia="宋体"/>
          <w:color w:val="000000" w:themeColor="text1"/>
        </w:rPr>
        <w:t xml:space="preserve"> and one allele from SNP </w:t>
      </w:r>
      <w:r w:rsidRPr="00B9072A">
        <w:rPr>
          <w:rFonts w:eastAsia="宋体"/>
          <w:b/>
          <w:bCs/>
          <w:color w:val="000000" w:themeColor="text1"/>
        </w:rPr>
        <w:t>B</w:t>
      </w:r>
      <w:r>
        <w:t>.</w:t>
      </w:r>
    </w:p>
    <w:p w14:paraId="12C272B2" w14:textId="7929FD79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m1_D</w:t>
      </w:r>
      <w:r>
        <w:rPr>
          <w:b/>
          <w:bCs/>
          <w:color w:val="000000"/>
        </w:rPr>
        <w:t>aB</w:t>
      </w:r>
      <w:r w:rsidRPr="002E5C7E">
        <w:rPr>
          <w:b/>
          <w:bCs/>
          <w:color w:val="000000"/>
        </w:rPr>
        <w:t xml:space="preserve">     </w:t>
      </w:r>
      <w:r w:rsidRPr="00150046">
        <w:t>The estimate of the LD coefficien</w:t>
      </w:r>
      <w:r>
        <w:t>t</w:t>
      </w:r>
      <w:r>
        <w:t xml:space="preserve"> </w:t>
      </w:r>
      <w:r w:rsidRPr="00B9072A">
        <w:rPr>
          <w:rFonts w:eastAsia="宋体"/>
          <w:color w:val="000000" w:themeColor="text1"/>
        </w:rPr>
        <w:t xml:space="preserve">between two alleles from SNP </w:t>
      </w:r>
      <w:r w:rsidRPr="00B9072A">
        <w:rPr>
          <w:rFonts w:eastAsia="宋体"/>
          <w:b/>
          <w:bCs/>
          <w:color w:val="000000" w:themeColor="text1"/>
        </w:rPr>
        <w:t>A</w:t>
      </w:r>
      <w:r w:rsidRPr="00B9072A">
        <w:rPr>
          <w:rFonts w:eastAsia="宋体"/>
          <w:color w:val="000000" w:themeColor="text1"/>
        </w:rPr>
        <w:t xml:space="preserve"> and one allele from SNP </w:t>
      </w:r>
      <w:r w:rsidRPr="00B9072A">
        <w:rPr>
          <w:rFonts w:eastAsia="宋体"/>
          <w:b/>
          <w:bCs/>
          <w:color w:val="000000" w:themeColor="text1"/>
        </w:rPr>
        <w:t>B</w:t>
      </w:r>
      <w:r>
        <w:t>.</w:t>
      </w:r>
    </w:p>
    <w:p w14:paraId="48B6D202" w14:textId="37856594" w:rsidR="00A619BC" w:rsidRDefault="00A619BC" w:rsidP="00A619BC">
      <w:pPr>
        <w:spacing w:line="360" w:lineRule="auto"/>
      </w:pPr>
      <w:r>
        <w:rPr>
          <w:b/>
          <w:bCs/>
          <w:color w:val="000000"/>
        </w:rPr>
        <w:t>m1_D</w:t>
      </w: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>B</w:t>
      </w:r>
      <w:r w:rsidRPr="002E5C7E">
        <w:rPr>
          <w:b/>
          <w:bCs/>
          <w:color w:val="000000"/>
        </w:rPr>
        <w:t xml:space="preserve">     </w:t>
      </w:r>
      <w:r w:rsidR="001D02E6" w:rsidRPr="00B9072A">
        <w:rPr>
          <w:rFonts w:eastAsia="宋体"/>
          <w:color w:val="000000" w:themeColor="text1"/>
        </w:rPr>
        <w:t xml:space="preserve">between two alleles from SNP </w:t>
      </w:r>
      <w:r w:rsidR="001D02E6" w:rsidRPr="00B9072A">
        <w:rPr>
          <w:rFonts w:eastAsia="宋体"/>
          <w:b/>
          <w:bCs/>
          <w:color w:val="000000" w:themeColor="text1"/>
        </w:rPr>
        <w:t>A</w:t>
      </w:r>
      <w:r w:rsidR="001D02E6" w:rsidRPr="00B9072A">
        <w:rPr>
          <w:rFonts w:eastAsia="宋体"/>
          <w:color w:val="000000" w:themeColor="text1"/>
        </w:rPr>
        <w:t xml:space="preserve"> and two alleles from SNP </w:t>
      </w:r>
      <w:r w:rsidR="001D02E6" w:rsidRPr="00B9072A">
        <w:rPr>
          <w:rFonts w:eastAsia="宋体"/>
          <w:b/>
          <w:bCs/>
          <w:color w:val="000000" w:themeColor="text1"/>
        </w:rPr>
        <w:t>B</w:t>
      </w:r>
      <w:r>
        <w:t>.</w:t>
      </w:r>
    </w:p>
    <w:p w14:paraId="627A41EC" w14:textId="13BE71E4" w:rsidR="002E5C7E" w:rsidRDefault="002E5C7E" w:rsidP="001D02E6">
      <w:pPr>
        <w:spacing w:line="360" w:lineRule="auto"/>
        <w:rPr>
          <w:color w:val="000000"/>
        </w:rPr>
      </w:pPr>
      <w:r w:rsidRPr="002E5C7E">
        <w:rPr>
          <w:b/>
          <w:bCs/>
          <w:color w:val="000000"/>
        </w:rPr>
        <w:t>m2_DA_n</w:t>
      </w:r>
      <w:r w:rsidR="001D02E6">
        <w:rPr>
          <w:b/>
          <w:bCs/>
          <w:color w:val="000000"/>
        </w:rPr>
        <w:t xml:space="preserve">, </w:t>
      </w:r>
      <w:r w:rsidRPr="002E5C7E">
        <w:rPr>
          <w:b/>
          <w:bCs/>
          <w:color w:val="000000"/>
        </w:rPr>
        <w:t>m2_DB_n</w:t>
      </w:r>
      <w:r w:rsidR="001D02E6">
        <w:rPr>
          <w:b/>
          <w:bCs/>
          <w:color w:val="000000"/>
        </w:rPr>
        <w:t xml:space="preserve">, </w:t>
      </w:r>
      <w:r w:rsidRPr="002E5C7E">
        <w:rPr>
          <w:b/>
          <w:bCs/>
          <w:color w:val="000000"/>
        </w:rPr>
        <w:t>m2_Deab_n</w:t>
      </w:r>
      <w:r w:rsidR="001D02E6">
        <w:rPr>
          <w:b/>
          <w:bCs/>
          <w:color w:val="000000"/>
        </w:rPr>
        <w:t xml:space="preserve">, </w:t>
      </w:r>
      <w:r w:rsidRPr="002E5C7E">
        <w:rPr>
          <w:b/>
          <w:bCs/>
          <w:color w:val="000000"/>
        </w:rPr>
        <w:t>m2_DAb_n</w:t>
      </w:r>
      <w:r w:rsidR="001D02E6">
        <w:rPr>
          <w:b/>
          <w:bCs/>
          <w:color w:val="000000"/>
        </w:rPr>
        <w:t xml:space="preserve">, </w:t>
      </w:r>
      <w:r w:rsidRPr="002E5C7E">
        <w:rPr>
          <w:b/>
          <w:bCs/>
          <w:color w:val="000000"/>
        </w:rPr>
        <w:t>m2_DaB_n</w:t>
      </w:r>
      <w:r w:rsidR="001D02E6">
        <w:rPr>
          <w:b/>
          <w:bCs/>
          <w:color w:val="000000"/>
        </w:rPr>
        <w:t xml:space="preserve">, </w:t>
      </w:r>
      <w:r w:rsidRPr="002E5C7E">
        <w:rPr>
          <w:b/>
          <w:bCs/>
          <w:color w:val="000000"/>
        </w:rPr>
        <w:t>m2_DAB_n</w:t>
      </w:r>
      <w:r w:rsidR="001D02E6">
        <w:rPr>
          <w:b/>
          <w:bCs/>
          <w:color w:val="000000"/>
        </w:rPr>
        <w:t xml:space="preserve">  </w:t>
      </w:r>
      <w:r w:rsidR="001D02E6" w:rsidRPr="001D02E6">
        <w:rPr>
          <w:color w:val="000000"/>
        </w:rPr>
        <w:t>The estimate of the standardized LD coefficient</w:t>
      </w:r>
      <w:r w:rsidR="001D02E6">
        <w:rPr>
          <w:color w:val="000000"/>
        </w:rPr>
        <w:t>.</w:t>
      </w:r>
    </w:p>
    <w:p w14:paraId="0C240562" w14:textId="77777777" w:rsidR="001D02E6" w:rsidRPr="001D02E6" w:rsidRDefault="001D02E6" w:rsidP="001D02E6">
      <w:pPr>
        <w:spacing w:line="360" w:lineRule="auto"/>
        <w:rPr>
          <w:color w:val="000000"/>
        </w:rPr>
      </w:pPr>
    </w:p>
    <w:p w14:paraId="77E4D327" w14:textId="77777777" w:rsidR="00542413" w:rsidRDefault="00542413" w:rsidP="005424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>omputer simulation</w:t>
      </w:r>
    </w:p>
    <w:p w14:paraId="208572DC" w14:textId="0F995B79" w:rsidR="0082294D" w:rsidRDefault="00E64418" w:rsidP="00E64418">
      <w:pPr>
        <w:spacing w:line="360" w:lineRule="auto"/>
      </w:pPr>
      <w:r>
        <w:t>#</w:t>
      </w:r>
      <w:r w:rsidR="00BC60B7" w:rsidRPr="00BC60B7">
        <w:rPr>
          <w:rFonts w:ascii="Times" w:hAnsi="Times" w:cs="Times"/>
          <w:color w:val="000000"/>
        </w:rPr>
        <w:t xml:space="preserve"> </w:t>
      </w:r>
      <w:r w:rsidR="00BC60B7">
        <w:rPr>
          <w:rFonts w:ascii="Times" w:hAnsi="Times" w:cs="Times"/>
          <w:color w:val="000000"/>
        </w:rPr>
        <w:t>Simulation d</w:t>
      </w:r>
      <w:r w:rsidR="00BC60B7">
        <w:rPr>
          <w:rFonts w:ascii="Times" w:hAnsi="Times" w:cs="Times"/>
          <w:color w:val="000000"/>
        </w:rPr>
        <w:t>osage-unknown markers</w:t>
      </w:r>
      <w:r w:rsidR="00BC60B7">
        <w:rPr>
          <w:rFonts w:ascii="Times" w:hAnsi="Times" w:cs="Times"/>
          <w:color w:val="000000"/>
        </w:rPr>
        <w:t xml:space="preserve"> based on </w:t>
      </w:r>
      <w:r w:rsidR="00BC60B7">
        <w:t>diplotype model</w:t>
      </w:r>
    </w:p>
    <w:p w14:paraId="3A9426C8" w14:textId="77777777" w:rsidR="00E64418" w:rsidRPr="00E64418" w:rsidRDefault="00E64418" w:rsidP="00E64418">
      <w:pPr>
        <w:spacing w:line="360" w:lineRule="auto"/>
      </w:pPr>
      <w:r>
        <w:t>#load functions</w:t>
      </w:r>
    </w:p>
    <w:p w14:paraId="7958FE93" w14:textId="68DEAEBF" w:rsidR="00E64418" w:rsidRDefault="00BC60B7" w:rsidP="00E64418">
      <w:r w:rsidRPr="00BC60B7">
        <w:t>source("util_FC.R")</w:t>
      </w:r>
    </w:p>
    <w:p w14:paraId="41E2BEF6" w14:textId="2664B539" w:rsidR="00BC60B7" w:rsidRDefault="00BC60B7" w:rsidP="00E64418">
      <w:r>
        <w:rPr>
          <w:rFonts w:hint="eastAsia"/>
        </w:rPr>
        <w:t>#</w:t>
      </w:r>
      <w:r w:rsidRPr="00BC60B7">
        <w:t xml:space="preserve"> </w:t>
      </w:r>
      <w:r>
        <w:t xml:space="preserve">The true value of </w:t>
      </w:r>
      <w:r w:rsidRPr="00BC60B7">
        <w:t>LD coefficient</w:t>
      </w:r>
      <w:r>
        <w:t xml:space="preserve"> in computer simulation </w:t>
      </w:r>
    </w:p>
    <w:p w14:paraId="70E3A6B3" w14:textId="77777777" w:rsidR="00BC60B7" w:rsidRPr="00BC60B7" w:rsidRDefault="00BC60B7" w:rsidP="00BC60B7">
      <w:r w:rsidRPr="00BC60B7">
        <w:t>pall &lt;- c(0.6,0.45,0.12,0.12,0.02,0.02,0.02,0.01)</w:t>
      </w:r>
    </w:p>
    <w:p w14:paraId="409C9A54" w14:textId="64695C7F" w:rsidR="00BC60B7" w:rsidRDefault="00BC60B7" w:rsidP="00BC60B7"/>
    <w:p w14:paraId="390E56D1" w14:textId="35EB07BD" w:rsidR="00BC60B7" w:rsidRPr="00BC60B7" w:rsidRDefault="00BC60B7" w:rsidP="00BC60B7">
      <w:pPr>
        <w:rPr>
          <w:rFonts w:hint="eastAsia"/>
        </w:rPr>
      </w:pPr>
      <w:r>
        <w:rPr>
          <w:rFonts w:hint="eastAsia"/>
        </w:rPr>
        <w:t>#</w:t>
      </w:r>
      <w:r>
        <w:rPr>
          <w:rFonts w:eastAsia="宋体"/>
          <w:kern w:val="2"/>
        </w:rPr>
        <w:t xml:space="preserve"> 1000 simulation replicates</w:t>
      </w:r>
    </w:p>
    <w:p w14:paraId="0E2174EA" w14:textId="77777777" w:rsidR="00BC60B7" w:rsidRPr="00BC60B7" w:rsidRDefault="00BC60B7" w:rsidP="00BC60B7">
      <w:r w:rsidRPr="00BC60B7">
        <w:t>allres &lt;- c()</w:t>
      </w:r>
    </w:p>
    <w:p w14:paraId="348EFE5D" w14:textId="77777777" w:rsidR="00BC60B7" w:rsidRPr="00BC60B7" w:rsidRDefault="00BC60B7" w:rsidP="00BC60B7">
      <w:r w:rsidRPr="00BC60B7">
        <w:t>for(i in 1:1000){</w:t>
      </w:r>
    </w:p>
    <w:p w14:paraId="6CC108F4" w14:textId="158A43C5" w:rsidR="00BC60B7" w:rsidRPr="00BC60B7" w:rsidRDefault="00BC60B7" w:rsidP="00BC60B7">
      <w:pPr>
        <w:ind w:firstLineChars="175" w:firstLine="420"/>
      </w:pPr>
      <w:r w:rsidRPr="00BC60B7">
        <w:t>geno &lt;- sim_geno_auto(allpar=pall,n=</w:t>
      </w:r>
      <w:r>
        <w:t>50</w:t>
      </w:r>
      <w:r w:rsidRPr="00BC60B7">
        <w:t>0)</w:t>
      </w:r>
      <w:r w:rsidR="002039C6">
        <w:t xml:space="preserve"> </w:t>
      </w:r>
      <w:r w:rsidR="002039C6">
        <w:t>#n represents the sample size</w:t>
      </w:r>
    </w:p>
    <w:p w14:paraId="33D8214E" w14:textId="45C39D85" w:rsidR="00BC60B7" w:rsidRPr="00BC60B7" w:rsidRDefault="00BC60B7" w:rsidP="00BC60B7">
      <w:pPr>
        <w:ind w:firstLineChars="175" w:firstLine="420"/>
      </w:pPr>
      <w:r w:rsidRPr="00BC60B7">
        <w:t>res &lt;- geno_est_auto(geno=geno)</w:t>
      </w:r>
    </w:p>
    <w:p w14:paraId="0582878E" w14:textId="47AECE92" w:rsidR="00BC60B7" w:rsidRPr="00BC60B7" w:rsidRDefault="00BC60B7" w:rsidP="00BC60B7">
      <w:pPr>
        <w:ind w:firstLineChars="175" w:firstLine="420"/>
      </w:pPr>
      <w:r w:rsidRPr="00BC60B7">
        <w:t>allres &lt;- rbind(allres,res)</w:t>
      </w:r>
    </w:p>
    <w:p w14:paraId="4D89DDA9" w14:textId="1A0AB8CC" w:rsidR="006A43BF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 w:rsidRPr="00BC60B7">
        <w:rPr>
          <w:rFonts w:ascii="Times New Roman" w:hAnsi="Times New Roman" w:cs="Times New Roman"/>
          <w:kern w:val="0"/>
        </w:rPr>
        <w:t xml:space="preserve"> </w:t>
      </w:r>
      <w:r w:rsidRPr="00BC60B7">
        <w:rPr>
          <w:rFonts w:ascii="Times New Roman" w:hAnsi="Times New Roman" w:cs="Times New Roman"/>
        </w:rPr>
        <w:t>}</w:t>
      </w:r>
    </w:p>
    <w:p w14:paraId="2860399C" w14:textId="4B7776DB" w:rsidR="00BC60B7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Calculate the mean value of the estimation paraeters</w:t>
      </w:r>
    </w:p>
    <w:p w14:paraId="2B31FE97" w14:textId="34DD01B8" w:rsidR="00BC60B7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 w:rsidRPr="00BC60B7">
        <w:rPr>
          <w:rFonts w:ascii="Times New Roman" w:hAnsi="Times New Roman" w:cs="Times New Roman"/>
        </w:rPr>
        <w:t>colMeans(allres)</w:t>
      </w:r>
    </w:p>
    <w:p w14:paraId="635D6D87" w14:textId="37F79196" w:rsidR="00BC60B7" w:rsidRDefault="00BC60B7" w:rsidP="00BC60B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Calculate the </w:t>
      </w:r>
      <w:r w:rsidRPr="00BC60B7">
        <w:rPr>
          <w:rFonts w:ascii="Times New Roman" w:hAnsi="Times New Roman" w:cs="Times New Roman"/>
        </w:rPr>
        <w:t>standard deviation</w:t>
      </w:r>
      <w:r>
        <w:rPr>
          <w:rFonts w:ascii="Times New Roman" w:hAnsi="Times New Roman" w:cs="Times New Roman"/>
        </w:rPr>
        <w:t xml:space="preserve"> of the estimation paraeters</w:t>
      </w:r>
    </w:p>
    <w:p w14:paraId="1D97CB42" w14:textId="17A6F596" w:rsidR="00BC60B7" w:rsidRPr="00BC60B7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apply(allres,2,sd)</w:t>
      </w:r>
    </w:p>
    <w:p w14:paraId="0D411D1E" w14:textId="10D86A51" w:rsidR="00BC60B7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59736D95" w14:textId="3C3FC3E5" w:rsidR="00BC60B7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5B8DE813" w14:textId="5835B85F" w:rsidR="00BC60B7" w:rsidRDefault="00BC60B7" w:rsidP="00BC60B7">
      <w:pPr>
        <w:spacing w:line="360" w:lineRule="auto"/>
      </w:pPr>
      <w:r>
        <w:t>#</w:t>
      </w:r>
      <w:r w:rsidRPr="00BC60B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Simulation dosage-known markers based on </w:t>
      </w:r>
      <w:r>
        <w:t>diplotype model</w:t>
      </w:r>
    </w:p>
    <w:p w14:paraId="6E0D0621" w14:textId="77777777" w:rsidR="00BC60B7" w:rsidRPr="00E64418" w:rsidRDefault="00BC60B7" w:rsidP="00BC60B7">
      <w:pPr>
        <w:spacing w:line="360" w:lineRule="auto"/>
      </w:pPr>
      <w:r>
        <w:t>#load functions</w:t>
      </w:r>
    </w:p>
    <w:p w14:paraId="04B1090B" w14:textId="52349BDB" w:rsidR="00BC60B7" w:rsidRDefault="00BC60B7" w:rsidP="00BC60B7">
      <w:r w:rsidRPr="00BC60B7">
        <w:t>source("util_</w:t>
      </w:r>
      <w:r>
        <w:rPr>
          <w:rFonts w:hint="eastAsia"/>
        </w:rPr>
        <w:t>P</w:t>
      </w:r>
      <w:r w:rsidRPr="00BC60B7">
        <w:t>C.R")</w:t>
      </w:r>
    </w:p>
    <w:p w14:paraId="16B49196" w14:textId="77777777" w:rsidR="00BC60B7" w:rsidRDefault="00BC60B7" w:rsidP="00BC60B7">
      <w:r>
        <w:rPr>
          <w:rFonts w:hint="eastAsia"/>
        </w:rPr>
        <w:t>#</w:t>
      </w:r>
      <w:r w:rsidRPr="00BC60B7">
        <w:t xml:space="preserve"> </w:t>
      </w:r>
      <w:r>
        <w:t xml:space="preserve">The true value of </w:t>
      </w:r>
      <w:r w:rsidRPr="00BC60B7">
        <w:t>LD coefficient</w:t>
      </w:r>
      <w:r>
        <w:t xml:space="preserve"> in computer simulation </w:t>
      </w:r>
    </w:p>
    <w:p w14:paraId="049C29B0" w14:textId="48FFEAA8" w:rsidR="00BC60B7" w:rsidRDefault="00BC60B7" w:rsidP="00BC60B7">
      <w:r w:rsidRPr="00BC60B7">
        <w:t>pall &lt;- c(0.6,0.45,0.12,0.12,0.02,0.02,0.02,0.01)</w:t>
      </w:r>
    </w:p>
    <w:p w14:paraId="75F7F916" w14:textId="77777777" w:rsidR="00BC60B7" w:rsidRPr="00BC60B7" w:rsidRDefault="00BC60B7" w:rsidP="00BC60B7">
      <w:pPr>
        <w:rPr>
          <w:rFonts w:hint="eastAsia"/>
        </w:rPr>
      </w:pPr>
      <w:r>
        <w:rPr>
          <w:rFonts w:hint="eastAsia"/>
        </w:rPr>
        <w:t>#</w:t>
      </w:r>
      <w:r>
        <w:rPr>
          <w:rFonts w:eastAsia="宋体"/>
          <w:kern w:val="2"/>
        </w:rPr>
        <w:t xml:space="preserve"> 1000 simulation replicates</w:t>
      </w:r>
    </w:p>
    <w:p w14:paraId="451BAB04" w14:textId="77777777" w:rsidR="00BC60B7" w:rsidRPr="00BC60B7" w:rsidRDefault="00BC60B7" w:rsidP="00BC60B7">
      <w:r w:rsidRPr="00BC60B7">
        <w:t>allres &lt;- c()</w:t>
      </w:r>
    </w:p>
    <w:p w14:paraId="517C9331" w14:textId="77777777" w:rsidR="00BC60B7" w:rsidRPr="00BC60B7" w:rsidRDefault="00BC60B7" w:rsidP="00BC60B7">
      <w:r w:rsidRPr="00BC60B7">
        <w:t>for(i in 1:1000){</w:t>
      </w:r>
    </w:p>
    <w:p w14:paraId="3327975E" w14:textId="752FDE39" w:rsidR="00BC60B7" w:rsidRPr="00BC60B7" w:rsidRDefault="00BC60B7" w:rsidP="00BC60B7">
      <w:pPr>
        <w:ind w:firstLineChars="175" w:firstLine="420"/>
      </w:pPr>
      <w:r w:rsidRPr="00BC60B7">
        <w:t>geno &lt;- sim_geno_auto</w:t>
      </w:r>
      <w:r>
        <w:t>P</w:t>
      </w:r>
      <w:r w:rsidRPr="00BC60B7">
        <w:t>(allpar=pall,n=</w:t>
      </w:r>
      <w:r>
        <w:t>50</w:t>
      </w:r>
      <w:r w:rsidRPr="00BC60B7">
        <w:t>0)</w:t>
      </w:r>
      <w:r>
        <w:t xml:space="preserve"> #n represents </w:t>
      </w:r>
      <w:r w:rsidR="002039C6">
        <w:t>the sample size</w:t>
      </w:r>
    </w:p>
    <w:p w14:paraId="10E6BF74" w14:textId="751FD2D5" w:rsidR="00BC60B7" w:rsidRPr="00BC60B7" w:rsidRDefault="00BC60B7" w:rsidP="00BC60B7">
      <w:pPr>
        <w:ind w:firstLineChars="175" w:firstLine="420"/>
      </w:pPr>
      <w:r w:rsidRPr="00BC60B7">
        <w:t>res &lt;- geno_est_auto</w:t>
      </w:r>
      <w:r>
        <w:t>P</w:t>
      </w:r>
      <w:r w:rsidRPr="00BC60B7">
        <w:t>(geno=geno)</w:t>
      </w:r>
    </w:p>
    <w:p w14:paraId="7F4B717F" w14:textId="77777777" w:rsidR="00BC60B7" w:rsidRPr="00BC60B7" w:rsidRDefault="00BC60B7" w:rsidP="00BC60B7">
      <w:pPr>
        <w:ind w:firstLineChars="175" w:firstLine="420"/>
      </w:pPr>
      <w:r w:rsidRPr="00BC60B7">
        <w:t>allres &lt;- rbind(allres,res)</w:t>
      </w:r>
    </w:p>
    <w:p w14:paraId="0C4E035C" w14:textId="77777777" w:rsidR="00BC60B7" w:rsidRDefault="00BC60B7" w:rsidP="00BC60B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 w:rsidRPr="00BC60B7">
        <w:rPr>
          <w:rFonts w:ascii="Times New Roman" w:hAnsi="Times New Roman" w:cs="Times New Roman"/>
          <w:kern w:val="0"/>
        </w:rPr>
        <w:t xml:space="preserve"> </w:t>
      </w:r>
      <w:r w:rsidRPr="00BC60B7">
        <w:rPr>
          <w:rFonts w:ascii="Times New Roman" w:hAnsi="Times New Roman" w:cs="Times New Roman"/>
        </w:rPr>
        <w:t>}</w:t>
      </w:r>
    </w:p>
    <w:p w14:paraId="27E39B64" w14:textId="77777777" w:rsidR="00BC60B7" w:rsidRDefault="00BC60B7" w:rsidP="00BC60B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Calculate the mean value of the estimation paraeters</w:t>
      </w:r>
    </w:p>
    <w:p w14:paraId="61CD234B" w14:textId="77777777" w:rsidR="00BC60B7" w:rsidRDefault="00BC60B7" w:rsidP="00BC60B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 w:rsidRPr="00BC60B7">
        <w:rPr>
          <w:rFonts w:ascii="Times New Roman" w:hAnsi="Times New Roman" w:cs="Times New Roman"/>
        </w:rPr>
        <w:t>colMeans(allres)</w:t>
      </w:r>
    </w:p>
    <w:p w14:paraId="15CFD787" w14:textId="77777777" w:rsidR="00BC60B7" w:rsidRDefault="00BC60B7" w:rsidP="00BC60B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Calculate the </w:t>
      </w:r>
      <w:r w:rsidRPr="00BC60B7">
        <w:rPr>
          <w:rFonts w:ascii="Times New Roman" w:hAnsi="Times New Roman" w:cs="Times New Roman"/>
        </w:rPr>
        <w:t>standard deviation</w:t>
      </w:r>
      <w:r>
        <w:rPr>
          <w:rFonts w:ascii="Times New Roman" w:hAnsi="Times New Roman" w:cs="Times New Roman"/>
        </w:rPr>
        <w:t xml:space="preserve"> of the estimation paraeters</w:t>
      </w:r>
    </w:p>
    <w:p w14:paraId="618C235E" w14:textId="77777777" w:rsidR="00BC60B7" w:rsidRPr="00BC60B7" w:rsidRDefault="00BC60B7" w:rsidP="00BC60B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apply(allres,2,sd)</w:t>
      </w:r>
    </w:p>
    <w:p w14:paraId="754B0F11" w14:textId="77777777" w:rsidR="00BC60B7" w:rsidRPr="003648A0" w:rsidRDefault="00BC60B7" w:rsidP="00B661C9">
      <w:pPr>
        <w:pStyle w:val="a3"/>
        <w:ind w:firstLineChars="0" w:firstLine="0"/>
        <w:jc w:val="left"/>
        <w:rPr>
          <w:rFonts w:ascii="Times New Roman" w:hAnsi="Times New Roman" w:cs="Times New Roman" w:hint="eastAsia"/>
        </w:rPr>
      </w:pPr>
    </w:p>
    <w:sectPr w:rsidR="00BC60B7" w:rsidRPr="003648A0" w:rsidSect="009E00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978C9"/>
    <w:multiLevelType w:val="hybridMultilevel"/>
    <w:tmpl w:val="FB6A9F5A"/>
    <w:lvl w:ilvl="0" w:tplc="0B74B4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E8"/>
    <w:rsid w:val="000B4DBB"/>
    <w:rsid w:val="000D2775"/>
    <w:rsid w:val="000F615C"/>
    <w:rsid w:val="000F7EE8"/>
    <w:rsid w:val="00112389"/>
    <w:rsid w:val="00150046"/>
    <w:rsid w:val="001D02E6"/>
    <w:rsid w:val="001F296D"/>
    <w:rsid w:val="002039C6"/>
    <w:rsid w:val="00211D00"/>
    <w:rsid w:val="002E5C7E"/>
    <w:rsid w:val="003058B4"/>
    <w:rsid w:val="003648A0"/>
    <w:rsid w:val="00436F99"/>
    <w:rsid w:val="004E3BE0"/>
    <w:rsid w:val="00542413"/>
    <w:rsid w:val="0063671E"/>
    <w:rsid w:val="00676C09"/>
    <w:rsid w:val="00697241"/>
    <w:rsid w:val="006A1179"/>
    <w:rsid w:val="006A43BF"/>
    <w:rsid w:val="007363E8"/>
    <w:rsid w:val="00794725"/>
    <w:rsid w:val="0082294D"/>
    <w:rsid w:val="00907962"/>
    <w:rsid w:val="009161CA"/>
    <w:rsid w:val="009B77A5"/>
    <w:rsid w:val="00A4407E"/>
    <w:rsid w:val="00A619BC"/>
    <w:rsid w:val="00A962B1"/>
    <w:rsid w:val="00AE6C71"/>
    <w:rsid w:val="00B01646"/>
    <w:rsid w:val="00B55493"/>
    <w:rsid w:val="00B661C9"/>
    <w:rsid w:val="00BC60B7"/>
    <w:rsid w:val="00C132EB"/>
    <w:rsid w:val="00C22F33"/>
    <w:rsid w:val="00C77DFB"/>
    <w:rsid w:val="00CD1AF1"/>
    <w:rsid w:val="00E64418"/>
    <w:rsid w:val="00F830F3"/>
    <w:rsid w:val="00FE2BF2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3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48A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A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Jiang Libo</cp:lastModifiedBy>
  <cp:revision>11</cp:revision>
  <dcterms:created xsi:type="dcterms:W3CDTF">2021-01-03T00:48:00Z</dcterms:created>
  <dcterms:modified xsi:type="dcterms:W3CDTF">2021-03-30T09:36:00Z</dcterms:modified>
</cp:coreProperties>
</file>