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22867" w14:textId="113835D1" w:rsidR="0074199B" w:rsidRDefault="005D4E87" w:rsidP="005D4E87">
      <w:pPr>
        <w:pStyle w:val="Nadpis1"/>
      </w:pPr>
      <w:r w:rsidRPr="005D4E87">
        <w:t xml:space="preserve">Software Design </w:t>
      </w:r>
      <w:proofErr w:type="spellStart"/>
      <w:r w:rsidRPr="005D4E87">
        <w:t>Document</w:t>
      </w:r>
      <w:proofErr w:type="spellEnd"/>
      <w:r w:rsidRPr="005D4E87">
        <w:t xml:space="preserve"> (SDD)</w:t>
      </w:r>
    </w:p>
    <w:p w14:paraId="7D7A839D" w14:textId="77777777" w:rsidR="005D4E87" w:rsidRDefault="005D4E87" w:rsidP="005D4E87"/>
    <w:p w14:paraId="689AE287" w14:textId="77777777" w:rsidR="005D4E87" w:rsidRDefault="005D4E87" w:rsidP="005D4E87">
      <w:pPr>
        <w:pStyle w:val="Nadpis2"/>
      </w:pPr>
      <w:r>
        <w:t>1. Název projektu</w:t>
      </w:r>
    </w:p>
    <w:p w14:paraId="1655D278" w14:textId="18F130D5" w:rsidR="005D4E87" w:rsidRDefault="005D4E87" w:rsidP="005D4E87">
      <w:proofErr w:type="spellStart"/>
      <w:r>
        <w:t>Stockly</w:t>
      </w:r>
      <w:proofErr w:type="spellEnd"/>
      <w:r>
        <w:t xml:space="preserve"> – chytré řízení zásob</w:t>
      </w:r>
    </w:p>
    <w:p w14:paraId="3186C29E" w14:textId="77777777" w:rsidR="005D4E87" w:rsidRDefault="005D4E87" w:rsidP="005D4E87"/>
    <w:p w14:paraId="7DA77E48" w14:textId="77777777" w:rsidR="005D4E87" w:rsidRDefault="005D4E87" w:rsidP="005D4E87"/>
    <w:p w14:paraId="4BE39A3B" w14:textId="77777777" w:rsidR="005D4E87" w:rsidRPr="005D4E87" w:rsidRDefault="005D4E87" w:rsidP="005D4E87">
      <w:pPr>
        <w:pStyle w:val="Nadpis2"/>
      </w:pPr>
      <w:r w:rsidRPr="005D4E87">
        <w:t>2. Úvod</w:t>
      </w:r>
    </w:p>
    <w:p w14:paraId="75A0A871" w14:textId="77777777" w:rsidR="005D4E87" w:rsidRPr="005D4E87" w:rsidRDefault="005D4E87" w:rsidP="005D4E87">
      <w:r w:rsidRPr="005D4E87">
        <w:t>Cílem tohoto dokumentu je popsat návrh softwarového systému pro správu skladových operací, určeného především pro malé a střední firmy. Systém umožňuje efektivní naskladnění, vyskladnění, inventury a správu uživatelů a skladů.</w:t>
      </w:r>
    </w:p>
    <w:p w14:paraId="4DBBA5BD" w14:textId="77777777" w:rsidR="005D4E87" w:rsidRDefault="005D4E87" w:rsidP="005D4E87"/>
    <w:p w14:paraId="7BC27C1B" w14:textId="77777777" w:rsidR="005D4E87" w:rsidRPr="005D4E87" w:rsidRDefault="005D4E87" w:rsidP="005D4E87">
      <w:pPr>
        <w:pStyle w:val="Nadpis2"/>
      </w:pPr>
    </w:p>
    <w:p w14:paraId="0EBF2F52" w14:textId="77777777" w:rsidR="005D4E87" w:rsidRPr="005D4E87" w:rsidRDefault="005D4E87" w:rsidP="005D4E87">
      <w:pPr>
        <w:pStyle w:val="Nadpis2"/>
      </w:pPr>
      <w:r w:rsidRPr="005D4E87">
        <w:t>3. Přehled systému</w:t>
      </w:r>
    </w:p>
    <w:p w14:paraId="578717C2" w14:textId="77777777" w:rsidR="005D4E87" w:rsidRPr="005D4E87" w:rsidRDefault="005D4E87" w:rsidP="005D4E87">
      <w:proofErr w:type="spellStart"/>
      <w:r w:rsidRPr="005D4E87">
        <w:t>Stockly</w:t>
      </w:r>
      <w:proofErr w:type="spellEnd"/>
      <w:r w:rsidRPr="005D4E87">
        <w:t xml:space="preserve"> je webová aplikace s uživatelskými rolemi (admin, skladník), která umožňuje:</w:t>
      </w:r>
    </w:p>
    <w:p w14:paraId="74A74571" w14:textId="77777777" w:rsidR="005D4E87" w:rsidRPr="005D4E87" w:rsidRDefault="005D4E87" w:rsidP="005D4E87">
      <w:pPr>
        <w:numPr>
          <w:ilvl w:val="0"/>
          <w:numId w:val="1"/>
        </w:numPr>
      </w:pPr>
      <w:r w:rsidRPr="005D4E87">
        <w:t>Spravovat sklady, produkty a uživatele</w:t>
      </w:r>
    </w:p>
    <w:p w14:paraId="501FE355" w14:textId="77777777" w:rsidR="005D4E87" w:rsidRPr="005D4E87" w:rsidRDefault="005D4E87" w:rsidP="005D4E87">
      <w:pPr>
        <w:numPr>
          <w:ilvl w:val="0"/>
          <w:numId w:val="1"/>
        </w:numPr>
      </w:pPr>
      <w:r w:rsidRPr="005D4E87">
        <w:t>Naskladňovat a vyskladňovat zboží</w:t>
      </w:r>
    </w:p>
    <w:p w14:paraId="72610147" w14:textId="77777777" w:rsidR="005D4E87" w:rsidRPr="005D4E87" w:rsidRDefault="005D4E87" w:rsidP="005D4E87">
      <w:pPr>
        <w:numPr>
          <w:ilvl w:val="0"/>
          <w:numId w:val="1"/>
        </w:numPr>
      </w:pPr>
      <w:r w:rsidRPr="005D4E87">
        <w:t>Provádět inventury a sledovat historii pohybů</w:t>
      </w:r>
    </w:p>
    <w:p w14:paraId="0E7AF2FD" w14:textId="77777777" w:rsidR="005D4E87" w:rsidRPr="005D4E87" w:rsidRDefault="005D4E87" w:rsidP="005D4E87">
      <w:pPr>
        <w:numPr>
          <w:ilvl w:val="0"/>
          <w:numId w:val="1"/>
        </w:numPr>
      </w:pPr>
      <w:r w:rsidRPr="005D4E87">
        <w:t>Importovat produkty přes Excel</w:t>
      </w:r>
    </w:p>
    <w:p w14:paraId="1DC8807F" w14:textId="77777777" w:rsidR="005D4E87" w:rsidRDefault="005D4E87" w:rsidP="005D4E87">
      <w:pPr>
        <w:numPr>
          <w:ilvl w:val="0"/>
          <w:numId w:val="1"/>
        </w:numPr>
      </w:pPr>
      <w:r w:rsidRPr="005D4E87">
        <w:t>Přiřazovat úkoly skladníkům</w:t>
      </w:r>
    </w:p>
    <w:p w14:paraId="46B1AC16" w14:textId="77777777" w:rsidR="005D4E87" w:rsidRDefault="005D4E87" w:rsidP="005D4E87"/>
    <w:p w14:paraId="5906C2E6" w14:textId="77777777" w:rsidR="005D4E87" w:rsidRDefault="005D4E87" w:rsidP="005D4E87"/>
    <w:p w14:paraId="7E2D128D" w14:textId="77777777" w:rsidR="005D4E87" w:rsidRDefault="005D4E87" w:rsidP="005D4E87">
      <w:pPr>
        <w:pStyle w:val="Nadpis3"/>
      </w:pPr>
      <w:r>
        <w:t>4. Architektura systému</w:t>
      </w:r>
    </w:p>
    <w:p w14:paraId="222DAE46" w14:textId="77777777" w:rsidR="005D4E87" w:rsidRDefault="005D4E87" w:rsidP="005D4E87"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</w:p>
    <w:p w14:paraId="4D83816E" w14:textId="77777777" w:rsidR="005D4E87" w:rsidRDefault="005D4E87" w:rsidP="005D4E87">
      <w:proofErr w:type="spellStart"/>
      <w:r>
        <w:t>Backend</w:t>
      </w:r>
      <w:proofErr w:type="spellEnd"/>
      <w:r>
        <w:t xml:space="preserve">: </w:t>
      </w:r>
      <w:proofErr w:type="spellStart"/>
      <w:r>
        <w:t>NestJS</w:t>
      </w:r>
      <w:proofErr w:type="spellEnd"/>
      <w:r>
        <w:t xml:space="preserve"> (Node.js)</w:t>
      </w:r>
    </w:p>
    <w:p w14:paraId="4909362C" w14:textId="77777777" w:rsidR="005D4E87" w:rsidRDefault="005D4E87" w:rsidP="005D4E87">
      <w:r>
        <w:t xml:space="preserve">Databáze: </w:t>
      </w:r>
      <w:proofErr w:type="spellStart"/>
      <w:r>
        <w:t>Supabase</w:t>
      </w:r>
      <w:proofErr w:type="spellEnd"/>
      <w:r>
        <w:t xml:space="preserve"> (</w:t>
      </w:r>
      <w:proofErr w:type="spellStart"/>
      <w:r>
        <w:t>PostgreSQL</w:t>
      </w:r>
      <w:proofErr w:type="spellEnd"/>
      <w:r>
        <w:t>)</w:t>
      </w:r>
    </w:p>
    <w:p w14:paraId="01700E54" w14:textId="77777777" w:rsidR="005D4E87" w:rsidRDefault="005D4E87" w:rsidP="005D4E87">
      <w:r>
        <w:t>Autentizace: JWT</w:t>
      </w:r>
    </w:p>
    <w:p w14:paraId="2738E10F" w14:textId="42E265E9" w:rsidR="005D4E87" w:rsidRDefault="005D4E87" w:rsidP="005D4E87">
      <w:r>
        <w:t>Komunikace: REST API</w:t>
      </w:r>
    </w:p>
    <w:p w14:paraId="406DC46E" w14:textId="77777777" w:rsidR="005D4E87" w:rsidRDefault="005D4E87" w:rsidP="005D4E87"/>
    <w:p w14:paraId="2AD2F4F7" w14:textId="4BBCC886" w:rsidR="005D4E87" w:rsidRDefault="005D4E87" w:rsidP="005D4E87">
      <w:r>
        <w:t xml:space="preserve">Schéma: </w:t>
      </w:r>
      <w:proofErr w:type="spellStart"/>
      <w:r w:rsidRPr="005D4E87">
        <w:t>React</w:t>
      </w:r>
      <w:proofErr w:type="spellEnd"/>
      <w:r w:rsidRPr="005D4E87">
        <w:t xml:space="preserve"> (</w:t>
      </w:r>
      <w:proofErr w:type="spellStart"/>
      <w:r w:rsidRPr="005D4E87">
        <w:t>Frontend</w:t>
      </w:r>
      <w:proofErr w:type="spellEnd"/>
      <w:r w:rsidRPr="005D4E87">
        <w:t xml:space="preserve">) </w:t>
      </w:r>
      <w:r w:rsidRPr="005D4E87">
        <w:rPr>
          <w:rFonts w:ascii="Cambria Math" w:hAnsi="Cambria Math" w:cs="Cambria Math"/>
        </w:rPr>
        <w:t>⇄</w:t>
      </w:r>
      <w:r w:rsidRPr="005D4E87">
        <w:t xml:space="preserve"> REST API (</w:t>
      </w:r>
      <w:proofErr w:type="spellStart"/>
      <w:r w:rsidRPr="005D4E87">
        <w:t>NestJS</w:t>
      </w:r>
      <w:proofErr w:type="spellEnd"/>
      <w:r w:rsidRPr="005D4E87">
        <w:t xml:space="preserve">) </w:t>
      </w:r>
      <w:r w:rsidRPr="005D4E87">
        <w:rPr>
          <w:rFonts w:ascii="Cambria Math" w:hAnsi="Cambria Math" w:cs="Cambria Math"/>
        </w:rPr>
        <w:t>⇄</w:t>
      </w:r>
      <w:r w:rsidRPr="005D4E87">
        <w:t xml:space="preserve"> </w:t>
      </w:r>
      <w:proofErr w:type="spellStart"/>
      <w:r w:rsidRPr="005D4E87">
        <w:t>Supabase</w:t>
      </w:r>
      <w:proofErr w:type="spellEnd"/>
      <w:r w:rsidRPr="005D4E87">
        <w:t xml:space="preserve"> (DB)</w:t>
      </w:r>
    </w:p>
    <w:p w14:paraId="772B1F96" w14:textId="77777777" w:rsidR="005D4E87" w:rsidRDefault="005D4E87" w:rsidP="005D4E87"/>
    <w:p w14:paraId="7B0881A1" w14:textId="1061E591" w:rsidR="005D4E87" w:rsidRPr="005D4E87" w:rsidRDefault="005D4E87" w:rsidP="005D4E87">
      <w:pPr>
        <w:pStyle w:val="Nadpis2"/>
      </w:pPr>
      <w:r>
        <w:lastRenderedPageBreak/>
        <w:t>5. Uživatelské role</w:t>
      </w:r>
    </w:p>
    <w:p w14:paraId="56875D88" w14:textId="5685618B" w:rsidR="005D4E87" w:rsidRDefault="005D4E87" w:rsidP="005D4E87">
      <w:r>
        <w:t>Admin</w:t>
      </w:r>
    </w:p>
    <w:p w14:paraId="2B1A712F" w14:textId="6A263327" w:rsidR="005D4E87" w:rsidRDefault="005D4E87" w:rsidP="005D4E87">
      <w:pPr>
        <w:pStyle w:val="Odstavecseseznamem"/>
        <w:numPr>
          <w:ilvl w:val="0"/>
          <w:numId w:val="2"/>
        </w:numPr>
      </w:pPr>
      <w:r>
        <w:t>Plný přístup ke všem funkcím</w:t>
      </w:r>
    </w:p>
    <w:p w14:paraId="111E136F" w14:textId="3BF43F90" w:rsidR="005D4E87" w:rsidRDefault="005D4E87" w:rsidP="005D4E87">
      <w:pPr>
        <w:pStyle w:val="Odstavecseseznamem"/>
        <w:numPr>
          <w:ilvl w:val="0"/>
          <w:numId w:val="2"/>
        </w:numPr>
      </w:pPr>
      <w:r>
        <w:t>Správa uživatelů, skladů, produktů a úkolů</w:t>
      </w:r>
    </w:p>
    <w:p w14:paraId="21ADAF4B" w14:textId="3ACB2442" w:rsidR="005D4E87" w:rsidRDefault="005D4E87" w:rsidP="005D4E87">
      <w:r>
        <w:t>Skladník</w:t>
      </w:r>
    </w:p>
    <w:p w14:paraId="3EBE2E5A" w14:textId="71AAA6BA" w:rsidR="005D4E87" w:rsidRDefault="005D4E87" w:rsidP="005D4E87">
      <w:pPr>
        <w:pStyle w:val="Odstavecseseznamem"/>
        <w:numPr>
          <w:ilvl w:val="0"/>
          <w:numId w:val="3"/>
        </w:numPr>
      </w:pPr>
      <w:r>
        <w:t>Přístup pouze ke svému skladu</w:t>
      </w:r>
    </w:p>
    <w:p w14:paraId="42D9A7EE" w14:textId="2105039F" w:rsidR="005D4E87" w:rsidRPr="005D4E87" w:rsidRDefault="005D4E87" w:rsidP="005D4E87">
      <w:pPr>
        <w:pStyle w:val="Odstavecseseznamem"/>
        <w:numPr>
          <w:ilvl w:val="0"/>
          <w:numId w:val="3"/>
        </w:numPr>
      </w:pPr>
      <w:r>
        <w:t>Může naskladňovat, vyskladňovat, dělat inventury a zpracovávat úkoly</w:t>
      </w:r>
    </w:p>
    <w:p w14:paraId="3B493F31" w14:textId="77777777" w:rsidR="005D4E87" w:rsidRDefault="005D4E87" w:rsidP="005D4E87"/>
    <w:p w14:paraId="129118ED" w14:textId="77777777" w:rsidR="005D4E87" w:rsidRDefault="005D4E87" w:rsidP="005D4E87"/>
    <w:p w14:paraId="4395758D" w14:textId="77777777" w:rsidR="005D4E87" w:rsidRPr="005D4E87" w:rsidRDefault="005D4E87" w:rsidP="005D4E87">
      <w:pPr>
        <w:pStyle w:val="Nadpis2"/>
      </w:pPr>
      <w:r w:rsidRPr="005D4E87">
        <w:t>6. Hlavní komponenty</w:t>
      </w:r>
    </w:p>
    <w:tbl>
      <w:tblPr>
        <w:tblW w:w="93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6587"/>
      </w:tblGrid>
      <w:tr w:rsidR="005D4E87" w:rsidRPr="005D4E87" w14:paraId="5746FAF7" w14:textId="77777777" w:rsidTr="005D4E87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B7B03" w14:textId="77777777" w:rsidR="005D4E87" w:rsidRPr="005D4E87" w:rsidRDefault="005D4E87" w:rsidP="005D4E87">
            <w:pPr>
              <w:rPr>
                <w:b/>
                <w:bCs/>
              </w:rPr>
            </w:pPr>
            <w:r w:rsidRPr="005D4E87">
              <w:rPr>
                <w:b/>
                <w:bCs/>
              </w:rPr>
              <w:t>Komponenta</w:t>
            </w:r>
          </w:p>
        </w:tc>
        <w:tc>
          <w:tcPr>
            <w:tcW w:w="0" w:type="auto"/>
            <w:vAlign w:val="center"/>
            <w:hideMark/>
          </w:tcPr>
          <w:p w14:paraId="343B054C" w14:textId="77777777" w:rsidR="005D4E87" w:rsidRPr="005D4E87" w:rsidRDefault="005D4E87" w:rsidP="005D4E87">
            <w:pPr>
              <w:rPr>
                <w:b/>
                <w:bCs/>
              </w:rPr>
            </w:pPr>
            <w:r w:rsidRPr="005D4E87">
              <w:rPr>
                <w:b/>
                <w:bCs/>
              </w:rPr>
              <w:t>Funkce</w:t>
            </w:r>
          </w:p>
        </w:tc>
      </w:tr>
      <w:tr w:rsidR="005D4E87" w:rsidRPr="005D4E87" w14:paraId="0121E722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5916C513" w14:textId="77777777" w:rsidR="005D4E87" w:rsidRPr="005D4E87" w:rsidRDefault="005D4E87" w:rsidP="005D4E87">
            <w:r w:rsidRPr="005D4E87">
              <w:t>Uživatelská správa</w:t>
            </w:r>
          </w:p>
        </w:tc>
        <w:tc>
          <w:tcPr>
            <w:tcW w:w="0" w:type="auto"/>
            <w:vAlign w:val="center"/>
            <w:hideMark/>
          </w:tcPr>
          <w:p w14:paraId="59934098" w14:textId="77777777" w:rsidR="005D4E87" w:rsidRPr="005D4E87" w:rsidRDefault="005D4E87" w:rsidP="005D4E87">
            <w:r w:rsidRPr="005D4E87">
              <w:t>CRUD operace pro uživatele a role</w:t>
            </w:r>
          </w:p>
        </w:tc>
      </w:tr>
      <w:tr w:rsidR="005D4E87" w:rsidRPr="005D4E87" w14:paraId="122CC4D2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0CACA3A6" w14:textId="77777777" w:rsidR="005D4E87" w:rsidRPr="005D4E87" w:rsidRDefault="005D4E87" w:rsidP="005D4E87">
            <w:r w:rsidRPr="005D4E87">
              <w:t>Modul produktů</w:t>
            </w:r>
          </w:p>
        </w:tc>
        <w:tc>
          <w:tcPr>
            <w:tcW w:w="0" w:type="auto"/>
            <w:vAlign w:val="center"/>
            <w:hideMark/>
          </w:tcPr>
          <w:p w14:paraId="560ED5CC" w14:textId="77777777" w:rsidR="005D4E87" w:rsidRPr="005D4E87" w:rsidRDefault="005D4E87" w:rsidP="005D4E87">
            <w:r w:rsidRPr="005D4E87">
              <w:t>Přidávání, úprava, import, fotky, umístění</w:t>
            </w:r>
          </w:p>
        </w:tc>
      </w:tr>
      <w:tr w:rsidR="005D4E87" w:rsidRPr="005D4E87" w14:paraId="12BF4B4B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5A877604" w14:textId="77777777" w:rsidR="005D4E87" w:rsidRPr="005D4E87" w:rsidRDefault="005D4E87" w:rsidP="005D4E87">
            <w:r w:rsidRPr="005D4E87">
              <w:t>Modul pohybů zásob</w:t>
            </w:r>
          </w:p>
        </w:tc>
        <w:tc>
          <w:tcPr>
            <w:tcW w:w="0" w:type="auto"/>
            <w:vAlign w:val="center"/>
            <w:hideMark/>
          </w:tcPr>
          <w:p w14:paraId="19C76D78" w14:textId="77777777" w:rsidR="005D4E87" w:rsidRPr="005D4E87" w:rsidRDefault="005D4E87" w:rsidP="005D4E87">
            <w:r w:rsidRPr="005D4E87">
              <w:t>Naskladnění, vyskladnění, očekávané dodávky</w:t>
            </w:r>
          </w:p>
        </w:tc>
      </w:tr>
      <w:tr w:rsidR="005D4E87" w:rsidRPr="005D4E87" w14:paraId="70DF2CAB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FB846A6" w14:textId="77777777" w:rsidR="005D4E87" w:rsidRPr="005D4E87" w:rsidRDefault="005D4E87" w:rsidP="005D4E87">
            <w:r w:rsidRPr="005D4E87">
              <w:t>Inventura</w:t>
            </w:r>
          </w:p>
        </w:tc>
        <w:tc>
          <w:tcPr>
            <w:tcW w:w="0" w:type="auto"/>
            <w:vAlign w:val="center"/>
            <w:hideMark/>
          </w:tcPr>
          <w:p w14:paraId="6B7B364E" w14:textId="77777777" w:rsidR="005D4E87" w:rsidRPr="005D4E87" w:rsidRDefault="005D4E87" w:rsidP="005D4E87">
            <w:r w:rsidRPr="005D4E87">
              <w:t>Porovnání reálného a evidovaného stavu</w:t>
            </w:r>
          </w:p>
        </w:tc>
      </w:tr>
      <w:tr w:rsidR="005D4E87" w:rsidRPr="005D4E87" w14:paraId="4F2F4268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3CC19056" w14:textId="77777777" w:rsidR="005D4E87" w:rsidRPr="005D4E87" w:rsidRDefault="005D4E87" w:rsidP="005D4E87">
            <w:r w:rsidRPr="005D4E87">
              <w:t>Historie pohybů</w:t>
            </w:r>
          </w:p>
        </w:tc>
        <w:tc>
          <w:tcPr>
            <w:tcW w:w="0" w:type="auto"/>
            <w:vAlign w:val="center"/>
            <w:hideMark/>
          </w:tcPr>
          <w:p w14:paraId="68CB0297" w14:textId="77777777" w:rsidR="005D4E87" w:rsidRPr="005D4E87" w:rsidRDefault="005D4E87" w:rsidP="005D4E87">
            <w:r w:rsidRPr="005D4E87">
              <w:t>Seznam pohybů s možností filtrování</w:t>
            </w:r>
          </w:p>
        </w:tc>
      </w:tr>
      <w:tr w:rsidR="005D4E87" w:rsidRPr="005D4E87" w14:paraId="6587A82E" w14:textId="77777777" w:rsidTr="005D4E87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63136AAB" w14:textId="77777777" w:rsidR="005D4E87" w:rsidRPr="005D4E87" w:rsidRDefault="005D4E87" w:rsidP="005D4E87">
            <w:r w:rsidRPr="005D4E87">
              <w:t>Úkoly</w:t>
            </w:r>
          </w:p>
        </w:tc>
        <w:tc>
          <w:tcPr>
            <w:tcW w:w="0" w:type="auto"/>
            <w:vAlign w:val="center"/>
            <w:hideMark/>
          </w:tcPr>
          <w:p w14:paraId="7AF0089F" w14:textId="77777777" w:rsidR="005D4E87" w:rsidRPr="005D4E87" w:rsidRDefault="005D4E87" w:rsidP="005D4E87">
            <w:r w:rsidRPr="005D4E87">
              <w:t>Přiřazení úkolu skladníkovi, zpracování naskladnění</w:t>
            </w:r>
          </w:p>
        </w:tc>
      </w:tr>
    </w:tbl>
    <w:p w14:paraId="41040E97" w14:textId="77777777" w:rsidR="005D4E87" w:rsidRDefault="005D4E87" w:rsidP="005D4E87"/>
    <w:p w14:paraId="3996F3B7" w14:textId="77777777" w:rsidR="005D4E87" w:rsidRDefault="005D4E87" w:rsidP="005D4E87"/>
    <w:p w14:paraId="026670D7" w14:textId="791889A8" w:rsidR="005D4E87" w:rsidRPr="005D4E87" w:rsidRDefault="005D4E87" w:rsidP="005D4E87">
      <w:pPr>
        <w:pStyle w:val="Nadpis2"/>
      </w:pPr>
      <w:r w:rsidRPr="005D4E87">
        <w:t>7. Návrh databáze</w:t>
      </w:r>
    </w:p>
    <w:p w14:paraId="2F039DFB" w14:textId="77777777" w:rsidR="005D4E87" w:rsidRPr="005D4E87" w:rsidRDefault="005D4E87" w:rsidP="005D4E87">
      <w:pPr>
        <w:numPr>
          <w:ilvl w:val="0"/>
          <w:numId w:val="4"/>
        </w:numPr>
      </w:pPr>
      <w:proofErr w:type="spellStart"/>
      <w:r w:rsidRPr="005D4E87">
        <w:t>users</w:t>
      </w:r>
      <w:proofErr w:type="spellEnd"/>
      <w:r w:rsidRPr="005D4E87">
        <w:t xml:space="preserve"> – ID, jméno, role, </w:t>
      </w:r>
      <w:proofErr w:type="spellStart"/>
      <w:r w:rsidRPr="005D4E87">
        <w:t>sklad_id</w:t>
      </w:r>
      <w:proofErr w:type="spellEnd"/>
    </w:p>
    <w:p w14:paraId="38D07C2A" w14:textId="544579C9" w:rsidR="005D4E87" w:rsidRPr="005D4E87" w:rsidRDefault="005D4E87" w:rsidP="005D4E87">
      <w:pPr>
        <w:numPr>
          <w:ilvl w:val="0"/>
          <w:numId w:val="4"/>
        </w:numPr>
      </w:pPr>
      <w:proofErr w:type="spellStart"/>
      <w:r>
        <w:t>storages</w:t>
      </w:r>
      <w:proofErr w:type="spellEnd"/>
      <w:r w:rsidRPr="005D4E87">
        <w:t>– ID, název, adresa</w:t>
      </w:r>
    </w:p>
    <w:p w14:paraId="31381783" w14:textId="77777777" w:rsidR="005D4E87" w:rsidRPr="005D4E87" w:rsidRDefault="005D4E87" w:rsidP="005D4E87">
      <w:pPr>
        <w:numPr>
          <w:ilvl w:val="0"/>
          <w:numId w:val="4"/>
        </w:numPr>
      </w:pPr>
      <w:proofErr w:type="spellStart"/>
      <w:r w:rsidRPr="005D4E87">
        <w:t>products</w:t>
      </w:r>
      <w:proofErr w:type="spellEnd"/>
      <w:r w:rsidRPr="005D4E87">
        <w:t xml:space="preserve"> – ID, název, kód, popis, obrázky</w:t>
      </w:r>
    </w:p>
    <w:p w14:paraId="4FEAB9E1" w14:textId="52E9FEF9" w:rsidR="005D4E87" w:rsidRPr="005D4E87" w:rsidRDefault="005D4E87" w:rsidP="005D4E87">
      <w:pPr>
        <w:numPr>
          <w:ilvl w:val="0"/>
          <w:numId w:val="4"/>
        </w:numPr>
      </w:pPr>
      <w:proofErr w:type="spellStart"/>
      <w:r>
        <w:t>s</w:t>
      </w:r>
      <w:r w:rsidRPr="005D4E87">
        <w:t>tock</w:t>
      </w:r>
      <w:r>
        <w:t>Movements</w:t>
      </w:r>
      <w:proofErr w:type="spellEnd"/>
      <w:r w:rsidRPr="005D4E87">
        <w:t xml:space="preserve">– ID, typ, uživatel, datum, </w:t>
      </w:r>
      <w:proofErr w:type="spellStart"/>
      <w:r w:rsidRPr="005D4E87">
        <w:t>produkt_id</w:t>
      </w:r>
      <w:proofErr w:type="spellEnd"/>
      <w:r w:rsidRPr="005D4E87">
        <w:t>, množství</w:t>
      </w:r>
    </w:p>
    <w:p w14:paraId="7AE9DCE7" w14:textId="27B76677" w:rsidR="005D4E87" w:rsidRPr="005D4E87" w:rsidRDefault="005D4E87" w:rsidP="005D4E87">
      <w:pPr>
        <w:numPr>
          <w:ilvl w:val="0"/>
          <w:numId w:val="4"/>
        </w:numPr>
      </w:pPr>
      <w:proofErr w:type="spellStart"/>
      <w:r>
        <w:t>e</w:t>
      </w:r>
      <w:r w:rsidRPr="005D4E87">
        <w:t>xpected</w:t>
      </w:r>
      <w:r>
        <w:t>D</w:t>
      </w:r>
      <w:r w:rsidRPr="005D4E87">
        <w:t>eliver</w:t>
      </w:r>
      <w:r>
        <w:t>y</w:t>
      </w:r>
      <w:proofErr w:type="spellEnd"/>
      <w:r w:rsidRPr="005D4E87">
        <w:t xml:space="preserve"> – ID, produkty, cílový sklad, přidělený uživatel</w:t>
      </w:r>
    </w:p>
    <w:p w14:paraId="78CC86E5" w14:textId="7819398D" w:rsidR="005D4E87" w:rsidRPr="005D4E87" w:rsidRDefault="005D4E87" w:rsidP="005D4E87">
      <w:pPr>
        <w:numPr>
          <w:ilvl w:val="0"/>
          <w:numId w:val="4"/>
        </w:numPr>
      </w:pPr>
      <w:proofErr w:type="spellStart"/>
      <w:r w:rsidRPr="005D4E87">
        <w:t>inventor</w:t>
      </w:r>
      <w:r>
        <w:t>y</w:t>
      </w:r>
      <w:proofErr w:type="spellEnd"/>
      <w:r w:rsidRPr="005D4E87">
        <w:t xml:space="preserve"> – ID, název, sklad, stav, položky</w:t>
      </w:r>
    </w:p>
    <w:p w14:paraId="27DD385E" w14:textId="77777777" w:rsidR="005D4E87" w:rsidRDefault="005D4E87" w:rsidP="005D4E87"/>
    <w:p w14:paraId="4E863A58" w14:textId="77777777" w:rsidR="005D4E87" w:rsidRDefault="005D4E87" w:rsidP="005D4E87"/>
    <w:p w14:paraId="1F5E91A5" w14:textId="77777777" w:rsidR="005D4E87" w:rsidRDefault="005D4E87" w:rsidP="005D4E87"/>
    <w:p w14:paraId="3FE6F863" w14:textId="77777777" w:rsidR="005D4E87" w:rsidRPr="005D4E87" w:rsidRDefault="005D4E87" w:rsidP="005D4E87">
      <w:pPr>
        <w:pStyle w:val="Nadpis2"/>
      </w:pPr>
      <w:r w:rsidRPr="005D4E87">
        <w:lastRenderedPageBreak/>
        <w:t>8. Bezpečnost</w:t>
      </w:r>
    </w:p>
    <w:p w14:paraId="1AD3B4ED" w14:textId="77777777" w:rsidR="005D4E87" w:rsidRPr="005D4E87" w:rsidRDefault="005D4E87" w:rsidP="005D4E87">
      <w:pPr>
        <w:numPr>
          <w:ilvl w:val="0"/>
          <w:numId w:val="5"/>
        </w:numPr>
      </w:pPr>
      <w:r w:rsidRPr="005D4E87">
        <w:t>Ověření přes JWT token</w:t>
      </w:r>
    </w:p>
    <w:p w14:paraId="46D09C19" w14:textId="77777777" w:rsidR="005D4E87" w:rsidRPr="005D4E87" w:rsidRDefault="005D4E87" w:rsidP="005D4E87">
      <w:pPr>
        <w:numPr>
          <w:ilvl w:val="0"/>
          <w:numId w:val="5"/>
        </w:numPr>
      </w:pPr>
      <w:r w:rsidRPr="005D4E87">
        <w:t>Role-</w:t>
      </w:r>
      <w:proofErr w:type="spellStart"/>
      <w:r w:rsidRPr="005D4E87">
        <w:t>based</w:t>
      </w:r>
      <w:proofErr w:type="spellEnd"/>
      <w:r w:rsidRPr="005D4E87">
        <w:t xml:space="preserve"> </w:t>
      </w:r>
      <w:proofErr w:type="spellStart"/>
      <w:r w:rsidRPr="005D4E87">
        <w:t>access</w:t>
      </w:r>
      <w:proofErr w:type="spellEnd"/>
      <w:r w:rsidRPr="005D4E87">
        <w:t xml:space="preserve"> </w:t>
      </w:r>
      <w:proofErr w:type="spellStart"/>
      <w:r w:rsidRPr="005D4E87">
        <w:t>control</w:t>
      </w:r>
      <w:proofErr w:type="spellEnd"/>
      <w:r w:rsidRPr="005D4E87">
        <w:t xml:space="preserve"> (RBAC)</w:t>
      </w:r>
    </w:p>
    <w:p w14:paraId="4C01472B" w14:textId="77777777" w:rsidR="005D4E87" w:rsidRPr="005D4E87" w:rsidRDefault="005D4E87" w:rsidP="005D4E87">
      <w:pPr>
        <w:numPr>
          <w:ilvl w:val="0"/>
          <w:numId w:val="5"/>
        </w:numPr>
      </w:pPr>
      <w:r w:rsidRPr="005D4E87">
        <w:t xml:space="preserve">Validace vstupů na </w:t>
      </w:r>
      <w:proofErr w:type="spellStart"/>
      <w:r w:rsidRPr="005D4E87">
        <w:t>frontendu</w:t>
      </w:r>
      <w:proofErr w:type="spellEnd"/>
      <w:r w:rsidRPr="005D4E87">
        <w:t xml:space="preserve"> i </w:t>
      </w:r>
      <w:proofErr w:type="spellStart"/>
      <w:r w:rsidRPr="005D4E87">
        <w:t>backendu</w:t>
      </w:r>
      <w:proofErr w:type="spellEnd"/>
    </w:p>
    <w:p w14:paraId="68141F86" w14:textId="77777777" w:rsidR="005D4E87" w:rsidRPr="005D4E87" w:rsidRDefault="005D4E87" w:rsidP="005D4E87">
      <w:pPr>
        <w:numPr>
          <w:ilvl w:val="0"/>
          <w:numId w:val="5"/>
        </w:numPr>
      </w:pPr>
      <w:r w:rsidRPr="005D4E87">
        <w:t>Skladník nemůže manipulovat s daty jiného skladu</w:t>
      </w:r>
    </w:p>
    <w:p w14:paraId="590F9025" w14:textId="77777777" w:rsidR="005D4E87" w:rsidRDefault="005D4E87" w:rsidP="005D4E87"/>
    <w:p w14:paraId="1F71FF3F" w14:textId="77777777" w:rsidR="005D4E87" w:rsidRDefault="005D4E87" w:rsidP="005D4E87"/>
    <w:p w14:paraId="75D0C3B1" w14:textId="77777777" w:rsidR="005D4E87" w:rsidRPr="005D4E87" w:rsidRDefault="005D4E87" w:rsidP="005D4E87">
      <w:pPr>
        <w:pStyle w:val="Nadpis2"/>
      </w:pPr>
      <w:r w:rsidRPr="005D4E87">
        <w:t>9. Budoucí vylepšení</w:t>
      </w:r>
    </w:p>
    <w:p w14:paraId="7220A820" w14:textId="77777777" w:rsidR="005D4E87" w:rsidRPr="005D4E87" w:rsidRDefault="005D4E87" w:rsidP="005D4E87">
      <w:pPr>
        <w:numPr>
          <w:ilvl w:val="0"/>
          <w:numId w:val="6"/>
        </w:numPr>
      </w:pPr>
      <w:r w:rsidRPr="005D4E87">
        <w:t>Emailové notifikace</w:t>
      </w:r>
    </w:p>
    <w:p w14:paraId="69DEC690" w14:textId="77777777" w:rsidR="005D4E87" w:rsidRPr="005D4E87" w:rsidRDefault="005D4E87" w:rsidP="005D4E87">
      <w:pPr>
        <w:numPr>
          <w:ilvl w:val="0"/>
          <w:numId w:val="6"/>
        </w:numPr>
      </w:pPr>
      <w:r w:rsidRPr="005D4E87">
        <w:t>AI návrhy pro doplnění zásob</w:t>
      </w:r>
    </w:p>
    <w:p w14:paraId="227474BB" w14:textId="77777777" w:rsidR="005D4E87" w:rsidRPr="005D4E87" w:rsidRDefault="005D4E87" w:rsidP="005D4E87">
      <w:pPr>
        <w:numPr>
          <w:ilvl w:val="0"/>
          <w:numId w:val="6"/>
        </w:numPr>
      </w:pPr>
      <w:r w:rsidRPr="005D4E87">
        <w:t>QR/čárový kód pro skenování produktů</w:t>
      </w:r>
    </w:p>
    <w:p w14:paraId="5AD117F3" w14:textId="77777777" w:rsidR="005D4E87" w:rsidRDefault="005D4E87" w:rsidP="005D4E87"/>
    <w:p w14:paraId="1540FA2C" w14:textId="77777777" w:rsidR="005D4E87" w:rsidRDefault="005D4E87" w:rsidP="005D4E87"/>
    <w:p w14:paraId="587EDA08" w14:textId="77777777" w:rsidR="005D4E87" w:rsidRPr="005D4E87" w:rsidRDefault="005D4E87" w:rsidP="005D4E87">
      <w:pPr>
        <w:pStyle w:val="Nadpis2"/>
      </w:pPr>
      <w:r w:rsidRPr="005D4E87">
        <w:t>10. Závěr</w:t>
      </w:r>
    </w:p>
    <w:p w14:paraId="157F4FFB" w14:textId="77777777" w:rsidR="005D4E87" w:rsidRPr="005D4E87" w:rsidRDefault="005D4E87" w:rsidP="005D4E87">
      <w:proofErr w:type="spellStart"/>
      <w:r w:rsidRPr="005D4E87">
        <w:t>Stockly</w:t>
      </w:r>
      <w:proofErr w:type="spellEnd"/>
      <w:r w:rsidRPr="005D4E87">
        <w:t xml:space="preserve"> je jednoduché, ale rozšiřitelné řešení pro správu zásob, které může ušetřit čas a minimalizovat chyby při ruční evidenci. Díky moderním technologiím a přehlednému rozhraní je vhodné pro každodenní použití v menších firmách.</w:t>
      </w:r>
    </w:p>
    <w:p w14:paraId="7DECFD1F" w14:textId="77777777" w:rsidR="005D4E87" w:rsidRPr="005D4E87" w:rsidRDefault="005D4E87" w:rsidP="005D4E87"/>
    <w:sectPr w:rsidR="005D4E87" w:rsidRPr="005D4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BF0"/>
    <w:multiLevelType w:val="hybridMultilevel"/>
    <w:tmpl w:val="EA30DA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83A91"/>
    <w:multiLevelType w:val="multilevel"/>
    <w:tmpl w:val="37C2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A7E68"/>
    <w:multiLevelType w:val="multilevel"/>
    <w:tmpl w:val="6EA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200DF"/>
    <w:multiLevelType w:val="multilevel"/>
    <w:tmpl w:val="50F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04AF4"/>
    <w:multiLevelType w:val="hybridMultilevel"/>
    <w:tmpl w:val="8FDC72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30FDE"/>
    <w:multiLevelType w:val="multilevel"/>
    <w:tmpl w:val="DDA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982079">
    <w:abstractNumId w:val="1"/>
  </w:num>
  <w:num w:numId="2" w16cid:durableId="327174237">
    <w:abstractNumId w:val="4"/>
  </w:num>
  <w:num w:numId="3" w16cid:durableId="235286026">
    <w:abstractNumId w:val="0"/>
  </w:num>
  <w:num w:numId="4" w16cid:durableId="418217127">
    <w:abstractNumId w:val="5"/>
  </w:num>
  <w:num w:numId="5" w16cid:durableId="722948376">
    <w:abstractNumId w:val="3"/>
  </w:num>
  <w:num w:numId="6" w16cid:durableId="1375806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87"/>
    <w:rsid w:val="00315E4F"/>
    <w:rsid w:val="0038105A"/>
    <w:rsid w:val="00492FBC"/>
    <w:rsid w:val="005D4E87"/>
    <w:rsid w:val="0074199B"/>
    <w:rsid w:val="00870A26"/>
    <w:rsid w:val="008B46DC"/>
    <w:rsid w:val="009E6DC8"/>
    <w:rsid w:val="00AF7720"/>
    <w:rsid w:val="00B43407"/>
    <w:rsid w:val="00D0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732E"/>
  <w15:chartTrackingRefBased/>
  <w15:docId w15:val="{FCB0876B-9579-4DC7-93C2-F17CFB8A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D4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4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4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D4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D4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4E8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4E8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4E8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4E8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4E8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4E8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4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4E8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4E8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4E8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4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4E8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4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319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Balabán Libor</dc:creator>
  <cp:keywords/>
  <dc:description/>
  <cp:lastModifiedBy>Libor Balaban</cp:lastModifiedBy>
  <cp:revision>2</cp:revision>
  <dcterms:created xsi:type="dcterms:W3CDTF">2025-05-22T08:41:00Z</dcterms:created>
  <dcterms:modified xsi:type="dcterms:W3CDTF">2025-05-22T16:38:00Z</dcterms:modified>
</cp:coreProperties>
</file>