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3A5A40"/>
          <w:sz w:val="28"/>
          <w:szCs w:val="28"/>
        </w:rPr>
        <w:t xml:space="preserve">HỆ THỐNG QUẢN LÝ NGÂN HÀNG ĐỀ THI</w:t>
      </w:r>
    </w:p>
    <w:p>
      <w:pPr>
        <w:spacing w:after="400" w:before="200"/>
        <w:jc w:val="center"/>
      </w:pPr>
      <w:r>
        <w:rPr>
          <w:b/>
          <w:bCs/>
          <w:sz w:val="36"/>
          <w:szCs w:val="36"/>
        </w:rPr>
        <w:t xml:space="preserve">BẢN ĐỒ CHỨC NĂNG — VỊ TRÍ HÀM XỬ LÝ TRONG MÃ NGUỒN</w:t>
      </w:r>
    </w:p>
    <w:p>
      <w:pPr>
        <w:spacing w:after="120"/>
        <w:jc w:val="center"/>
      </w:pPr>
      <w:r>
        <w:rPr>
          <w:i/>
          <w:iCs/>
          <w:sz w:val="22"/>
          <w:szCs w:val="22"/>
        </w:rPr>
        <w:t xml:space="preserve">Backend: Go (Gin + GORM) · Frontend: Angular · CSDL: MySQL</w:t>
      </w:r>
    </w:p>
    <w:p>
      <w:pPr>
        <w:spacing w:after="1200"/>
        <w:jc w:val="center"/>
      </w:pPr>
      <w:r>
        <w:rPr>
          <w:sz w:val="20"/>
          <w:szCs w:val="20"/>
        </w:rPr>
        <w:t xml:space="preserve">Cập nhật: 19/08/2026 · Nhánh main · Commit 3a273be</w:t>
      </w:r>
    </w:p>
    <w:p>
      <w:pPr>
        <w:jc w:val="center"/>
      </w:pPr>
      <w:r>
        <w:rPr>
          <w:i/>
          <w:iCs/>
          <w:sz w:val="19"/>
          <w:szCs w:val="19"/>
        </w:rPr>
        <w:t xml:space="preserve">Số dòng trong tài liệu ứng với mã nguồn tại commit nêu trên.</w:t>
      </w:r>
    </w:p>
    <w:p>
      <w:r>
        <w:br w:type="page"/>
      </w:r>
    </w:p>
    <w:p>
      <w:pPr>
        <w:pStyle w:val="Heading1"/>
        <w:spacing w:after="160" w:before="320"/>
      </w:pPr>
      <w:r>
        <w:rPr>
          <w:b/>
          <w:bCs/>
          <w:color w:val="3A5A40"/>
          <w:sz w:val="30"/>
          <w:szCs w:val="3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b/>
          <w:bCs/>
          <w:color w:val="3A5A40"/>
          <w:sz w:val="30"/>
          <w:szCs w:val="30"/>
        </w:rPr>
        <w:t xml:space="preserve">Cách đọc tài liệu</w:t>
      </w:r>
    </w:p>
    <w:p>
      <w:pPr>
        <w:spacing w:after="120"/>
      </w:pPr>
      <w:r>
        <w:rPr>
          <w:sz w:val="21"/>
          <w:szCs w:val="21"/>
        </w:rPr>
        <w:t xml:space="preserve">Mỗi chức năng được tách thành các bước xử lý theo đúng đường đi của một yêu cầu: từ giao diện Angular → controller Go → service (nơi chứa nghiệp vụ) → repository → MySQL.</w:t>
      </w:r>
    </w:p>
    <w:p>
      <w:pPr>
        <w:spacing w:after="120"/>
      </w:pPr>
      <w:r>
        <w:rPr>
          <w:sz w:val="21"/>
          <w:szCs w:val="21"/>
        </w:rPr>
        <w:t xml:space="preserve">Cột “Vị trí trong mã nguồn” ghi theo dạng đường-dẫn-tệp:số-dòng. Toàn bộ nghiệp vụ nằm ở tầng service; controller chỉ nhận tham số và trả mã HTTP, còn repository chỉ truy vấn CSDL.</w:t>
      </w:r>
    </w:p>
    <w:p>
      <w:pPr>
        <w:pBdr>
          <w:left w:val="single" w:color="3A5A40" w:sz="12" w:space="8"/>
        </w:pBdr>
        <w:spacing w:after="160" w:before="100"/>
        <w:ind w:left="120"/>
      </w:pPr>
      <w:r>
        <w:rPr>
          <w:i/>
          <w:iCs/>
          <w:sz w:val="20"/>
          <w:szCs w:val="20"/>
        </w:rPr>
        <w:t xml:space="preserve">Quy ước đường dẫn: phần backend tính từ thư mục backend/, phần frontend tính từ frontend/.</w:t>
      </w:r>
    </w:p>
    <w:p>
      <w:pPr>
        <w:pStyle w:val="Heading1"/>
        <w:spacing w:after="160" w:before="320"/>
      </w:pPr>
      <w:r>
        <w:rPr>
          <w:b/>
          <w:bCs/>
          <w:color w:val="3A5A40"/>
          <w:sz w:val="30"/>
          <w:szCs w:val="30"/>
        </w:rPr>
        <w:t xml:space="preserve">1. Xáo trộn đề thi</w:t>
      </w:r>
    </w:p>
    <w:p>
      <w:pPr>
        <w:spacing w:after="120"/>
      </w:pPr>
      <w:r>
        <w:rPr>
          <w:sz w:val="21"/>
          <w:szCs w:val="21"/>
        </w:rPr>
        <w:t xml:space="preserve">Hệ thống xáo trộn ở hai tình huống khác hẳn nhau: khi sinh viên làm bài trên máy, và khi giảng viên in đề ra giấy. Điểm chung là cả hai đều dùng seed tất định — cùng một seed cho lại đúng một thứ tự, nên tải lại trang hay in bù đều không bị lệch.</w:t>
      </w:r>
    </w:p>
    <w:p>
      <w:pPr>
        <w:pStyle w:val="Heading2"/>
        <w:spacing w:after="120" w:before="240"/>
      </w:pPr>
      <w:r>
        <w:rPr>
          <w:b/>
          <w:bCs/>
          <w:sz w:val="24"/>
          <w:szCs w:val="24"/>
        </w:rPr>
        <w:t xml:space="preserve">1.1. Khi sinh viên làm bài trên máy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rPr>
          <w:tblHeader/>
        </w:trPr>
        <w:tc>
          <w:tcPr>
            <w:tcW w:type="dxa" w:w="2700"/>
            <w:shd w:fill="DDE7DA" w:color="auto" w:val="clear"/>
            <w:tcMar>
              <w:top w:type="dxa" w:w="80"/>
              <w:left w:type="dxa" w:w="120"/>
              <w:bottom w:type="dxa" w:w="80"/>
              <w:right w:type="dxa" w:w="120"/>
            </w:tcMar>
          </w:tcPr>
          <w:p>
            <w:pPr>
              <w:spacing w:after="0"/>
            </w:pPr>
            <w:r>
              <w:rPr>
                <w:b/>
                <w:bCs/>
                <w:sz w:val="20"/>
                <w:szCs w:val="20"/>
              </w:rPr>
              <w:t xml:space="preserve">Bước xử lý</w:t>
            </w:r>
          </w:p>
        </w:tc>
        <w:tc>
          <w:tcPr>
            <w:tcW w:type="dxa" w:w="3600"/>
            <w:shd w:fill="DDE7DA" w:color="auto" w:val="clear"/>
            <w:tcMar>
              <w:top w:type="dxa" w:w="80"/>
              <w:left w:type="dxa" w:w="120"/>
              <w:bottom w:type="dxa" w:w="80"/>
              <w:right w:type="dxa" w:w="120"/>
            </w:tcMar>
          </w:tcPr>
          <w:p>
            <w:pPr>
              <w:spacing w:after="0"/>
            </w:pPr>
            <w:r>
              <w:rPr>
                <w:b/>
                <w:bCs/>
                <w:sz w:val="20"/>
                <w:szCs w:val="20"/>
              </w:rPr>
              <w:t xml:space="preserve">Vị trí trong mã nguồn</w:t>
            </w:r>
          </w:p>
        </w:tc>
        <w:tc>
          <w:tcPr>
            <w:tcW w:type="dxa" w:w="3060"/>
            <w:shd w:fill="DDE7DA" w:color="auto" w:val="clear"/>
            <w:tcMar>
              <w:top w:type="dxa" w:w="80"/>
              <w:left w:type="dxa" w:w="120"/>
              <w:bottom w:type="dxa" w:w="80"/>
              <w:right w:type="dxa" w:w="120"/>
            </w:tcMar>
          </w:tcPr>
          <w:p>
            <w:pPr>
              <w:spacing w:after="0"/>
            </w:pPr>
            <w:r>
              <w:rPr>
                <w:b/>
                <w:bCs/>
                <w:sz w:val="20"/>
                <w:szCs w:val="20"/>
              </w:rPr>
              <w:t xml:space="preserve">Nội dung</w:t>
            </w:r>
          </w:p>
        </w:tc>
      </w:tr>
      <w:tr>
        <w:tc>
          <w:tcPr>
            <w:tcW w:type="dxa" w:w="2700"/>
            <w:tcMar>
              <w:top w:type="dxa" w:w="80"/>
              <w:left w:type="dxa" w:w="120"/>
              <w:bottom w:type="dxa" w:w="80"/>
              <w:right w:type="dxa" w:w="120"/>
            </w:tcMar>
          </w:tcPr>
          <w:p>
            <w:pPr>
              <w:spacing w:after="0"/>
            </w:pPr>
            <w:r>
              <w:rPr>
                <w:sz w:val="20"/>
                <w:szCs w:val="20"/>
              </w:rPr>
              <w:t xml:space="preserve">Chọn seed theo chế độ xáo</w:t>
            </w:r>
          </w:p>
        </w:tc>
        <w:tc>
          <w:tcPr>
            <w:tcW w:type="dxa" w:w="3600"/>
            <w:tcMar>
              <w:top w:type="dxa" w:w="80"/>
              <w:left w:type="dxa" w:w="120"/>
              <w:bottom w:type="dxa" w:w="80"/>
              <w:right w:type="dxa" w:w="120"/>
            </w:tcMar>
          </w:tcPr>
          <w:p>
            <w:pPr>
              <w:spacing w:after="0"/>
            </w:pPr>
            <w:r>
              <w:rPr>
                <w:rFonts w:ascii="Consolas" w:cs="Consolas" w:eastAsia="Consolas" w:hAnsi="Consolas"/>
                <w:sz w:val="18"/>
                <w:szCs w:val="18"/>
              </w:rPr>
              <w:t xml:space="preserve">internal/service/submission_service.go:153-159</w:t>
            </w:r>
          </w:p>
        </w:tc>
        <w:tc>
          <w:tcPr>
            <w:tcW w:type="dxa" w:w="3060"/>
            <w:tcMar>
              <w:top w:type="dxa" w:w="80"/>
              <w:left w:type="dxa" w:w="120"/>
              <w:bottom w:type="dxa" w:w="80"/>
              <w:right w:type="dxa" w:w="120"/>
            </w:tcMar>
          </w:tcPr>
          <w:p>
            <w:pPr>
              <w:spacing w:after="0"/>
            </w:pPr>
            <w:r>
              <w:rPr>
                <w:sz w:val="20"/>
                <w:szCs w:val="20"/>
              </w:rPr>
              <w:t xml:space="preserve">fixed → seed theo exam.ID (mọi sinh viên cùng thứ tự); per_student → seed theo mã bài làm (mỗi người một thứ tự, tải lại trang vẫn giữ nguyên)</w:t>
            </w:r>
          </w:p>
        </w:tc>
      </w:tr>
      <w:tr>
        <w:tc>
          <w:tcPr>
            <w:tcW w:type="dxa" w:w="2700"/>
            <w:shd w:fill="F4F7F2" w:color="auto" w:val="clear"/>
            <w:tcMar>
              <w:top w:type="dxa" w:w="80"/>
              <w:left w:type="dxa" w:w="120"/>
              <w:bottom w:type="dxa" w:w="80"/>
              <w:right w:type="dxa" w:w="120"/>
            </w:tcMar>
          </w:tcPr>
          <w:p>
            <w:pPr>
              <w:spacing w:after="0"/>
            </w:pPr>
            <w:r>
              <w:rPr>
                <w:sz w:val="20"/>
                <w:szCs w:val="20"/>
              </w:rPr>
              <w:t xml:space="preserve">Xáo thứ tự câu hỏi</w:t>
            </w:r>
          </w:p>
        </w:tc>
        <w:tc>
          <w:tcPr>
            <w:tcW w:type="dxa" w:w="3600"/>
            <w:shd w:fill="F4F7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internal/service/submission_service.go:161-163</w:t>
            </w:r>
          </w:p>
        </w:tc>
        <w:tc>
          <w:tcPr>
            <w:tcW w:type="dxa" w:w="3060"/>
            <w:shd w:fill="F4F7F2" w:color="auto" w:val="clear"/>
            <w:tcMar>
              <w:top w:type="dxa" w:w="80"/>
              <w:left w:type="dxa" w:w="120"/>
              <w:bottom w:type="dxa" w:w="80"/>
              <w:right w:type="dxa" w:w="120"/>
            </w:tcMar>
          </w:tcPr>
          <w:p>
            <w:pPr>
              <w:spacing w:after="0"/>
            </w:pPr>
            <w:r>
              <w:rPr>
                <w:sz w:val="20"/>
                <w:szCs w:val="20"/>
              </w:rPr>
              <w:t xml:space="preserve">Chỉ chạy khi exam.Shuffle bật</w:t>
            </w:r>
          </w:p>
        </w:tc>
      </w:tr>
      <w:tr>
        <w:tc>
          <w:tcPr>
            <w:tcW w:type="dxa" w:w="2700"/>
            <w:tcMar>
              <w:top w:type="dxa" w:w="80"/>
              <w:left w:type="dxa" w:w="120"/>
              <w:bottom w:type="dxa" w:w="80"/>
              <w:right w:type="dxa" w:w="120"/>
            </w:tcMar>
          </w:tcPr>
          <w:p>
            <w:pPr>
              <w:spacing w:after="0"/>
            </w:pPr>
            <w:r>
              <w:rPr>
                <w:sz w:val="20"/>
                <w:szCs w:val="20"/>
              </w:rPr>
              <w:t xml:space="preserve">Xáo thứ tự đáp án</w:t>
            </w:r>
          </w:p>
        </w:tc>
        <w:tc>
          <w:tcPr>
            <w:tcW w:type="dxa" w:w="3600"/>
            <w:tcMar>
              <w:top w:type="dxa" w:w="80"/>
              <w:left w:type="dxa" w:w="120"/>
              <w:bottom w:type="dxa" w:w="80"/>
              <w:right w:type="dxa" w:w="120"/>
            </w:tcMar>
          </w:tcPr>
          <w:p>
            <w:pPr>
              <w:spacing w:after="0"/>
            </w:pPr>
            <w:r>
              <w:rPr>
                <w:rFonts w:ascii="Consolas" w:cs="Consolas" w:eastAsia="Consolas" w:hAnsi="Consolas"/>
                <w:sz w:val="18"/>
                <w:szCs w:val="18"/>
              </w:rPr>
              <w:t xml:space="preserve">internal/service/submission_service.go:179-181</w:t>
            </w:r>
          </w:p>
        </w:tc>
        <w:tc>
          <w:tcPr>
            <w:tcW w:type="dxa" w:w="3060"/>
            <w:tcMar>
              <w:top w:type="dxa" w:w="80"/>
              <w:left w:type="dxa" w:w="120"/>
              <w:bottom w:type="dxa" w:w="80"/>
              <w:right w:type="dxa" w:w="120"/>
            </w:tcMar>
          </w:tcPr>
          <w:p>
            <w:pPr>
              <w:spacing w:after="0"/>
            </w:pPr>
            <w:r>
              <w:rPr>
                <w:sz w:val="20"/>
                <w:szCs w:val="20"/>
              </w:rPr>
              <w:t xml:space="preserve">Chỉ chạy khi exam.ShuffleAnswers bật</w:t>
            </w:r>
          </w:p>
        </w:tc>
      </w:tr>
      <w:tr>
        <w:tc>
          <w:tcPr>
            <w:tcW w:type="dxa" w:w="2700"/>
            <w:shd w:fill="F4F7F2" w:color="auto" w:val="clear"/>
            <w:tcMar>
              <w:top w:type="dxa" w:w="80"/>
              <w:left w:type="dxa" w:w="120"/>
              <w:bottom w:type="dxa" w:w="80"/>
              <w:right w:type="dxa" w:w="120"/>
            </w:tcMar>
          </w:tcPr>
          <w:p>
            <w:pPr>
              <w:spacing w:after="0"/>
            </w:pPr>
            <w:r>
              <w:rPr>
                <w:sz w:val="20"/>
                <w:szCs w:val="20"/>
              </w:rPr>
              <w:t xml:space="preserve">Khách dùng thử (chưa đăng nhập)</w:t>
            </w:r>
          </w:p>
        </w:tc>
        <w:tc>
          <w:tcPr>
            <w:tcW w:type="dxa" w:w="3600"/>
            <w:shd w:fill="F4F7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internal/service/submission_service.go:40-51</w:t>
            </w:r>
          </w:p>
          <w:p>
            <w:pPr>
              <w:spacing w:after="0"/>
            </w:pPr>
            <w:r>
              <w:rPr>
                <w:rFonts w:ascii="Consolas" w:cs="Consolas" w:eastAsia="Consolas" w:hAnsi="Consolas"/>
                <w:sz w:val="18"/>
                <w:szCs w:val="18"/>
              </w:rPr>
              <w:t xml:space="preserve">(hàm guestTrialQuestionIDs)</w:t>
            </w:r>
          </w:p>
        </w:tc>
        <w:tc>
          <w:tcPr>
            <w:tcW w:type="dxa" w:w="3060"/>
            <w:shd w:fill="F4F7F2" w:color="auto" w:val="clear"/>
            <w:tcMar>
              <w:top w:type="dxa" w:w="80"/>
              <w:left w:type="dxa" w:w="120"/>
              <w:bottom w:type="dxa" w:w="80"/>
              <w:right w:type="dxa" w:w="120"/>
            </w:tcMar>
          </w:tcPr>
          <w:p>
            <w:pPr>
              <w:spacing w:after="0"/>
            </w:pPr>
            <w:r>
              <w:rPr>
                <w:sz w:val="20"/>
                <w:szCs w:val="20"/>
              </w:rPr>
              <w:t xml:space="preserve">Xáo theo seed cố định exam.ID rồi cắt còn tối đa 20 câu</w:t>
            </w:r>
          </w:p>
        </w:tc>
      </w:tr>
    </w:tbl>
    <w:p>
      <w:pPr>
        <w:pBdr>
          <w:left w:val="single" w:color="3A5A40" w:sz="12" w:space="8"/>
        </w:pBdr>
        <w:spacing w:after="160" w:before="100"/>
        <w:ind w:left="120"/>
      </w:pPr>
      <w:r>
        <w:rPr>
          <w:i/>
          <w:iCs/>
          <w:sz w:val="20"/>
          <w:szCs w:val="20"/>
        </w:rPr>
        <w:t xml:space="preserve">Vì sao seed không dùng thời gian: nếu seed theo thời điểm gọi API thì mỗi lần sinh viên tải lại trang, thứ tự câu lại đổi — đáp án đã chọn sẽ lệch sang câu khác.</w:t>
      </w:r>
    </w:p>
    <w:p>
      <w:pPr>
        <w:pStyle w:val="Heading2"/>
        <w:spacing w:after="120" w:before="240"/>
      </w:pPr>
      <w:r>
        <w:rPr>
          <w:b/>
          <w:bCs/>
          <w:sz w:val="24"/>
          <w:szCs w:val="24"/>
        </w:rPr>
        <w:t xml:space="preserve">1.2. Khi in đề ra giấy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rPr>
          <w:tblHeader/>
        </w:trPr>
        <w:tc>
          <w:tcPr>
            <w:tcW w:type="dxa" w:w="2700"/>
            <w:shd w:fill="DDE7DA" w:color="auto" w:val="clear"/>
            <w:tcMar>
              <w:top w:type="dxa" w:w="80"/>
              <w:left w:type="dxa" w:w="120"/>
              <w:bottom w:type="dxa" w:w="80"/>
              <w:right w:type="dxa" w:w="120"/>
            </w:tcMar>
          </w:tcPr>
          <w:p>
            <w:pPr>
              <w:spacing w:after="0"/>
            </w:pPr>
            <w:r>
              <w:rPr>
                <w:b/>
                <w:bCs/>
                <w:sz w:val="20"/>
                <w:szCs w:val="20"/>
              </w:rPr>
              <w:t xml:space="preserve">Bước xử lý</w:t>
            </w:r>
          </w:p>
        </w:tc>
        <w:tc>
          <w:tcPr>
            <w:tcW w:type="dxa" w:w="3600"/>
            <w:shd w:fill="DDE7DA" w:color="auto" w:val="clear"/>
            <w:tcMar>
              <w:top w:type="dxa" w:w="80"/>
              <w:left w:type="dxa" w:w="120"/>
              <w:bottom w:type="dxa" w:w="80"/>
              <w:right w:type="dxa" w:w="120"/>
            </w:tcMar>
          </w:tcPr>
          <w:p>
            <w:pPr>
              <w:spacing w:after="0"/>
            </w:pPr>
            <w:r>
              <w:rPr>
                <w:b/>
                <w:bCs/>
                <w:sz w:val="20"/>
                <w:szCs w:val="20"/>
              </w:rPr>
              <w:t xml:space="preserve">Vị trí trong mã nguồn</w:t>
            </w:r>
          </w:p>
        </w:tc>
        <w:tc>
          <w:tcPr>
            <w:tcW w:type="dxa" w:w="3060"/>
            <w:shd w:fill="DDE7DA" w:color="auto" w:val="clear"/>
            <w:tcMar>
              <w:top w:type="dxa" w:w="80"/>
              <w:left w:type="dxa" w:w="120"/>
              <w:bottom w:type="dxa" w:w="80"/>
              <w:right w:type="dxa" w:w="120"/>
            </w:tcMar>
          </w:tcPr>
          <w:p>
            <w:pPr>
              <w:spacing w:after="0"/>
            </w:pPr>
            <w:r>
              <w:rPr>
                <w:b/>
                <w:bCs/>
                <w:sz w:val="20"/>
                <w:szCs w:val="20"/>
              </w:rPr>
              <w:t xml:space="preserve">Nội dung</w:t>
            </w:r>
          </w:p>
        </w:tc>
      </w:tr>
      <w:tr>
        <w:tc>
          <w:tcPr>
            <w:tcW w:type="dxa" w:w="2700"/>
            <w:tcMar>
              <w:top w:type="dxa" w:w="80"/>
              <w:left w:type="dxa" w:w="120"/>
              <w:bottom w:type="dxa" w:w="80"/>
              <w:right w:type="dxa" w:w="120"/>
            </w:tcMar>
          </w:tcPr>
          <w:p>
            <w:pPr>
              <w:spacing w:after="0"/>
            </w:pPr>
            <w:r>
              <w:rPr>
                <w:sz w:val="20"/>
                <w:szCs w:val="20"/>
              </w:rPr>
              <w:t xml:space="preserve">Sinh seed cho mỗi mã đề</w:t>
            </w:r>
          </w:p>
        </w:tc>
        <w:tc>
          <w:tcPr>
            <w:tcW w:type="dxa" w:w="3600"/>
            <w:tcMar>
              <w:top w:type="dxa" w:w="80"/>
              <w:left w:type="dxa" w:w="120"/>
              <w:bottom w:type="dxa" w:w="80"/>
              <w:right w:type="dxa" w:w="120"/>
            </w:tcMar>
          </w:tcPr>
          <w:p>
            <w:pPr>
              <w:spacing w:after="0"/>
            </w:pPr>
            <w:r>
              <w:rPr>
                <w:rFonts w:ascii="Consolas" w:cs="Consolas" w:eastAsia="Consolas" w:hAnsi="Consolas"/>
                <w:sz w:val="18"/>
                <w:szCs w:val="18"/>
              </w:rPr>
              <w:t xml:space="preserve">internal/service/exam_print.go:52</w:t>
            </w:r>
          </w:p>
        </w:tc>
        <w:tc>
          <w:tcPr>
            <w:tcW w:type="dxa" w:w="3060"/>
            <w:tcMar>
              <w:top w:type="dxa" w:w="80"/>
              <w:left w:type="dxa" w:w="120"/>
              <w:bottom w:type="dxa" w:w="80"/>
              <w:right w:type="dxa" w:w="120"/>
            </w:tcMar>
          </w:tcPr>
          <w:p>
            <w:pPr>
              <w:spacing w:after="0"/>
            </w:pPr>
            <w:r>
              <w:rPr>
                <w:sz w:val="20"/>
                <w:szCs w:val="20"/>
              </w:rPr>
              <w:t xml:space="preserve">Seed suy ra từ exam.ID và số thứ tự mã đề, không dùng thời gian</w:t>
            </w:r>
          </w:p>
        </w:tc>
      </w:tr>
      <w:tr>
        <w:tc>
          <w:tcPr>
            <w:tcW w:type="dxa" w:w="2700"/>
            <w:shd w:fill="F4F7F2" w:color="auto" w:val="clear"/>
            <w:tcMar>
              <w:top w:type="dxa" w:w="80"/>
              <w:left w:type="dxa" w:w="120"/>
              <w:bottom w:type="dxa" w:w="80"/>
              <w:right w:type="dxa" w:w="120"/>
            </w:tcMar>
          </w:tcPr>
          <w:p>
            <w:pPr>
              <w:spacing w:after="0"/>
            </w:pPr>
            <w:r>
              <w:rPr>
                <w:sz w:val="20"/>
                <w:szCs w:val="20"/>
              </w:rPr>
              <w:t xml:space="preserve">Xáo thứ tự câu hỏi</w:t>
            </w:r>
          </w:p>
        </w:tc>
        <w:tc>
          <w:tcPr>
            <w:tcW w:type="dxa" w:w="3600"/>
            <w:shd w:fill="F4F7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internal/service/exam_print.go:58-60</w:t>
            </w:r>
          </w:p>
        </w:tc>
        <w:tc>
          <w:tcPr>
            <w:tcW w:type="dxa" w:w="3060"/>
            <w:shd w:fill="F4F7F2" w:color="auto" w:val="clear"/>
            <w:tcMar>
              <w:top w:type="dxa" w:w="80"/>
              <w:left w:type="dxa" w:w="120"/>
              <w:bottom w:type="dxa" w:w="80"/>
              <w:right w:type="dxa" w:w="120"/>
            </w:tcMar>
          </w:tcPr>
          <w:p>
            <w:pPr>
              <w:spacing w:after="0"/>
            </w:pPr>
            <w:r>
              <w:rPr>
                <w:sz w:val="20"/>
                <w:szCs w:val="20"/>
              </w:rPr>
              <w:t xml:space="preserve">Mã đề đầu tiên giữ nguyên thứ tự gốc để giảng viên đối chiếu với bản xem trước; các mã sau mới xáo</w:t>
            </w:r>
          </w:p>
        </w:tc>
      </w:tr>
      <w:tr>
        <w:tc>
          <w:tcPr>
            <w:tcW w:type="dxa" w:w="2700"/>
            <w:tcMar>
              <w:top w:type="dxa" w:w="80"/>
              <w:left w:type="dxa" w:w="120"/>
              <w:bottom w:type="dxa" w:w="80"/>
              <w:right w:type="dxa" w:w="120"/>
            </w:tcMar>
          </w:tcPr>
          <w:p>
            <w:pPr>
              <w:spacing w:after="0"/>
            </w:pPr>
            <w:r>
              <w:rPr>
                <w:sz w:val="20"/>
                <w:szCs w:val="20"/>
              </w:rPr>
              <w:t xml:space="preserve">Xáo thứ tự đáp án</w:t>
            </w:r>
          </w:p>
        </w:tc>
        <w:tc>
          <w:tcPr>
            <w:tcW w:type="dxa" w:w="3600"/>
            <w:tcMar>
              <w:top w:type="dxa" w:w="80"/>
              <w:left w:type="dxa" w:w="120"/>
              <w:bottom w:type="dxa" w:w="80"/>
              <w:right w:type="dxa" w:w="120"/>
            </w:tcMar>
          </w:tcPr>
          <w:p>
            <w:pPr>
              <w:spacing w:after="0"/>
            </w:pPr>
            <w:r>
              <w:rPr>
                <w:rFonts w:ascii="Consolas" w:cs="Consolas" w:eastAsia="Consolas" w:hAnsi="Consolas"/>
                <w:sz w:val="18"/>
                <w:szCs w:val="18"/>
              </w:rPr>
              <w:t xml:space="preserve">internal/service/exam_print.go:67-69</w:t>
            </w:r>
          </w:p>
        </w:tc>
        <w:tc>
          <w:tcPr>
            <w:tcW w:type="dxa" w:w="3060"/>
            <w:tcMar>
              <w:top w:type="dxa" w:w="80"/>
              <w:left w:type="dxa" w:w="120"/>
              <w:bottom w:type="dxa" w:w="80"/>
              <w:right w:type="dxa" w:w="120"/>
            </w:tcMar>
          </w:tcPr>
          <w:p>
            <w:pPr>
              <w:spacing w:after="0"/>
            </w:pPr>
            <w:r>
              <w:rPr>
                <w:sz w:val="20"/>
                <w:szCs w:val="20"/>
              </w:rPr>
              <w:t xml:space="preserve">Áp dụng cho từng câu một</w:t>
            </w:r>
          </w:p>
        </w:tc>
      </w:tr>
      <w:tr>
        <w:tc>
          <w:tcPr>
            <w:tcW w:type="dxa" w:w="2700"/>
            <w:shd w:fill="F4F7F2" w:color="auto" w:val="clear"/>
            <w:tcMar>
              <w:top w:type="dxa" w:w="80"/>
              <w:left w:type="dxa" w:w="120"/>
              <w:bottom w:type="dxa" w:w="80"/>
              <w:right w:type="dxa" w:w="120"/>
            </w:tcMar>
          </w:tcPr>
          <w:p>
            <w:pPr>
              <w:spacing w:after="0"/>
            </w:pPr>
            <w:r>
              <w:rPr>
                <w:sz w:val="20"/>
                <w:szCs w:val="20"/>
              </w:rPr>
              <w:t xml:space="preserve">Đánh lại nhãn A/B/C/D</w:t>
            </w:r>
          </w:p>
        </w:tc>
        <w:tc>
          <w:tcPr>
            <w:tcW w:type="dxa" w:w="3600"/>
            <w:shd w:fill="F4F7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internal/service/exam_print.go:72-78</w:t>
            </w:r>
          </w:p>
        </w:tc>
        <w:tc>
          <w:tcPr>
            <w:tcW w:type="dxa" w:w="3060"/>
            <w:shd w:fill="F4F7F2" w:color="auto" w:val="clear"/>
            <w:tcMar>
              <w:top w:type="dxa" w:w="80"/>
              <w:left w:type="dxa" w:w="120"/>
              <w:bottom w:type="dxa" w:w="80"/>
              <w:right w:type="dxa" w:w="120"/>
            </w:tcMar>
          </w:tcPr>
          <w:p>
            <w:pPr>
              <w:spacing w:after="0"/>
            </w:pPr>
            <w:r>
              <w:rPr>
                <w:sz w:val="20"/>
                <w:szCs w:val="20"/>
              </w:rPr>
              <w:t xml:space="preserve">Bắt buộc sau khi xáo, nếu giữ nhãn cũ thì tờ đề sẽ hiện “C… A… D… B…”</w:t>
            </w:r>
          </w:p>
        </w:tc>
      </w:tr>
    </w:tbl>
    <w:p>
      <w:pPr>
        <w:pStyle w:val="Heading2"/>
        <w:spacing w:after="120" w:before="240"/>
      </w:pPr>
      <w:r>
        <w:rPr>
          <w:b/>
          <w:bCs/>
          <w:sz w:val="24"/>
          <w:szCs w:val="24"/>
        </w:rPr>
        <w:t xml:space="preserve">1.3. Bật/tắt xáo trộn ở giao diện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rPr>
          <w:tblHeader/>
        </w:trPr>
        <w:tc>
          <w:tcPr>
            <w:tcW w:type="dxa" w:w="2700"/>
            <w:shd w:fill="DDE7DA" w:color="auto" w:val="clear"/>
            <w:tcMar>
              <w:top w:type="dxa" w:w="80"/>
              <w:left w:type="dxa" w:w="120"/>
              <w:bottom w:type="dxa" w:w="80"/>
              <w:right w:type="dxa" w:w="120"/>
            </w:tcMar>
          </w:tcPr>
          <w:p>
            <w:pPr>
              <w:spacing w:after="0"/>
            </w:pPr>
            <w:r>
              <w:rPr>
                <w:b/>
                <w:bCs/>
                <w:sz w:val="20"/>
                <w:szCs w:val="20"/>
              </w:rPr>
              <w:t xml:space="preserve">Bước xử lý</w:t>
            </w:r>
          </w:p>
        </w:tc>
        <w:tc>
          <w:tcPr>
            <w:tcW w:type="dxa" w:w="3600"/>
            <w:shd w:fill="DDE7DA" w:color="auto" w:val="clear"/>
            <w:tcMar>
              <w:top w:type="dxa" w:w="80"/>
              <w:left w:type="dxa" w:w="120"/>
              <w:bottom w:type="dxa" w:w="80"/>
              <w:right w:type="dxa" w:w="120"/>
            </w:tcMar>
          </w:tcPr>
          <w:p>
            <w:pPr>
              <w:spacing w:after="0"/>
            </w:pPr>
            <w:r>
              <w:rPr>
                <w:b/>
                <w:bCs/>
                <w:sz w:val="20"/>
                <w:szCs w:val="20"/>
              </w:rPr>
              <w:t xml:space="preserve">Vị trí trong mã nguồn</w:t>
            </w:r>
          </w:p>
        </w:tc>
        <w:tc>
          <w:tcPr>
            <w:tcW w:type="dxa" w:w="3060"/>
            <w:shd w:fill="DDE7DA" w:color="auto" w:val="clear"/>
            <w:tcMar>
              <w:top w:type="dxa" w:w="80"/>
              <w:left w:type="dxa" w:w="120"/>
              <w:bottom w:type="dxa" w:w="80"/>
              <w:right w:type="dxa" w:w="120"/>
            </w:tcMar>
          </w:tcPr>
          <w:p>
            <w:pPr>
              <w:spacing w:after="0"/>
            </w:pPr>
            <w:r>
              <w:rPr>
                <w:b/>
                <w:bCs/>
                <w:sz w:val="20"/>
                <w:szCs w:val="20"/>
              </w:rPr>
              <w:t xml:space="preserve">Nội dung</w:t>
            </w:r>
          </w:p>
        </w:tc>
      </w:tr>
      <w:tr>
        <w:tc>
          <w:tcPr>
            <w:tcW w:type="dxa" w:w="2700"/>
            <w:tcMar>
              <w:top w:type="dxa" w:w="80"/>
              <w:left w:type="dxa" w:w="120"/>
              <w:bottom w:type="dxa" w:w="80"/>
              <w:right w:type="dxa" w:w="120"/>
            </w:tcMar>
          </w:tcPr>
          <w:p>
            <w:pPr>
              <w:spacing w:after="0"/>
            </w:pPr>
            <w:r>
              <w:rPr>
                <w:sz w:val="20"/>
                <w:szCs w:val="20"/>
              </w:rPr>
              <w:t xml:space="preserve">Ô tích chọn xáo câu / xáo đáp án</w:t>
            </w:r>
          </w:p>
        </w:tc>
        <w:tc>
          <w:tcPr>
            <w:tcW w:type="dxa" w:w="3600"/>
            <w:tcMar>
              <w:top w:type="dxa" w:w="80"/>
              <w:left w:type="dxa" w:w="120"/>
              <w:bottom w:type="dxa" w:w="80"/>
              <w:right w:type="dxa" w:w="120"/>
            </w:tcMar>
          </w:tcPr>
          <w:p>
            <w:pPr>
              <w:spacing w:after="0"/>
            </w:pPr>
            <w:r>
              <w:rPr>
                <w:rFonts w:ascii="Consolas" w:cs="Consolas" w:eastAsia="Consolas" w:hAnsi="Consolas"/>
                <w:sz w:val="18"/>
                <w:szCs w:val="18"/>
              </w:rPr>
              <w:t xml:space="preserve">src/app/features/exams/exams.html:85-96</w:t>
            </w:r>
          </w:p>
        </w:tc>
        <w:tc>
          <w:tcPr>
            <w:tcW w:type="dxa" w:w="3060"/>
            <w:tcMar>
              <w:top w:type="dxa" w:w="80"/>
              <w:left w:type="dxa" w:w="120"/>
              <w:bottom w:type="dxa" w:w="80"/>
              <w:right w:type="dxa" w:w="120"/>
            </w:tcMar>
          </w:tcPr>
          <w:p>
            <w:pPr>
              <w:spacing w:after="0"/>
            </w:pPr>
            <w:r>
              <w:rPr>
                <w:sz w:val="20"/>
                <w:szCs w:val="20"/>
              </w:rPr>
              <w:t xml:space="preserve">Gắn vào form.shuffle, form.shuffle_answers, form.shuffle_mode</w:t>
            </w:r>
          </w:p>
        </w:tc>
      </w:tr>
      <w:tr>
        <w:tc>
          <w:tcPr>
            <w:tcW w:type="dxa" w:w="2700"/>
            <w:shd w:fill="F4F7F2" w:color="auto" w:val="clear"/>
            <w:tcMar>
              <w:top w:type="dxa" w:w="80"/>
              <w:left w:type="dxa" w:w="120"/>
              <w:bottom w:type="dxa" w:w="80"/>
              <w:right w:type="dxa" w:w="120"/>
            </w:tcMar>
          </w:tcPr>
          <w:p>
            <w:pPr>
              <w:spacing w:after="0"/>
            </w:pPr>
            <w:r>
              <w:rPr>
                <w:sz w:val="20"/>
                <w:szCs w:val="20"/>
              </w:rPr>
              <w:t xml:space="preserve">Trường lưu trong CSDL</w:t>
            </w:r>
          </w:p>
        </w:tc>
        <w:tc>
          <w:tcPr>
            <w:tcW w:type="dxa" w:w="3600"/>
            <w:shd w:fill="F4F7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internal/entity/entity.go:178-180</w:t>
            </w:r>
          </w:p>
        </w:tc>
        <w:tc>
          <w:tcPr>
            <w:tcW w:type="dxa" w:w="3060"/>
            <w:shd w:fill="F4F7F2" w:color="auto" w:val="clear"/>
            <w:tcMar>
              <w:top w:type="dxa" w:w="80"/>
              <w:left w:type="dxa" w:w="120"/>
              <w:bottom w:type="dxa" w:w="80"/>
              <w:right w:type="dxa" w:w="120"/>
            </w:tcMar>
          </w:tcPr>
          <w:p>
            <w:pPr>
              <w:spacing w:after="0"/>
            </w:pPr>
            <w:r>
              <w:rPr>
                <w:sz w:val="20"/>
                <w:szCs w:val="20"/>
              </w:rPr>
              <w:t xml:space="preserve">shuffle, shuffle_answers, shuffle_mode (per_student / fixed)</w:t>
            </w:r>
          </w:p>
        </w:tc>
      </w:tr>
    </w:tbl>
    <w:p>
      <w:r>
        <w:br w:type="page"/>
      </w:r>
    </w:p>
    <w:p>
      <w:pPr>
        <w:pStyle w:val="Heading1"/>
        <w:spacing w:after="160" w:before="320"/>
      </w:pPr>
      <w:r>
        <w:rPr>
          <w:b/>
          <w:bCs/>
          <w:color w:val="3A5A40"/>
          <w:sz w:val="30"/>
          <w:szCs w:val="30"/>
        </w:rPr>
        <w:t xml:space="preserve">2. Tạo mã đề thi (1–8 mã)</w:t>
      </w:r>
    </w:p>
    <w:p>
      <w:pPr>
        <w:spacing w:after="120"/>
      </w:pPr>
      <w:r>
        <w:rPr>
          <w:sz w:val="21"/>
          <w:szCs w:val="21"/>
        </w:rPr>
        <w:t xml:space="preserve">Từ một đề thi gốc, hệ thống dựng tối đa 8 mã đề. Các mã dùng chung bộ câu hỏi nhưng khác thứ tự câu và thứ tự đáp án, mỗi mã kèm một bảng đáp án riêng cho giảng viên chấm bài.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rPr>
          <w:tblHeader/>
        </w:trPr>
        <w:tc>
          <w:tcPr>
            <w:tcW w:type="dxa" w:w="2700"/>
            <w:shd w:fill="DDE7DA" w:color="auto" w:val="clear"/>
            <w:tcMar>
              <w:top w:type="dxa" w:w="80"/>
              <w:left w:type="dxa" w:w="120"/>
              <w:bottom w:type="dxa" w:w="80"/>
              <w:right w:type="dxa" w:w="120"/>
            </w:tcMar>
          </w:tcPr>
          <w:p>
            <w:pPr>
              <w:spacing w:after="0"/>
            </w:pPr>
            <w:r>
              <w:rPr>
                <w:b/>
                <w:bCs/>
                <w:sz w:val="20"/>
                <w:szCs w:val="20"/>
              </w:rPr>
              <w:t xml:space="preserve">Bước xử lý</w:t>
            </w:r>
          </w:p>
        </w:tc>
        <w:tc>
          <w:tcPr>
            <w:tcW w:type="dxa" w:w="3600"/>
            <w:shd w:fill="DDE7DA" w:color="auto" w:val="clear"/>
            <w:tcMar>
              <w:top w:type="dxa" w:w="80"/>
              <w:left w:type="dxa" w:w="120"/>
              <w:bottom w:type="dxa" w:w="80"/>
              <w:right w:type="dxa" w:w="120"/>
            </w:tcMar>
          </w:tcPr>
          <w:p>
            <w:pPr>
              <w:spacing w:after="0"/>
            </w:pPr>
            <w:r>
              <w:rPr>
                <w:b/>
                <w:bCs/>
                <w:sz w:val="20"/>
                <w:szCs w:val="20"/>
              </w:rPr>
              <w:t xml:space="preserve">Vị trí trong mã nguồn</w:t>
            </w:r>
          </w:p>
        </w:tc>
        <w:tc>
          <w:tcPr>
            <w:tcW w:type="dxa" w:w="3060"/>
            <w:shd w:fill="DDE7DA" w:color="auto" w:val="clear"/>
            <w:tcMar>
              <w:top w:type="dxa" w:w="80"/>
              <w:left w:type="dxa" w:w="120"/>
              <w:bottom w:type="dxa" w:w="80"/>
              <w:right w:type="dxa" w:w="120"/>
            </w:tcMar>
          </w:tcPr>
          <w:p>
            <w:pPr>
              <w:spacing w:after="0"/>
            </w:pPr>
            <w:r>
              <w:rPr>
                <w:b/>
                <w:bCs/>
                <w:sz w:val="20"/>
                <w:szCs w:val="20"/>
              </w:rPr>
              <w:t xml:space="preserve">Nội dung</w:t>
            </w:r>
          </w:p>
        </w:tc>
      </w:tr>
      <w:tr>
        <w:tc>
          <w:tcPr>
            <w:tcW w:type="dxa" w:w="2700"/>
            <w:tcMar>
              <w:top w:type="dxa" w:w="80"/>
              <w:left w:type="dxa" w:w="120"/>
              <w:bottom w:type="dxa" w:w="80"/>
              <w:right w:type="dxa" w:w="120"/>
            </w:tcMar>
          </w:tcPr>
          <w:p>
            <w:pPr>
              <w:spacing w:after="0"/>
            </w:pPr>
            <w:r>
              <w:rPr>
                <w:sz w:val="20"/>
                <w:szCs w:val="20"/>
              </w:rPr>
              <w:t xml:space="preserve">Giới hạn số mã đề</w:t>
            </w:r>
          </w:p>
        </w:tc>
        <w:tc>
          <w:tcPr>
            <w:tcW w:type="dxa" w:w="3600"/>
            <w:tcMar>
              <w:top w:type="dxa" w:w="80"/>
              <w:left w:type="dxa" w:w="120"/>
              <w:bottom w:type="dxa" w:w="80"/>
              <w:right w:type="dxa" w:w="120"/>
            </w:tcMar>
          </w:tcPr>
          <w:p>
            <w:pPr>
              <w:spacing w:after="0"/>
            </w:pPr>
            <w:r>
              <w:rPr>
                <w:rFonts w:ascii="Consolas" w:cs="Consolas" w:eastAsia="Consolas" w:hAnsi="Consolas"/>
                <w:sz w:val="18"/>
                <w:szCs w:val="18"/>
              </w:rPr>
              <w:t xml:space="preserve">internal/service/exam_print.go:12</w:t>
            </w:r>
          </w:p>
          <w:p>
            <w:pPr>
              <w:spacing w:after="0"/>
            </w:pPr>
            <w:r>
              <w:rPr>
                <w:rFonts w:ascii="Consolas" w:cs="Consolas" w:eastAsia="Consolas" w:hAnsi="Consolas"/>
                <w:sz w:val="18"/>
                <w:szCs w:val="18"/>
              </w:rPr>
              <w:t xml:space="preserve">(hằng MaxExamVariants = 8)</w:t>
            </w:r>
          </w:p>
        </w:tc>
        <w:tc>
          <w:tcPr>
            <w:tcW w:type="dxa" w:w="3060"/>
            <w:tcMar>
              <w:top w:type="dxa" w:w="80"/>
              <w:left w:type="dxa" w:w="120"/>
              <w:bottom w:type="dxa" w:w="80"/>
              <w:right w:type="dxa" w:w="120"/>
            </w:tcMar>
          </w:tcPr>
          <w:p>
            <w:pPr>
              <w:spacing w:after="0"/>
            </w:pPr>
            <w:r>
              <w:rPr>
                <w:sz w:val="20"/>
                <w:szCs w:val="20"/>
              </w:rPr>
              <w:t xml:space="preserve">Đặt trần để một yêu cầu không sinh ra hàng trăm trang giấy và treo máy chủ</w:t>
            </w:r>
          </w:p>
        </w:tc>
      </w:tr>
      <w:tr>
        <w:tc>
          <w:tcPr>
            <w:tcW w:type="dxa" w:w="2700"/>
            <w:shd w:fill="F4F7F2" w:color="auto" w:val="clear"/>
            <w:tcMar>
              <w:top w:type="dxa" w:w="80"/>
              <w:left w:type="dxa" w:w="120"/>
              <w:bottom w:type="dxa" w:w="80"/>
              <w:right w:type="dxa" w:w="120"/>
            </w:tcMar>
          </w:tcPr>
          <w:p>
            <w:pPr>
              <w:spacing w:after="0"/>
            </w:pPr>
            <w:r>
              <w:rPr>
                <w:sz w:val="20"/>
                <w:szCs w:val="20"/>
              </w:rPr>
              <w:t xml:space="preserve">Cấu trúc một mã đề</w:t>
            </w:r>
          </w:p>
        </w:tc>
        <w:tc>
          <w:tcPr>
            <w:tcW w:type="dxa" w:w="3600"/>
            <w:shd w:fill="F4F7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internal/service/exam_print.go:16-20</w:t>
            </w:r>
          </w:p>
          <w:p>
            <w:pPr>
              <w:spacing w:after="0"/>
            </w:pPr>
            <w:r>
              <w:rPr>
                <w:rFonts w:ascii="Consolas" w:cs="Consolas" w:eastAsia="Consolas" w:hAnsi="Consolas"/>
                <w:sz w:val="18"/>
                <w:szCs w:val="18"/>
              </w:rPr>
              <w:t xml:space="preserve">(kiểu ExamVariant)</w:t>
            </w:r>
          </w:p>
        </w:tc>
        <w:tc>
          <w:tcPr>
            <w:tcW w:type="dxa" w:w="3060"/>
            <w:shd w:fill="F4F7F2" w:color="auto" w:val="clear"/>
            <w:tcMar>
              <w:top w:type="dxa" w:w="80"/>
              <w:left w:type="dxa" w:w="120"/>
              <w:bottom w:type="dxa" w:w="80"/>
              <w:right w:type="dxa" w:w="120"/>
            </w:tcMar>
          </w:tcPr>
          <w:p>
            <w:pPr>
              <w:spacing w:after="0"/>
            </w:pPr>
            <w:r>
              <w:rPr>
                <w:sz w:val="20"/>
                <w:szCs w:val="20"/>
              </w:rPr>
              <w:t xml:space="preserve">Gồm Code (mã in trên giấy), Questions (đã xáo, đã đánh lại nhãn), AnswerKey (đáp án đúng từng câu)</w:t>
            </w:r>
          </w:p>
        </w:tc>
      </w:tr>
      <w:tr>
        <w:tc>
          <w:tcPr>
            <w:tcW w:type="dxa" w:w="2700"/>
            <w:tcMar>
              <w:top w:type="dxa" w:w="80"/>
              <w:left w:type="dxa" w:w="120"/>
              <w:bottom w:type="dxa" w:w="80"/>
              <w:right w:type="dxa" w:w="120"/>
            </w:tcMar>
          </w:tcPr>
          <w:p>
            <w:pPr>
              <w:spacing w:after="0"/>
            </w:pPr>
            <w:r>
              <w:rPr>
                <w:sz w:val="20"/>
                <w:szCs w:val="20"/>
              </w:rPr>
              <w:t xml:space="preserve">Dựng nhiều mã đề</w:t>
            </w:r>
          </w:p>
        </w:tc>
        <w:tc>
          <w:tcPr>
            <w:tcW w:type="dxa" w:w="3600"/>
            <w:tcMar>
              <w:top w:type="dxa" w:w="80"/>
              <w:left w:type="dxa" w:w="120"/>
              <w:bottom w:type="dxa" w:w="80"/>
              <w:right w:type="dxa" w:w="120"/>
            </w:tcMar>
          </w:tcPr>
          <w:p>
            <w:pPr>
              <w:spacing w:after="0"/>
            </w:pPr>
            <w:r>
              <w:rPr>
                <w:rFonts w:ascii="Consolas" w:cs="Consolas" w:eastAsia="Consolas" w:hAnsi="Consolas"/>
                <w:sz w:val="18"/>
                <w:szCs w:val="18"/>
              </w:rPr>
              <w:t xml:space="preserve">internal/service/exam_print.go:27-47</w:t>
            </w:r>
          </w:p>
          <w:p>
            <w:pPr>
              <w:spacing w:after="0"/>
            </w:pPr>
            <w:r>
              <w:rPr>
                <w:rFonts w:ascii="Consolas" w:cs="Consolas" w:eastAsia="Consolas" w:hAnsi="Consolas"/>
                <w:sz w:val="18"/>
                <w:szCs w:val="18"/>
              </w:rPr>
              <w:t xml:space="preserve">(hàm PrintVariants)</w:t>
            </w:r>
          </w:p>
        </w:tc>
        <w:tc>
          <w:tcPr>
            <w:tcW w:type="dxa" w:w="3060"/>
            <w:tcMar>
              <w:top w:type="dxa" w:w="80"/>
              <w:left w:type="dxa" w:w="120"/>
              <w:bottom w:type="dxa" w:w="80"/>
              <w:right w:type="dxa" w:w="120"/>
            </w:tcMar>
          </w:tcPr>
          <w:p>
            <w:pPr>
              <w:spacing w:after="0"/>
            </w:pPr>
            <w:r>
              <w:rPr>
                <w:sz w:val="20"/>
                <w:szCs w:val="20"/>
              </w:rPr>
              <w:t xml:space="preserve">Kiểm tra quyền, chặn đề chưa có câu hỏi, chặn vượt quá 8 mã, rồi gọi buildVariant cho từng mã</w:t>
            </w:r>
          </w:p>
        </w:tc>
      </w:tr>
      <w:tr>
        <w:tc>
          <w:tcPr>
            <w:tcW w:type="dxa" w:w="2700"/>
            <w:shd w:fill="F4F7F2" w:color="auto" w:val="clear"/>
            <w:tcMar>
              <w:top w:type="dxa" w:w="80"/>
              <w:left w:type="dxa" w:w="120"/>
              <w:bottom w:type="dxa" w:w="80"/>
              <w:right w:type="dxa" w:w="120"/>
            </w:tcMar>
          </w:tcPr>
          <w:p>
            <w:pPr>
              <w:spacing w:after="0"/>
            </w:pPr>
            <w:r>
              <w:rPr>
                <w:sz w:val="20"/>
                <w:szCs w:val="20"/>
              </w:rPr>
              <w:t xml:space="preserve">Dựng một mã đề cụ thể</w:t>
            </w:r>
          </w:p>
        </w:tc>
        <w:tc>
          <w:tcPr>
            <w:tcW w:type="dxa" w:w="3600"/>
            <w:shd w:fill="F4F7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internal/service/exam_print.go:50-87</w:t>
            </w:r>
          </w:p>
          <w:p>
            <w:pPr>
              <w:spacing w:after="0"/>
            </w:pPr>
            <w:r>
              <w:rPr>
                <w:rFonts w:ascii="Consolas" w:cs="Consolas" w:eastAsia="Consolas" w:hAnsi="Consolas"/>
                <w:sz w:val="18"/>
                <w:szCs w:val="18"/>
              </w:rPr>
              <w:t xml:space="preserve">(hàm buildVariant)</w:t>
            </w:r>
          </w:p>
        </w:tc>
        <w:tc>
          <w:tcPr>
            <w:tcW w:type="dxa" w:w="3060"/>
            <w:shd w:fill="F4F7F2" w:color="auto" w:val="clear"/>
            <w:tcMar>
              <w:top w:type="dxa" w:w="80"/>
              <w:left w:type="dxa" w:w="120"/>
              <w:bottom w:type="dxa" w:w="80"/>
              <w:right w:type="dxa" w:w="120"/>
            </w:tcMar>
          </w:tcPr>
          <w:p>
            <w:pPr>
              <w:spacing w:after="0"/>
            </w:pPr>
            <w:r>
              <w:rPr>
                <w:sz w:val="20"/>
                <w:szCs w:val="20"/>
              </w:rPr>
              <w:t xml:space="preserve">Xáo câu, xáo đáp án, đánh lại nhãn và gom bảng đáp án</w:t>
            </w:r>
          </w:p>
        </w:tc>
      </w:tr>
      <w:tr>
        <w:tc>
          <w:tcPr>
            <w:tcW w:type="dxa" w:w="2700"/>
            <w:tcMar>
              <w:top w:type="dxa" w:w="80"/>
              <w:left w:type="dxa" w:w="120"/>
              <w:bottom w:type="dxa" w:w="80"/>
              <w:right w:type="dxa" w:w="120"/>
            </w:tcMar>
          </w:tcPr>
          <w:p>
            <w:pPr>
              <w:spacing w:after="0"/>
            </w:pPr>
            <w:r>
              <w:rPr>
                <w:sz w:val="20"/>
                <w:szCs w:val="20"/>
              </w:rPr>
              <w:t xml:space="preserve">Sinh số hiệu mã đề</w:t>
            </w:r>
          </w:p>
        </w:tc>
        <w:tc>
          <w:tcPr>
            <w:tcW w:type="dxa" w:w="3600"/>
            <w:tcMar>
              <w:top w:type="dxa" w:w="80"/>
              <w:left w:type="dxa" w:w="120"/>
              <w:bottom w:type="dxa" w:w="80"/>
              <w:right w:type="dxa" w:w="120"/>
            </w:tcMar>
          </w:tcPr>
          <w:p>
            <w:pPr>
              <w:spacing w:after="0"/>
            </w:pPr>
            <w:r>
              <w:rPr>
                <w:rFonts w:ascii="Consolas" w:cs="Consolas" w:eastAsia="Consolas" w:hAnsi="Consolas"/>
                <w:sz w:val="18"/>
                <w:szCs w:val="18"/>
              </w:rPr>
              <w:t xml:space="preserve">internal/service/exam_print.go:91-95</w:t>
            </w:r>
          </w:p>
          <w:p>
            <w:pPr>
              <w:spacing w:after="0"/>
            </w:pPr>
            <w:r>
              <w:rPr>
                <w:rFonts w:ascii="Consolas" w:cs="Consolas" w:eastAsia="Consolas" w:hAnsi="Consolas"/>
                <w:sz w:val="18"/>
                <w:szCs w:val="18"/>
              </w:rPr>
              <w:t xml:space="preserve">(hàm variantCode)</w:t>
            </w:r>
          </w:p>
        </w:tc>
        <w:tc>
          <w:tcPr>
            <w:tcW w:type="dxa" w:w="3060"/>
            <w:tcMar>
              <w:top w:type="dxa" w:w="80"/>
              <w:left w:type="dxa" w:w="120"/>
              <w:bottom w:type="dxa" w:w="80"/>
              <w:right w:type="dxa" w:w="120"/>
            </w:tcMar>
          </w:tcPr>
          <w:p>
            <w:pPr>
              <w:spacing w:after="0"/>
            </w:pPr>
            <w:r>
              <w:rPr>
                <w:sz w:val="20"/>
                <w:szCs w:val="20"/>
              </w:rPr>
              <w:t xml:space="preserve">Lấy từ dãy cố định 132, 209, 357, 485, 570, 628, 743, 896 cộng thêm exam.ID%10 — không dùng số ngẫu nhiên nên mã đề ổn định qua các lần in</w:t>
            </w:r>
          </w:p>
        </w:tc>
      </w:tr>
      <w:tr>
        <w:tc>
          <w:tcPr>
            <w:tcW w:type="dxa" w:w="2700"/>
            <w:shd w:fill="F4F7F2" w:color="auto" w:val="clear"/>
            <w:tcMar>
              <w:top w:type="dxa" w:w="80"/>
              <w:left w:type="dxa" w:w="120"/>
              <w:bottom w:type="dxa" w:w="80"/>
              <w:right w:type="dxa" w:w="120"/>
            </w:tcMar>
          </w:tcPr>
          <w:p>
            <w:pPr>
              <w:spacing w:after="0"/>
            </w:pPr>
            <w:r>
              <w:rPr>
                <w:sz w:val="20"/>
                <w:szCs w:val="20"/>
              </w:rPr>
              <w:t xml:space="preserve">Điểm vào HTTP</w:t>
            </w:r>
          </w:p>
        </w:tc>
        <w:tc>
          <w:tcPr>
            <w:tcW w:type="dxa" w:w="3600"/>
            <w:shd w:fill="F4F7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internal/controller/exam_controller.go:273-300</w:t>
            </w:r>
          </w:p>
          <w:p>
            <w:pPr>
              <w:spacing w:after="0"/>
            </w:pPr>
            <w:r>
              <w:rPr>
                <w:rFonts w:ascii="Consolas" w:cs="Consolas" w:eastAsia="Consolas" w:hAnsi="Consolas"/>
                <w:sz w:val="18"/>
                <w:szCs w:val="18"/>
              </w:rPr>
              <w:t xml:space="preserve">internal/router/router.go:148</w:t>
            </w:r>
          </w:p>
        </w:tc>
        <w:tc>
          <w:tcPr>
            <w:tcW w:type="dxa" w:w="3060"/>
            <w:shd w:fill="F4F7F2" w:color="auto" w:val="clear"/>
            <w:tcMar>
              <w:top w:type="dxa" w:w="80"/>
              <w:left w:type="dxa" w:w="120"/>
              <w:bottom w:type="dxa" w:w="80"/>
              <w:right w:type="dxa" w:w="120"/>
            </w:tcMar>
          </w:tcPr>
          <w:p>
            <w:pPr>
              <w:spacing w:after="0"/>
            </w:pPr>
            <w:r>
              <w:rPr>
                <w:sz w:val="20"/>
                <w:szCs w:val="20"/>
              </w:rPr>
              <w:t xml:space="preserve">GET /exams/:id/print?variants=&lt;n&gt;&amp;key=1 — tham số key=1 xuất bảng đáp án riêng</w:t>
            </w:r>
          </w:p>
        </w:tc>
      </w:tr>
      <w:tr>
        <w:tc>
          <w:tcPr>
            <w:tcW w:type="dxa" w:w="2700"/>
            <w:tcMar>
              <w:top w:type="dxa" w:w="80"/>
              <w:left w:type="dxa" w:w="120"/>
              <w:bottom w:type="dxa" w:w="80"/>
              <w:right w:type="dxa" w:w="120"/>
            </w:tcMar>
          </w:tcPr>
          <w:p>
            <w:pPr>
              <w:spacing w:after="0"/>
            </w:pPr>
            <w:r>
              <w:rPr>
                <w:sz w:val="20"/>
                <w:szCs w:val="20"/>
              </w:rPr>
              <w:t xml:space="preserve">Mẫu trang in</w:t>
            </w:r>
          </w:p>
        </w:tc>
        <w:tc>
          <w:tcPr>
            <w:tcW w:type="dxa" w:w="3600"/>
            <w:tcMar>
              <w:top w:type="dxa" w:w="80"/>
              <w:left w:type="dxa" w:w="120"/>
              <w:bottom w:type="dxa" w:w="80"/>
              <w:right w:type="dxa" w:w="120"/>
            </w:tcMar>
          </w:tcPr>
          <w:p>
            <w:pPr>
              <w:spacing w:after="0"/>
            </w:pPr>
            <w:r>
              <w:rPr>
                <w:rFonts w:ascii="Consolas" w:cs="Consolas" w:eastAsia="Consolas" w:hAnsi="Consolas"/>
                <w:sz w:val="18"/>
                <w:szCs w:val="18"/>
              </w:rPr>
              <w:t xml:space="preserve">internal/controller/exam_controller.go:21</w:t>
            </w:r>
          </w:p>
          <w:p>
            <w:pPr>
              <w:spacing w:after="0"/>
            </w:pPr>
            <w:r>
              <w:rPr>
                <w:rFonts w:ascii="Consolas" w:cs="Consolas" w:eastAsia="Consolas" w:hAnsi="Consolas"/>
                <w:sz w:val="18"/>
                <w:szCs w:val="18"/>
              </w:rPr>
              <w:t xml:space="preserve">(printExamTemplate)</w:t>
            </w:r>
          </w:p>
          <w:p>
            <w:pPr>
              <w:spacing w:after="0"/>
            </w:pPr>
            <w:r>
              <w:rPr>
                <w:rFonts w:ascii="Consolas" w:cs="Consolas" w:eastAsia="Consolas" w:hAnsi="Consolas"/>
                <w:sz w:val="18"/>
                <w:szCs w:val="18"/>
              </w:rPr>
              <w:t xml:space="preserve">internal/controller/exam_controller.go:36</w:t>
            </w:r>
          </w:p>
          <w:p>
            <w:pPr>
              <w:spacing w:after="0"/>
            </w:pPr>
            <w:r>
              <w:rPr>
                <w:rFonts w:ascii="Consolas" w:cs="Consolas" w:eastAsia="Consolas" w:hAnsi="Consolas"/>
                <w:sz w:val="18"/>
                <w:szCs w:val="18"/>
              </w:rPr>
              <w:t xml:space="preserve">(printAnswerKeyTemplate)</w:t>
            </w:r>
          </w:p>
        </w:tc>
        <w:tc>
          <w:tcPr>
            <w:tcW w:type="dxa" w:w="3060"/>
            <w:tcMar>
              <w:top w:type="dxa" w:w="80"/>
              <w:left w:type="dxa" w:w="120"/>
              <w:bottom w:type="dxa" w:w="80"/>
              <w:right w:type="dxa" w:w="120"/>
            </w:tcMar>
          </w:tcPr>
          <w:p>
            <w:pPr>
              <w:spacing w:after="0"/>
            </w:pPr>
            <w:r>
              <w:rPr>
                <w:sz w:val="20"/>
                <w:szCs w:val="20"/>
              </w:rPr>
              <w:t xml:space="preserve">Hai mẫu HTML tách biệt: tờ đề phát cho sinh viên và bảng đáp án cho giảng viên</w:t>
            </w:r>
          </w:p>
        </w:tc>
      </w:tr>
      <w:tr>
        <w:tc>
          <w:tcPr>
            <w:tcW w:type="dxa" w:w="2700"/>
            <w:shd w:fill="F4F7F2" w:color="auto" w:val="clear"/>
            <w:tcMar>
              <w:top w:type="dxa" w:w="80"/>
              <w:left w:type="dxa" w:w="120"/>
              <w:bottom w:type="dxa" w:w="80"/>
              <w:right w:type="dxa" w:w="120"/>
            </w:tcMar>
          </w:tcPr>
          <w:p>
            <w:pPr>
              <w:spacing w:after="0"/>
            </w:pPr>
            <w:r>
              <w:rPr>
                <w:sz w:val="20"/>
                <w:szCs w:val="20"/>
              </w:rPr>
              <w:t xml:space="preserve">Chọn số mã đề ở giao diện</w:t>
            </w:r>
          </w:p>
        </w:tc>
        <w:tc>
          <w:tcPr>
            <w:tcW w:type="dxa" w:w="3600"/>
            <w:shd w:fill="F4F7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src/app/features/exams/exams.ts:415-416</w:t>
            </w:r>
          </w:p>
          <w:p>
            <w:pPr>
              <w:spacing w:after="0"/>
            </w:pPr>
            <w:r>
              <w:rPr>
                <w:rFonts w:ascii="Consolas" w:cs="Consolas" w:eastAsia="Consolas" w:hAnsi="Consolas"/>
                <w:sz w:val="18"/>
                <w:szCs w:val="18"/>
              </w:rPr>
              <w:t xml:space="preserve">src/app/features/exams/exams.html:9-11</w:t>
            </w:r>
          </w:p>
        </w:tc>
        <w:tc>
          <w:tcPr>
            <w:tcW w:type="dxa" w:w="3060"/>
            <w:shd w:fill="F4F7F2" w:color="auto" w:val="clear"/>
            <w:tcMar>
              <w:top w:type="dxa" w:w="80"/>
              <w:left w:type="dxa" w:w="120"/>
              <w:bottom w:type="dxa" w:w="80"/>
              <w:right w:type="dxa" w:w="120"/>
            </w:tcMar>
          </w:tcPr>
          <w:p>
            <w:pPr>
              <w:spacing w:after="0"/>
            </w:pPr>
            <w:r>
              <w:rPr>
                <w:sz w:val="20"/>
                <w:szCs w:val="20"/>
              </w:rPr>
              <w:t xml:space="preserve">Danh sách chọn 1, 2, 3, 4, 6, 8 mã</w:t>
            </w:r>
          </w:p>
        </w:tc>
      </w:tr>
      <w:tr>
        <w:tc>
          <w:tcPr>
            <w:tcW w:type="dxa" w:w="2700"/>
            <w:tcMar>
              <w:top w:type="dxa" w:w="80"/>
              <w:left w:type="dxa" w:w="120"/>
              <w:bottom w:type="dxa" w:w="80"/>
              <w:right w:type="dxa" w:w="120"/>
            </w:tcMar>
          </w:tcPr>
          <w:p>
            <w:pPr>
              <w:spacing w:after="0"/>
            </w:pPr>
            <w:r>
              <w:rPr>
                <w:sz w:val="20"/>
                <w:szCs w:val="20"/>
              </w:rPr>
              <w:t xml:space="preserve">Nút In / Tải bản in / Bảng đáp án</w:t>
            </w:r>
          </w:p>
        </w:tc>
        <w:tc>
          <w:tcPr>
            <w:tcW w:type="dxa" w:w="3600"/>
            <w:tcMar>
              <w:top w:type="dxa" w:w="80"/>
              <w:left w:type="dxa" w:w="120"/>
              <w:bottom w:type="dxa" w:w="80"/>
              <w:right w:type="dxa" w:w="120"/>
            </w:tcMar>
          </w:tcPr>
          <w:p>
            <w:pPr>
              <w:spacing w:after="0"/>
            </w:pPr>
            <w:r>
              <w:rPr>
                <w:rFonts w:ascii="Consolas" w:cs="Consolas" w:eastAsia="Consolas" w:hAnsi="Consolas"/>
                <w:sz w:val="18"/>
                <w:szCs w:val="18"/>
              </w:rPr>
              <w:t xml:space="preserve">src/app/features/exams/exams.ts:418-460</w:t>
            </w:r>
          </w:p>
          <w:p>
            <w:pPr>
              <w:spacing w:after="0"/>
            </w:pPr>
            <w:r>
              <w:rPr>
                <w:rFonts w:ascii="Consolas" w:cs="Consolas" w:eastAsia="Consolas" w:hAnsi="Consolas"/>
                <w:sz w:val="18"/>
                <w:szCs w:val="18"/>
              </w:rPr>
              <w:t xml:space="preserve">src/app/services/exam.service.ts:56</w:t>
            </w:r>
          </w:p>
        </w:tc>
        <w:tc>
          <w:tcPr>
            <w:tcW w:type="dxa" w:w="3060"/>
            <w:tcMar>
              <w:top w:type="dxa" w:w="80"/>
              <w:left w:type="dxa" w:w="120"/>
              <w:bottom w:type="dxa" w:w="80"/>
              <w:right w:type="dxa" w:w="120"/>
            </w:tcMar>
          </w:tcPr>
          <w:p>
            <w:pPr>
              <w:spacing w:after="0"/>
            </w:pPr>
            <w:r>
              <w:rPr>
                <w:sz w:val="20"/>
                <w:szCs w:val="20"/>
              </w:rPr>
              <w:t xml:space="preserve">Gọi cùng một API với tham số variants và key</w:t>
            </w:r>
          </w:p>
        </w:tc>
      </w:tr>
    </w:tbl>
    <w:p>
      <w:pPr>
        <w:pBdr>
          <w:left w:val="single" w:color="3A5A40" w:sz="12" w:space="8"/>
        </w:pBdr>
        <w:spacing w:after="160" w:before="100"/>
        <w:ind w:left="120"/>
      </w:pPr>
      <w:r>
        <w:rPr>
          <w:i/>
          <w:iCs/>
          <w:sz w:val="20"/>
          <w:szCs w:val="20"/>
        </w:rPr>
        <w:t xml:space="preserve">Bảng đáp án nằm ở tệp riêng và có dòng cảnh báo không phát cho sinh viên — tránh in nhầm chung với tờ đề.</w:t>
      </w:r>
    </w:p>
    <w:p>
      <w:r>
        <w:br w:type="page"/>
      </w:r>
    </w:p>
    <w:p>
      <w:pPr>
        <w:pStyle w:val="Heading1"/>
        <w:spacing w:after="160" w:before="320"/>
      </w:pPr>
      <w:r>
        <w:rPr>
          <w:b/>
          <w:bCs/>
          <w:color w:val="3A5A40"/>
          <w:sz w:val="30"/>
          <w:szCs w:val="30"/>
        </w:rPr>
        <w:t xml:space="preserve">3. Thêm câu hỏi</w:t>
      </w:r>
    </w:p>
    <w:p>
      <w:pPr>
        <w:spacing w:after="120"/>
      </w:pPr>
      <w:r>
        <w:rPr>
          <w:sz w:val="21"/>
          <w:szCs w:val="21"/>
        </w:rPr>
        <w:t xml:space="preserve">Câu hỏi không được lưu nếu thiếu nguồn tài liệu đã xác thực. Đây là ràng buộc nghiệp vụ cốt lõi của đề tài: mỗi câu hỏi phải trả lời được lấy từ nguồn nào, ở vị trí nào trong nguồn đó.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rPr>
          <w:tblHeader/>
        </w:trPr>
        <w:tc>
          <w:tcPr>
            <w:tcW w:type="dxa" w:w="2700"/>
            <w:shd w:fill="DDE7DA" w:color="auto" w:val="clear"/>
            <w:tcMar>
              <w:top w:type="dxa" w:w="80"/>
              <w:left w:type="dxa" w:w="120"/>
              <w:bottom w:type="dxa" w:w="80"/>
              <w:right w:type="dxa" w:w="120"/>
            </w:tcMar>
          </w:tcPr>
          <w:p>
            <w:pPr>
              <w:spacing w:after="0"/>
            </w:pPr>
            <w:r>
              <w:rPr>
                <w:b/>
                <w:bCs/>
                <w:sz w:val="20"/>
                <w:szCs w:val="20"/>
              </w:rPr>
              <w:t xml:space="preserve">Bước xử lý</w:t>
            </w:r>
          </w:p>
        </w:tc>
        <w:tc>
          <w:tcPr>
            <w:tcW w:type="dxa" w:w="3600"/>
            <w:shd w:fill="DDE7DA" w:color="auto" w:val="clear"/>
            <w:tcMar>
              <w:top w:type="dxa" w:w="80"/>
              <w:left w:type="dxa" w:w="120"/>
              <w:bottom w:type="dxa" w:w="80"/>
              <w:right w:type="dxa" w:w="120"/>
            </w:tcMar>
          </w:tcPr>
          <w:p>
            <w:pPr>
              <w:spacing w:after="0"/>
            </w:pPr>
            <w:r>
              <w:rPr>
                <w:b/>
                <w:bCs/>
                <w:sz w:val="20"/>
                <w:szCs w:val="20"/>
              </w:rPr>
              <w:t xml:space="preserve">Vị trí trong mã nguồn</w:t>
            </w:r>
          </w:p>
        </w:tc>
        <w:tc>
          <w:tcPr>
            <w:tcW w:type="dxa" w:w="3060"/>
            <w:shd w:fill="DDE7DA" w:color="auto" w:val="clear"/>
            <w:tcMar>
              <w:top w:type="dxa" w:w="80"/>
              <w:left w:type="dxa" w:w="120"/>
              <w:bottom w:type="dxa" w:w="80"/>
              <w:right w:type="dxa" w:w="120"/>
            </w:tcMar>
          </w:tcPr>
          <w:p>
            <w:pPr>
              <w:spacing w:after="0"/>
            </w:pPr>
            <w:r>
              <w:rPr>
                <w:b/>
                <w:bCs/>
                <w:sz w:val="20"/>
                <w:szCs w:val="20"/>
              </w:rPr>
              <w:t xml:space="preserve">Nội dung</w:t>
            </w:r>
          </w:p>
        </w:tc>
      </w:tr>
      <w:tr>
        <w:tc>
          <w:tcPr>
            <w:tcW w:type="dxa" w:w="2700"/>
            <w:tcMar>
              <w:top w:type="dxa" w:w="80"/>
              <w:left w:type="dxa" w:w="120"/>
              <w:bottom w:type="dxa" w:w="80"/>
              <w:right w:type="dxa" w:w="120"/>
            </w:tcMar>
          </w:tcPr>
          <w:p>
            <w:pPr>
              <w:spacing w:after="0"/>
            </w:pPr>
            <w:r>
              <w:rPr>
                <w:sz w:val="20"/>
                <w:szCs w:val="20"/>
              </w:rPr>
              <w:t xml:space="preserve">Form nhập ở giao diện</w:t>
            </w:r>
          </w:p>
        </w:tc>
        <w:tc>
          <w:tcPr>
            <w:tcW w:type="dxa" w:w="3600"/>
            <w:tcMar>
              <w:top w:type="dxa" w:w="80"/>
              <w:left w:type="dxa" w:w="120"/>
              <w:bottom w:type="dxa" w:w="80"/>
              <w:right w:type="dxa" w:w="120"/>
            </w:tcMar>
          </w:tcPr>
          <w:p>
            <w:pPr>
              <w:spacing w:after="0"/>
            </w:pPr>
            <w:r>
              <w:rPr>
                <w:rFonts w:ascii="Consolas" w:cs="Consolas" w:eastAsia="Consolas" w:hAnsi="Consolas"/>
                <w:sz w:val="18"/>
                <w:szCs w:val="18"/>
              </w:rPr>
              <w:t xml:space="preserve">src/app/features/questions/questions.html:32-67</w:t>
            </w:r>
          </w:p>
        </w:tc>
        <w:tc>
          <w:tcPr>
            <w:tcW w:type="dxa" w:w="3060"/>
            <w:tcMar>
              <w:top w:type="dxa" w:w="80"/>
              <w:left w:type="dxa" w:w="120"/>
              <w:bottom w:type="dxa" w:w="80"/>
              <w:right w:type="dxa" w:w="120"/>
            </w:tcMar>
          </w:tcPr>
          <w:p>
            <w:pPr>
              <w:spacing w:after="0"/>
            </w:pPr>
            <w:r>
              <w:rPr>
                <w:sz w:val="20"/>
                <w:szCs w:val="20"/>
              </w:rPr>
              <w:t xml:space="preserve">Chọn học phần, chương, độ khó, nội dung, đáp án, nguồn và vị trí tham chiếu</w:t>
            </w:r>
          </w:p>
        </w:tc>
      </w:tr>
      <w:tr>
        <w:tc>
          <w:tcPr>
            <w:tcW w:type="dxa" w:w="2700"/>
            <w:shd w:fill="F4F7F2" w:color="auto" w:val="clear"/>
            <w:tcMar>
              <w:top w:type="dxa" w:w="80"/>
              <w:left w:type="dxa" w:w="120"/>
              <w:bottom w:type="dxa" w:w="80"/>
              <w:right w:type="dxa" w:w="120"/>
            </w:tcMar>
          </w:tcPr>
          <w:p>
            <w:pPr>
              <w:spacing w:after="0"/>
            </w:pPr>
            <w:r>
              <w:rPr>
                <w:sz w:val="20"/>
                <w:szCs w:val="20"/>
              </w:rPr>
              <w:t xml:space="preserve">Kiểm tra tại chỗ trước khi gửi</w:t>
            </w:r>
          </w:p>
        </w:tc>
        <w:tc>
          <w:tcPr>
            <w:tcW w:type="dxa" w:w="3600"/>
            <w:shd w:fill="F4F7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src/app/features/questions/questions.ts:436-449</w:t>
            </w:r>
          </w:p>
          <w:p>
            <w:pPr>
              <w:spacing w:after="0"/>
            </w:pPr>
            <w:r>
              <w:rPr>
                <w:rFonts w:ascii="Consolas" w:cs="Consolas" w:eastAsia="Consolas" w:hAnsi="Consolas"/>
                <w:sz w:val="18"/>
                <w:szCs w:val="18"/>
              </w:rPr>
              <w:t xml:space="preserve">(hàm save)</w:t>
            </w:r>
          </w:p>
        </w:tc>
        <w:tc>
          <w:tcPr>
            <w:tcW w:type="dxa" w:w="3060"/>
            <w:shd w:fill="F4F7F2" w:color="auto" w:val="clear"/>
            <w:tcMar>
              <w:top w:type="dxa" w:w="80"/>
              <w:left w:type="dxa" w:w="120"/>
              <w:bottom w:type="dxa" w:w="80"/>
              <w:right w:type="dxa" w:w="120"/>
            </w:tcMar>
          </w:tcPr>
          <w:p>
            <w:pPr>
              <w:spacing w:after="0"/>
            </w:pPr>
            <w:r>
              <w:rPr>
                <w:sz w:val="20"/>
                <w:szCs w:val="20"/>
              </w:rPr>
              <w:t xml:space="preserve">Chặn khi chưa chọn học phần hoặc chưa có nguồn kèm vị trí tham chiếu; đánh dấu đáp án đúng theo ô đã tích</w:t>
            </w:r>
          </w:p>
        </w:tc>
      </w:tr>
      <w:tr>
        <w:tc>
          <w:tcPr>
            <w:tcW w:type="dxa" w:w="2700"/>
            <w:tcMar>
              <w:top w:type="dxa" w:w="80"/>
              <w:left w:type="dxa" w:w="120"/>
              <w:bottom w:type="dxa" w:w="80"/>
              <w:right w:type="dxa" w:w="120"/>
            </w:tcMar>
          </w:tcPr>
          <w:p>
            <w:pPr>
              <w:spacing w:after="0"/>
            </w:pPr>
            <w:r>
              <w:rPr>
                <w:sz w:val="20"/>
                <w:szCs w:val="20"/>
              </w:rPr>
              <w:t xml:space="preserve">Điểm vào HTTP</w:t>
            </w:r>
          </w:p>
        </w:tc>
        <w:tc>
          <w:tcPr>
            <w:tcW w:type="dxa" w:w="3600"/>
            <w:tcMar>
              <w:top w:type="dxa" w:w="80"/>
              <w:left w:type="dxa" w:w="120"/>
              <w:bottom w:type="dxa" w:w="80"/>
              <w:right w:type="dxa" w:w="120"/>
            </w:tcMar>
          </w:tcPr>
          <w:p>
            <w:pPr>
              <w:spacing w:after="0"/>
            </w:pPr>
            <w:r>
              <w:rPr>
                <w:rFonts w:ascii="Consolas" w:cs="Consolas" w:eastAsia="Consolas" w:hAnsi="Consolas"/>
                <w:sz w:val="18"/>
                <w:szCs w:val="18"/>
              </w:rPr>
              <w:t xml:space="preserve">internal/controller/question_controller.go:54-67</w:t>
            </w:r>
          </w:p>
          <w:p>
            <w:pPr>
              <w:spacing w:after="0"/>
            </w:pPr>
            <w:r>
              <w:rPr>
                <w:rFonts w:ascii="Consolas" w:cs="Consolas" w:eastAsia="Consolas" w:hAnsi="Consolas"/>
                <w:sz w:val="18"/>
                <w:szCs w:val="18"/>
              </w:rPr>
              <w:t xml:space="preserve">internal/router/router.go:103</w:t>
            </w:r>
          </w:p>
        </w:tc>
        <w:tc>
          <w:tcPr>
            <w:tcW w:type="dxa" w:w="3060"/>
            <w:tcMar>
              <w:top w:type="dxa" w:w="80"/>
              <w:left w:type="dxa" w:w="120"/>
              <w:bottom w:type="dxa" w:w="80"/>
              <w:right w:type="dxa" w:w="120"/>
            </w:tcMar>
          </w:tcPr>
          <w:p>
            <w:pPr>
              <w:spacing w:after="0"/>
            </w:pPr>
            <w:r>
              <w:rPr>
                <w:sz w:val="20"/>
                <w:szCs w:val="20"/>
              </w:rPr>
              <w:t xml:space="preserve">POST /questions — ghi nhật ký thao tác question.created sau khi lưu</w:t>
            </w:r>
          </w:p>
        </w:tc>
      </w:tr>
      <w:tr>
        <w:tc>
          <w:tcPr>
            <w:tcW w:type="dxa" w:w="2700"/>
            <w:shd w:fill="F4F7F2" w:color="auto" w:val="clear"/>
            <w:tcMar>
              <w:top w:type="dxa" w:w="80"/>
              <w:left w:type="dxa" w:w="120"/>
              <w:bottom w:type="dxa" w:w="80"/>
              <w:right w:type="dxa" w:w="120"/>
            </w:tcMar>
          </w:tcPr>
          <w:p>
            <w:pPr>
              <w:spacing w:after="0"/>
            </w:pPr>
            <w:r>
              <w:rPr>
                <w:sz w:val="20"/>
                <w:szCs w:val="20"/>
              </w:rPr>
              <w:t xml:space="preserve">Nghiệp vụ tạo câu hỏi</w:t>
            </w:r>
          </w:p>
        </w:tc>
        <w:tc>
          <w:tcPr>
            <w:tcW w:type="dxa" w:w="3600"/>
            <w:shd w:fill="F4F7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internal/service/question_service.go:170-212</w:t>
            </w:r>
          </w:p>
          <w:p>
            <w:pPr>
              <w:spacing w:after="0"/>
            </w:pPr>
            <w:r>
              <w:rPr>
                <w:rFonts w:ascii="Consolas" w:cs="Consolas" w:eastAsia="Consolas" w:hAnsi="Consolas"/>
                <w:sz w:val="18"/>
                <w:szCs w:val="18"/>
              </w:rPr>
              <w:t xml:space="preserve">(hàm Create)</w:t>
            </w:r>
          </w:p>
        </w:tc>
        <w:tc>
          <w:tcPr>
            <w:tcW w:type="dxa" w:w="3060"/>
            <w:shd w:fill="F4F7F2" w:color="auto" w:val="clear"/>
            <w:tcMar>
              <w:top w:type="dxa" w:w="80"/>
              <w:left w:type="dxa" w:w="120"/>
              <w:bottom w:type="dxa" w:w="80"/>
              <w:right w:type="dxa" w:w="120"/>
            </w:tcMar>
          </w:tcPr>
          <w:p>
            <w:pPr>
              <w:spacing w:after="0"/>
            </w:pPr>
            <w:r>
              <w:rPr>
                <w:sz w:val="20"/>
                <w:szCs w:val="20"/>
              </w:rPr>
              <w:t xml:space="preserve">Chạy lần lượt bốn lớp kiểm tra rồi mới dựng bản ghi</w:t>
            </w:r>
          </w:p>
        </w:tc>
      </w:tr>
      <w:tr>
        <w:tc>
          <w:tcPr>
            <w:tcW w:type="dxa" w:w="2700"/>
            <w:tcMar>
              <w:top w:type="dxa" w:w="80"/>
              <w:left w:type="dxa" w:w="120"/>
              <w:bottom w:type="dxa" w:w="80"/>
              <w:right w:type="dxa" w:w="120"/>
            </w:tcMar>
          </w:tcPr>
          <w:p>
            <w:pPr>
              <w:spacing w:after="0"/>
            </w:pPr>
            <w:r>
              <w:rPr>
                <w:sz w:val="20"/>
                <w:szCs w:val="20"/>
              </w:rPr>
              <w:t xml:space="preserve">Kiểm tra số đáp án đúng</w:t>
            </w:r>
          </w:p>
        </w:tc>
        <w:tc>
          <w:tcPr>
            <w:tcW w:type="dxa" w:w="3600"/>
            <w:tcMar>
              <w:top w:type="dxa" w:w="80"/>
              <w:left w:type="dxa" w:w="120"/>
              <w:bottom w:type="dxa" w:w="80"/>
              <w:right w:type="dxa" w:w="120"/>
            </w:tcMar>
          </w:tcPr>
          <w:p>
            <w:pPr>
              <w:spacing w:after="0"/>
            </w:pPr>
            <w:r>
              <w:rPr>
                <w:rFonts w:ascii="Consolas" w:cs="Consolas" w:eastAsia="Consolas" w:hAnsi="Consolas"/>
                <w:sz w:val="18"/>
                <w:szCs w:val="18"/>
              </w:rPr>
              <w:t xml:space="preserve">internal/service/question_service.go:104-117</w:t>
            </w:r>
          </w:p>
          <w:p>
            <w:pPr>
              <w:spacing w:after="0"/>
            </w:pPr>
            <w:r>
              <w:rPr>
                <w:rFonts w:ascii="Consolas" w:cs="Consolas" w:eastAsia="Consolas" w:hAnsi="Consolas"/>
                <w:sz w:val="18"/>
                <w:szCs w:val="18"/>
              </w:rPr>
              <w:t xml:space="preserve">(hàm validateOneCorrect)</w:t>
            </w:r>
          </w:p>
        </w:tc>
        <w:tc>
          <w:tcPr>
            <w:tcW w:type="dxa" w:w="3060"/>
            <w:tcMar>
              <w:top w:type="dxa" w:w="80"/>
              <w:left w:type="dxa" w:w="120"/>
              <w:bottom w:type="dxa" w:w="80"/>
              <w:right w:type="dxa" w:w="120"/>
            </w:tcMar>
          </w:tcPr>
          <w:p>
            <w:pPr>
              <w:spacing w:after="0"/>
            </w:pPr>
            <w:r>
              <w:rPr>
                <w:sz w:val="20"/>
                <w:szCs w:val="20"/>
              </w:rPr>
              <w:t xml:space="preserve">Ít nhất 2 đáp án và phải có đúng 1 đáp án đúng</w:t>
            </w:r>
          </w:p>
        </w:tc>
      </w:tr>
      <w:tr>
        <w:tc>
          <w:tcPr>
            <w:tcW w:type="dxa" w:w="2700"/>
            <w:shd w:fill="F4F7F2" w:color="auto" w:val="clear"/>
            <w:tcMar>
              <w:top w:type="dxa" w:w="80"/>
              <w:left w:type="dxa" w:w="120"/>
              <w:bottom w:type="dxa" w:w="80"/>
              <w:right w:type="dxa" w:w="120"/>
            </w:tcMar>
          </w:tcPr>
          <w:p>
            <w:pPr>
              <w:spacing w:after="0"/>
            </w:pPr>
            <w:r>
              <w:rPr>
                <w:sz w:val="20"/>
                <w:szCs w:val="20"/>
              </w:rPr>
              <w:t xml:space="preserve">Kiểm tra nguồn tài liệu</w:t>
            </w:r>
          </w:p>
        </w:tc>
        <w:tc>
          <w:tcPr>
            <w:tcW w:type="dxa" w:w="3600"/>
            <w:shd w:fill="F4F7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internal/service/source_service.go:67-82</w:t>
            </w:r>
          </w:p>
          <w:p>
            <w:pPr>
              <w:spacing w:after="0"/>
            </w:pPr>
            <w:r>
              <w:rPr>
                <w:rFonts w:ascii="Consolas" w:cs="Consolas" w:eastAsia="Consolas" w:hAnsi="Consolas"/>
                <w:sz w:val="18"/>
                <w:szCs w:val="18"/>
              </w:rPr>
              <w:t xml:space="preserve">(hàm RequireValidSource)</w:t>
            </w:r>
          </w:p>
        </w:tc>
        <w:tc>
          <w:tcPr>
            <w:tcW w:type="dxa" w:w="3060"/>
            <w:shd w:fill="F4F7F2" w:color="auto" w:val="clear"/>
            <w:tcMar>
              <w:top w:type="dxa" w:w="80"/>
              <w:left w:type="dxa" w:w="120"/>
              <w:bottom w:type="dxa" w:w="80"/>
              <w:right w:type="dxa" w:w="120"/>
            </w:tcMar>
          </w:tcPr>
          <w:p>
            <w:pPr>
              <w:spacing w:after="0"/>
            </w:pPr>
            <w:r>
              <w:rPr>
                <w:sz w:val="20"/>
                <w:szCs w:val="20"/>
              </w:rPr>
              <w:t xml:space="preserve">Bắt buộc có nguồn, có vị trí tham chiếu, nguồn phải tồn tại và đã được Admin xác thực</w:t>
            </w:r>
          </w:p>
        </w:tc>
      </w:tr>
      <w:tr>
        <w:tc>
          <w:tcPr>
            <w:tcW w:type="dxa" w:w="2700"/>
            <w:tcMar>
              <w:top w:type="dxa" w:w="80"/>
              <w:left w:type="dxa" w:w="120"/>
              <w:bottom w:type="dxa" w:w="80"/>
              <w:right w:type="dxa" w:w="120"/>
            </w:tcMar>
          </w:tcPr>
          <w:p>
            <w:pPr>
              <w:spacing w:after="0"/>
            </w:pPr>
            <w:r>
              <w:rPr>
                <w:sz w:val="20"/>
                <w:szCs w:val="20"/>
              </w:rPr>
              <w:t xml:space="preserve">Kiểm tra bản dịch</w:t>
            </w:r>
          </w:p>
        </w:tc>
        <w:tc>
          <w:tcPr>
            <w:tcW w:type="dxa" w:w="3600"/>
            <w:tcMar>
              <w:top w:type="dxa" w:w="80"/>
              <w:left w:type="dxa" w:w="120"/>
              <w:bottom w:type="dxa" w:w="80"/>
              <w:right w:type="dxa" w:w="120"/>
            </w:tcMar>
          </w:tcPr>
          <w:p>
            <w:pPr>
              <w:spacing w:after="0"/>
            </w:pPr>
            <w:r>
              <w:rPr>
                <w:rFonts w:ascii="Consolas" w:cs="Consolas" w:eastAsia="Consolas" w:hAnsi="Consolas"/>
                <w:sz w:val="18"/>
                <w:szCs w:val="18"/>
              </w:rPr>
              <w:t xml:space="preserve">internal/service/question_service.go:121-145</w:t>
            </w:r>
          </w:p>
          <w:p>
            <w:pPr>
              <w:spacing w:after="0"/>
            </w:pPr>
            <w:r>
              <w:rPr>
                <w:rFonts w:ascii="Consolas" w:cs="Consolas" w:eastAsia="Consolas" w:hAnsi="Consolas"/>
                <w:sz w:val="18"/>
                <w:szCs w:val="18"/>
              </w:rPr>
              <w:t xml:space="preserve">(validTranslationStatus, validateTranslation)</w:t>
            </w:r>
          </w:p>
        </w:tc>
        <w:tc>
          <w:tcPr>
            <w:tcW w:type="dxa" w:w="3060"/>
            <w:tcMar>
              <w:top w:type="dxa" w:w="80"/>
              <w:left w:type="dxa" w:w="120"/>
              <w:bottom w:type="dxa" w:w="80"/>
              <w:right w:type="dxa" w:w="120"/>
            </w:tcMar>
          </w:tcPr>
          <w:p>
            <w:pPr>
              <w:spacing w:after="0"/>
            </w:pPr>
            <w:r>
              <w:rPr>
                <w:sz w:val="20"/>
                <w:szCs w:val="20"/>
              </w:rPr>
              <w:t xml:space="preserve">Khai là bản dịch thì bắt buộc có nguyên bản, chống bịa bản dịch</w:t>
            </w:r>
          </w:p>
        </w:tc>
      </w:tr>
      <w:tr>
        <w:tc>
          <w:tcPr>
            <w:tcW w:type="dxa" w:w="2700"/>
            <w:shd w:fill="F4F7F2" w:color="auto" w:val="clear"/>
            <w:tcMar>
              <w:top w:type="dxa" w:w="80"/>
              <w:left w:type="dxa" w:w="120"/>
              <w:bottom w:type="dxa" w:w="80"/>
              <w:right w:type="dxa" w:w="120"/>
            </w:tcMar>
          </w:tcPr>
          <w:p>
            <w:pPr>
              <w:spacing w:after="0"/>
            </w:pPr>
            <w:r>
              <w:rPr>
                <w:sz w:val="20"/>
                <w:szCs w:val="20"/>
              </w:rPr>
              <w:t xml:space="preserve">Chặn trùng nội dung</w:t>
            </w:r>
          </w:p>
        </w:tc>
        <w:tc>
          <w:tcPr>
            <w:tcW w:type="dxa" w:w="3600"/>
            <w:shd w:fill="F4F7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internal/service/question_service.go:182-187</w:t>
            </w:r>
          </w:p>
        </w:tc>
        <w:tc>
          <w:tcPr>
            <w:tcW w:type="dxa" w:w="3060"/>
            <w:shd w:fill="F4F7F2" w:color="auto" w:val="clear"/>
            <w:tcMar>
              <w:top w:type="dxa" w:w="80"/>
              <w:left w:type="dxa" w:w="120"/>
              <w:bottom w:type="dxa" w:w="80"/>
              <w:right w:type="dxa" w:w="120"/>
            </w:tcMar>
          </w:tcPr>
          <w:p>
            <w:pPr>
              <w:spacing w:after="0"/>
            </w:pPr>
            <w:r>
              <w:rPr>
                <w:sz w:val="20"/>
                <w:szCs w:val="20"/>
              </w:rPr>
              <w:t xml:space="preserve">So khớp bằng content_hash trong cùng một học phần</w:t>
            </w:r>
          </w:p>
        </w:tc>
      </w:tr>
      <w:tr>
        <w:tc>
          <w:tcPr>
            <w:tcW w:type="dxa" w:w="2700"/>
            <w:tcMar>
              <w:top w:type="dxa" w:w="80"/>
              <w:left w:type="dxa" w:w="120"/>
              <w:bottom w:type="dxa" w:w="80"/>
              <w:right w:type="dxa" w:w="120"/>
            </w:tcMar>
          </w:tcPr>
          <w:p>
            <w:pPr>
              <w:spacing w:after="0"/>
            </w:pPr>
            <w:r>
              <w:rPr>
                <w:sz w:val="20"/>
                <w:szCs w:val="20"/>
              </w:rPr>
              <w:t xml:space="preserve">Trạng thái khởi tạo</w:t>
            </w:r>
          </w:p>
        </w:tc>
        <w:tc>
          <w:tcPr>
            <w:tcW w:type="dxa" w:w="3600"/>
            <w:tcMar>
              <w:top w:type="dxa" w:w="80"/>
              <w:left w:type="dxa" w:w="120"/>
              <w:bottom w:type="dxa" w:w="80"/>
              <w:right w:type="dxa" w:w="120"/>
            </w:tcMar>
          </w:tcPr>
          <w:p>
            <w:pPr>
              <w:spacing w:after="0"/>
            </w:pPr>
            <w:r>
              <w:rPr>
                <w:rFonts w:ascii="Consolas" w:cs="Consolas" w:eastAsia="Consolas" w:hAnsi="Consolas"/>
                <w:sz w:val="18"/>
                <w:szCs w:val="18"/>
              </w:rPr>
              <w:t xml:space="preserve">internal/service/question_service.go:188-191</w:t>
            </w:r>
          </w:p>
        </w:tc>
        <w:tc>
          <w:tcPr>
            <w:tcW w:type="dxa" w:w="3060"/>
            <w:tcMar>
              <w:top w:type="dxa" w:w="80"/>
              <w:left w:type="dxa" w:w="120"/>
              <w:bottom w:type="dxa" w:w="80"/>
              <w:right w:type="dxa" w:w="120"/>
            </w:tcMar>
          </w:tcPr>
          <w:p>
            <w:pPr>
              <w:spacing w:after="0"/>
            </w:pPr>
            <w:r>
              <w:rPr>
                <w:sz w:val="20"/>
                <w:szCs w:val="20"/>
              </w:rPr>
              <w:t xml:space="preserve">Luôn lưu ở trạng thái nháp; bấm “Gửi duyệt” thì review_status thành pending</w:t>
            </w:r>
          </w:p>
        </w:tc>
      </w:tr>
      <w:tr>
        <w:tc>
          <w:tcPr>
            <w:tcW w:type="dxa" w:w="2700"/>
            <w:shd w:fill="F4F7F2" w:color="auto" w:val="clear"/>
            <w:tcMar>
              <w:top w:type="dxa" w:w="80"/>
              <w:left w:type="dxa" w:w="120"/>
              <w:bottom w:type="dxa" w:w="80"/>
              <w:right w:type="dxa" w:w="120"/>
            </w:tcMar>
          </w:tcPr>
          <w:p>
            <w:pPr>
              <w:spacing w:after="0"/>
            </w:pPr>
            <w:r>
              <w:rPr>
                <w:sz w:val="20"/>
                <w:szCs w:val="20"/>
              </w:rPr>
              <w:t xml:space="preserve">Ghi xuống CSDL</w:t>
            </w:r>
          </w:p>
        </w:tc>
        <w:tc>
          <w:tcPr>
            <w:tcW w:type="dxa" w:w="3600"/>
            <w:shd w:fill="F4F7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internal/service/question_service.go:210-211</w:t>
            </w:r>
          </w:p>
          <w:p>
            <w:pPr>
              <w:spacing w:after="0"/>
            </w:pPr>
            <w:r>
              <w:rPr>
                <w:rFonts w:ascii="Consolas" w:cs="Consolas" w:eastAsia="Consolas" w:hAnsi="Consolas"/>
                <w:sz w:val="18"/>
                <w:szCs w:val="18"/>
              </w:rPr>
              <w:t xml:space="preserve">internal/repository/question_repository.go</w:t>
            </w:r>
          </w:p>
        </w:tc>
        <w:tc>
          <w:tcPr>
            <w:tcW w:type="dxa" w:w="3060"/>
            <w:shd w:fill="F4F7F2" w:color="auto" w:val="clear"/>
            <w:tcMar>
              <w:top w:type="dxa" w:w="80"/>
              <w:left w:type="dxa" w:w="120"/>
              <w:bottom w:type="dxa" w:w="80"/>
              <w:right w:type="dxa" w:w="120"/>
            </w:tcMar>
          </w:tcPr>
          <w:p>
            <w:pPr>
              <w:spacing w:after="0"/>
            </w:pPr>
            <w:r>
              <w:rPr>
                <w:sz w:val="20"/>
                <w:szCs w:val="20"/>
              </w:rPr>
              <w:t xml:space="preserve">GORM lưu câu hỏi kèm các đáp án trong một lần</w:t>
            </w:r>
          </w:p>
        </w:tc>
      </w:tr>
    </w:tbl>
    <w:p>
      <w:pPr>
        <w:pBdr>
          <w:left w:val="single" w:color="3A5A40" w:sz="12" w:space="8"/>
        </w:pBdr>
        <w:spacing w:after="160" w:before="100"/>
        <w:ind w:left="120"/>
      </w:pPr>
      <w:r>
        <w:rPr>
          <w:i/>
          <w:iCs/>
          <w:sz w:val="20"/>
          <w:szCs w:val="20"/>
        </w:rPr>
        <w:t xml:space="preserve">Câu hỏi chỉ được dùng cho đề công khai sau khi review_status = approved và nguồn ở trạng thái verified. Script backend/scripts/verify-real-data.ps1 kiểm tra ràng buộc này trên toàn bộ dữ liệu.</w:t>
      </w:r>
    </w:p>
    <w:p>
      <w:r>
        <w:br w:type="page"/>
      </w:r>
    </w:p>
    <w:p>
      <w:pPr>
        <w:pStyle w:val="Heading1"/>
        <w:spacing w:after="160" w:before="320"/>
      </w:pPr>
      <w:r>
        <w:rPr>
          <w:b/>
          <w:bCs/>
          <w:color w:val="3A5A40"/>
          <w:sz w:val="30"/>
          <w:szCs w:val="30"/>
        </w:rPr>
        <w:t xml:space="preserve">4. Lớp học — đã nộp, nộp trễ, quá hạn nộp</w:t>
      </w:r>
    </w:p>
    <w:p>
      <w:pPr>
        <w:spacing w:after="120"/>
      </w:pPr>
      <w:r>
        <w:rPr>
          <w:sz w:val="21"/>
          <w:szCs w:val="21"/>
        </w:rPr>
        <w:t xml:space="preserve">Ba trạng thái này do một hàm duy nhất quyết định, dùng chung cho cả lúc mở phiên nộp lẫn lúc hoàn tất nộp. Nhờ vậy không xảy ra tình huống hệ thống cho tải tệp lên rồi mới báo đã đóng nộp.</w:t>
      </w:r>
    </w:p>
    <w:p>
      <w:pPr>
        <w:pStyle w:val="Heading2"/>
        <w:spacing w:after="120" w:before="240"/>
      </w:pPr>
      <w:r>
        <w:rPr>
          <w:b/>
          <w:bCs/>
          <w:sz w:val="24"/>
          <w:szCs w:val="24"/>
        </w:rPr>
        <w:t xml:space="preserve">4.1. Hàm quyết định trạng thái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rPr>
          <w:tblHeader/>
        </w:trPr>
        <w:tc>
          <w:tcPr>
            <w:tcW w:type="dxa" w:w="2700"/>
            <w:shd w:fill="DDE7DA" w:color="auto" w:val="clear"/>
            <w:tcMar>
              <w:top w:type="dxa" w:w="80"/>
              <w:left w:type="dxa" w:w="120"/>
              <w:bottom w:type="dxa" w:w="80"/>
              <w:right w:type="dxa" w:w="120"/>
            </w:tcMar>
          </w:tcPr>
          <w:p>
            <w:pPr>
              <w:spacing w:after="0"/>
            </w:pPr>
            <w:r>
              <w:rPr>
                <w:b/>
                <w:bCs/>
                <w:sz w:val="20"/>
                <w:szCs w:val="20"/>
              </w:rPr>
              <w:t xml:space="preserve">Bước xử lý</w:t>
            </w:r>
          </w:p>
        </w:tc>
        <w:tc>
          <w:tcPr>
            <w:tcW w:type="dxa" w:w="3600"/>
            <w:shd w:fill="DDE7DA" w:color="auto" w:val="clear"/>
            <w:tcMar>
              <w:top w:type="dxa" w:w="80"/>
              <w:left w:type="dxa" w:w="120"/>
              <w:bottom w:type="dxa" w:w="80"/>
              <w:right w:type="dxa" w:w="120"/>
            </w:tcMar>
          </w:tcPr>
          <w:p>
            <w:pPr>
              <w:spacing w:after="0"/>
            </w:pPr>
            <w:r>
              <w:rPr>
                <w:b/>
                <w:bCs/>
                <w:sz w:val="20"/>
                <w:szCs w:val="20"/>
              </w:rPr>
              <w:t xml:space="preserve">Vị trí trong mã nguồn</w:t>
            </w:r>
          </w:p>
        </w:tc>
        <w:tc>
          <w:tcPr>
            <w:tcW w:type="dxa" w:w="3060"/>
            <w:shd w:fill="DDE7DA" w:color="auto" w:val="clear"/>
            <w:tcMar>
              <w:top w:type="dxa" w:w="80"/>
              <w:left w:type="dxa" w:w="120"/>
              <w:bottom w:type="dxa" w:w="80"/>
              <w:right w:type="dxa" w:w="120"/>
            </w:tcMar>
          </w:tcPr>
          <w:p>
            <w:pPr>
              <w:spacing w:after="0"/>
            </w:pPr>
            <w:r>
              <w:rPr>
                <w:b/>
                <w:bCs/>
                <w:sz w:val="20"/>
                <w:szCs w:val="20"/>
              </w:rPr>
              <w:t xml:space="preserve">Nội dung</w:t>
            </w:r>
          </w:p>
        </w:tc>
      </w:tr>
      <w:tr>
        <w:tc>
          <w:tcPr>
            <w:tcW w:type="dxa" w:w="2700"/>
            <w:tcMar>
              <w:top w:type="dxa" w:w="80"/>
              <w:left w:type="dxa" w:w="120"/>
              <w:bottom w:type="dxa" w:w="80"/>
              <w:right w:type="dxa" w:w="120"/>
            </w:tcMar>
          </w:tcPr>
          <w:p>
            <w:pPr>
              <w:spacing w:after="0"/>
            </w:pPr>
            <w:r>
              <w:rPr>
                <w:sz w:val="20"/>
                <w:szCs w:val="20"/>
              </w:rPr>
              <w:t xml:space="preserve">Xác định cửa sổ nộp bài</w:t>
            </w:r>
          </w:p>
        </w:tc>
        <w:tc>
          <w:tcPr>
            <w:tcW w:type="dxa" w:w="3600"/>
            <w:tcMar>
              <w:top w:type="dxa" w:w="80"/>
              <w:left w:type="dxa" w:w="120"/>
              <w:bottom w:type="dxa" w:w="80"/>
              <w:right w:type="dxa" w:w="120"/>
            </w:tcMar>
          </w:tcPr>
          <w:p>
            <w:pPr>
              <w:spacing w:after="0"/>
            </w:pPr>
            <w:r>
              <w:rPr>
                <w:rFonts w:ascii="Consolas" w:cs="Consolas" w:eastAsia="Consolas" w:hAnsi="Consolas"/>
                <w:sz w:val="18"/>
                <w:szCs w:val="18"/>
              </w:rPr>
              <w:t xml:space="preserve">internal/service/file_security.go:40-48</w:t>
            </w:r>
          </w:p>
          <w:p>
            <w:pPr>
              <w:spacing w:after="0"/>
            </w:pPr>
            <w:r>
              <w:rPr>
                <w:rFonts w:ascii="Consolas" w:cs="Consolas" w:eastAsia="Consolas" w:hAnsi="Consolas"/>
                <w:sz w:val="18"/>
                <w:szCs w:val="18"/>
              </w:rPr>
              <w:t xml:space="preserve">(hàm SubmissionWindow)</w:t>
            </w:r>
          </w:p>
        </w:tc>
        <w:tc>
          <w:tcPr>
            <w:tcW w:type="dxa" w:w="3060"/>
            <w:tcMar>
              <w:top w:type="dxa" w:w="80"/>
              <w:left w:type="dxa" w:w="120"/>
              <w:bottom w:type="dxa" w:w="80"/>
              <w:right w:type="dxa" w:w="120"/>
            </w:tcMar>
          </w:tcPr>
          <w:p>
            <w:pPr>
              <w:spacing w:after="0"/>
            </w:pPr>
            <w:r>
              <w:rPr>
                <w:sz w:val="20"/>
                <w:szCs w:val="20"/>
              </w:rPr>
              <w:t xml:space="preserve">Trước hạn → on_time; qua hạn nhưng còn trong mốc nộp muộn → late; qua luôn mốc nộp muộn hoặc không cho nộp muộn → closed</w:t>
            </w:r>
          </w:p>
        </w:tc>
      </w:tr>
      <w:tr>
        <w:tc>
          <w:tcPr>
            <w:tcW w:type="dxa" w:w="2700"/>
            <w:shd w:fill="F4F7F2" w:color="auto" w:val="clear"/>
            <w:tcMar>
              <w:top w:type="dxa" w:w="80"/>
              <w:left w:type="dxa" w:w="120"/>
              <w:bottom w:type="dxa" w:w="80"/>
              <w:right w:type="dxa" w:w="120"/>
            </w:tcMar>
          </w:tcPr>
          <w:p>
            <w:pPr>
              <w:spacing w:after="0"/>
            </w:pPr>
            <w:r>
              <w:rPr>
                <w:sz w:val="20"/>
                <w:szCs w:val="20"/>
              </w:rPr>
              <w:t xml:space="preserve">Nới thêm thời gian</w:t>
            </w:r>
          </w:p>
        </w:tc>
        <w:tc>
          <w:tcPr>
            <w:tcW w:type="dxa" w:w="3600"/>
            <w:shd w:fill="F4F7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internal/service/submission_service.go:38</w:t>
            </w:r>
          </w:p>
          <w:p>
            <w:pPr>
              <w:spacing w:after="0"/>
            </w:pPr>
            <w:r>
              <w:rPr>
                <w:rFonts w:ascii="Consolas" w:cs="Consolas" w:eastAsia="Consolas" w:hAnsi="Consolas"/>
                <w:sz w:val="18"/>
                <w:szCs w:val="18"/>
              </w:rPr>
              <w:t xml:space="preserve">(hằng graceSubmit = 60 giây)</w:t>
            </w:r>
          </w:p>
        </w:tc>
        <w:tc>
          <w:tcPr>
            <w:tcW w:type="dxa" w:w="3060"/>
            <w:shd w:fill="F4F7F2" w:color="auto" w:val="clear"/>
            <w:tcMar>
              <w:top w:type="dxa" w:w="80"/>
              <w:left w:type="dxa" w:w="120"/>
              <w:bottom w:type="dxa" w:w="80"/>
              <w:right w:type="dxa" w:w="120"/>
            </w:tcMar>
          </w:tcPr>
          <w:p>
            <w:pPr>
              <w:spacing w:after="0"/>
            </w:pPr>
            <w:r>
              <w:rPr>
                <w:sz w:val="20"/>
                <w:szCs w:val="20"/>
              </w:rPr>
              <w:t xml:space="preserve">Tránh trượt oan do mạng chậm hoặc lệch giờ nhẹ giữa máy sinh viên và máy chủ</w:t>
            </w:r>
          </w:p>
        </w:tc>
      </w:tr>
    </w:tbl>
    <w:p>
      <w:pPr>
        <w:pStyle w:val="Heading2"/>
        <w:spacing w:after="120" w:before="240"/>
      </w:pPr>
      <w:r>
        <w:rPr>
          <w:b/>
          <w:bCs/>
          <w:sz w:val="24"/>
          <w:szCs w:val="24"/>
        </w:rPr>
        <w:t xml:space="preserve">4.2. Các chỗ gọi tới hàm đó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rPr>
          <w:tblHeader/>
        </w:trPr>
        <w:tc>
          <w:tcPr>
            <w:tcW w:type="dxa" w:w="2700"/>
            <w:shd w:fill="DDE7DA" w:color="auto" w:val="clear"/>
            <w:tcMar>
              <w:top w:type="dxa" w:w="80"/>
              <w:left w:type="dxa" w:w="120"/>
              <w:bottom w:type="dxa" w:w="80"/>
              <w:right w:type="dxa" w:w="120"/>
            </w:tcMar>
          </w:tcPr>
          <w:p>
            <w:pPr>
              <w:spacing w:after="0"/>
            </w:pPr>
            <w:r>
              <w:rPr>
                <w:b/>
                <w:bCs/>
                <w:sz w:val="20"/>
                <w:szCs w:val="20"/>
              </w:rPr>
              <w:t xml:space="preserve">Bước xử lý</w:t>
            </w:r>
          </w:p>
        </w:tc>
        <w:tc>
          <w:tcPr>
            <w:tcW w:type="dxa" w:w="3600"/>
            <w:shd w:fill="DDE7DA" w:color="auto" w:val="clear"/>
            <w:tcMar>
              <w:top w:type="dxa" w:w="80"/>
              <w:left w:type="dxa" w:w="120"/>
              <w:bottom w:type="dxa" w:w="80"/>
              <w:right w:type="dxa" w:w="120"/>
            </w:tcMar>
          </w:tcPr>
          <w:p>
            <w:pPr>
              <w:spacing w:after="0"/>
            </w:pPr>
            <w:r>
              <w:rPr>
                <w:b/>
                <w:bCs/>
                <w:sz w:val="20"/>
                <w:szCs w:val="20"/>
              </w:rPr>
              <w:t xml:space="preserve">Vị trí trong mã nguồn</w:t>
            </w:r>
          </w:p>
        </w:tc>
        <w:tc>
          <w:tcPr>
            <w:tcW w:type="dxa" w:w="3060"/>
            <w:shd w:fill="DDE7DA" w:color="auto" w:val="clear"/>
            <w:tcMar>
              <w:top w:type="dxa" w:w="80"/>
              <w:left w:type="dxa" w:w="120"/>
              <w:bottom w:type="dxa" w:w="80"/>
              <w:right w:type="dxa" w:w="120"/>
            </w:tcMar>
          </w:tcPr>
          <w:p>
            <w:pPr>
              <w:spacing w:after="0"/>
            </w:pPr>
            <w:r>
              <w:rPr>
                <w:b/>
                <w:bCs/>
                <w:sz w:val="20"/>
                <w:szCs w:val="20"/>
              </w:rPr>
              <w:t xml:space="preserve">Nội dung</w:t>
            </w:r>
          </w:p>
        </w:tc>
      </w:tr>
      <w:tr>
        <w:tc>
          <w:tcPr>
            <w:tcW w:type="dxa" w:w="2700"/>
            <w:tcMar>
              <w:top w:type="dxa" w:w="80"/>
              <w:left w:type="dxa" w:w="120"/>
              <w:bottom w:type="dxa" w:w="80"/>
              <w:right w:type="dxa" w:w="120"/>
            </w:tcMar>
          </w:tcPr>
          <w:p>
            <w:pPr>
              <w:spacing w:after="0"/>
            </w:pPr>
            <w:r>
              <w:rPr>
                <w:sz w:val="20"/>
                <w:szCs w:val="20"/>
              </w:rPr>
              <w:t xml:space="preserve">Chặn ngay khi xin mở phiên tải lên</w:t>
            </w:r>
          </w:p>
        </w:tc>
        <w:tc>
          <w:tcPr>
            <w:tcW w:type="dxa" w:w="3600"/>
            <w:tcMar>
              <w:top w:type="dxa" w:w="80"/>
              <w:left w:type="dxa" w:w="120"/>
              <w:bottom w:type="dxa" w:w="80"/>
              <w:right w:type="dxa" w:w="120"/>
            </w:tcMar>
          </w:tcPr>
          <w:p>
            <w:pPr>
              <w:spacing w:after="0"/>
            </w:pPr>
            <w:r>
              <w:rPr>
                <w:rFonts w:ascii="Consolas" w:cs="Consolas" w:eastAsia="Consolas" w:hAnsi="Consolas"/>
                <w:sz w:val="18"/>
                <w:szCs w:val="18"/>
              </w:rPr>
              <w:t xml:space="preserve">internal/service/assignment_service.go:283-285</w:t>
            </w:r>
          </w:p>
        </w:tc>
        <w:tc>
          <w:tcPr>
            <w:tcW w:type="dxa" w:w="3060"/>
            <w:tcMar>
              <w:top w:type="dxa" w:w="80"/>
              <w:left w:type="dxa" w:w="120"/>
              <w:bottom w:type="dxa" w:w="80"/>
              <w:right w:type="dxa" w:w="120"/>
            </w:tcMar>
          </w:tcPr>
          <w:p>
            <w:pPr>
              <w:spacing w:after="0"/>
            </w:pPr>
            <w:r>
              <w:rPr>
                <w:sz w:val="20"/>
                <w:szCs w:val="20"/>
              </w:rPr>
              <w:t xml:space="preserve">Trả lỗi “Bài tập đã đóng nộp”, không cho tải tệp lên vô ích</w:t>
            </w:r>
          </w:p>
        </w:tc>
      </w:tr>
      <w:tr>
        <w:tc>
          <w:tcPr>
            <w:tcW w:type="dxa" w:w="2700"/>
            <w:shd w:fill="F4F7F2" w:color="auto" w:val="clear"/>
            <w:tcMar>
              <w:top w:type="dxa" w:w="80"/>
              <w:left w:type="dxa" w:w="120"/>
              <w:bottom w:type="dxa" w:w="80"/>
              <w:right w:type="dxa" w:w="120"/>
            </w:tcMar>
          </w:tcPr>
          <w:p>
            <w:pPr>
              <w:spacing w:after="0"/>
            </w:pPr>
            <w:r>
              <w:rPr>
                <w:sz w:val="20"/>
                <w:szCs w:val="20"/>
              </w:rPr>
              <w:t xml:space="preserve">Gán trạng thái khi hoàn tất nộp</w:t>
            </w:r>
          </w:p>
        </w:tc>
        <w:tc>
          <w:tcPr>
            <w:tcW w:type="dxa" w:w="3600"/>
            <w:shd w:fill="F4F7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internal/service/assignment_service.go:371-374</w:t>
            </w:r>
          </w:p>
        </w:tc>
        <w:tc>
          <w:tcPr>
            <w:tcW w:type="dxa" w:w="3060"/>
            <w:shd w:fill="F4F7F2" w:color="auto" w:val="clear"/>
            <w:tcMar>
              <w:top w:type="dxa" w:w="80"/>
              <w:left w:type="dxa" w:w="120"/>
              <w:bottom w:type="dxa" w:w="80"/>
              <w:right w:type="dxa" w:w="120"/>
            </w:tcMar>
          </w:tcPr>
          <w:p>
            <w:pPr>
              <w:spacing w:after="0"/>
            </w:pPr>
            <w:r>
              <w:rPr>
                <w:sz w:val="20"/>
                <w:szCs w:val="20"/>
              </w:rPr>
              <w:t xml:space="preserve">Kiểm tra lại lần nữa tại thời điểm ghép xong tệp</w:t>
            </w:r>
          </w:p>
        </w:tc>
      </w:tr>
      <w:tr>
        <w:tc>
          <w:tcPr>
            <w:tcW w:type="dxa" w:w="2700"/>
            <w:tcMar>
              <w:top w:type="dxa" w:w="80"/>
              <w:left w:type="dxa" w:w="120"/>
              <w:bottom w:type="dxa" w:w="80"/>
              <w:right w:type="dxa" w:w="120"/>
            </w:tcMar>
          </w:tcPr>
          <w:p>
            <w:pPr>
              <w:spacing w:after="0"/>
            </w:pPr>
            <w:r>
              <w:rPr>
                <w:sz w:val="20"/>
                <w:szCs w:val="20"/>
              </w:rPr>
              <w:t xml:space="preserve">Lưu trạng thái vào bản ghi bài nộp</w:t>
            </w:r>
          </w:p>
        </w:tc>
        <w:tc>
          <w:tcPr>
            <w:tcW w:type="dxa" w:w="3600"/>
            <w:tcMar>
              <w:top w:type="dxa" w:w="80"/>
              <w:left w:type="dxa" w:w="120"/>
              <w:bottom w:type="dxa" w:w="80"/>
              <w:right w:type="dxa" w:w="120"/>
            </w:tcMar>
          </w:tcPr>
          <w:p>
            <w:pPr>
              <w:spacing w:after="0"/>
            </w:pPr>
            <w:r>
              <w:rPr>
                <w:rFonts w:ascii="Consolas" w:cs="Consolas" w:eastAsia="Consolas" w:hAnsi="Consolas"/>
                <w:sz w:val="18"/>
                <w:szCs w:val="18"/>
              </w:rPr>
              <w:t xml:space="preserve">internal/service/assignment_service.go:409</w:t>
            </w:r>
          </w:p>
          <w:p>
            <w:pPr>
              <w:spacing w:after="0"/>
            </w:pPr>
            <w:r>
              <w:rPr>
                <w:rFonts w:ascii="Consolas" w:cs="Consolas" w:eastAsia="Consolas" w:hAnsi="Consolas"/>
                <w:sz w:val="18"/>
                <w:szCs w:val="18"/>
              </w:rPr>
              <w:t xml:space="preserve">(nộp đè bài cũ)</w:t>
            </w:r>
          </w:p>
          <w:p>
            <w:pPr>
              <w:spacing w:after="0"/>
            </w:pPr>
            <w:r>
              <w:rPr>
                <w:rFonts w:ascii="Consolas" w:cs="Consolas" w:eastAsia="Consolas" w:hAnsi="Consolas"/>
                <w:sz w:val="18"/>
                <w:szCs w:val="18"/>
              </w:rPr>
              <w:t xml:space="preserve">internal/service/assignment_service.go:411</w:t>
            </w:r>
          </w:p>
          <w:p>
            <w:pPr>
              <w:spacing w:after="0"/>
            </w:pPr>
            <w:r>
              <w:rPr>
                <w:rFonts w:ascii="Consolas" w:cs="Consolas" w:eastAsia="Consolas" w:hAnsi="Consolas"/>
                <w:sz w:val="18"/>
                <w:szCs w:val="18"/>
              </w:rPr>
              <w:t xml:space="preserve">(nộp lần đầu)</w:t>
            </w:r>
          </w:p>
        </w:tc>
        <w:tc>
          <w:tcPr>
            <w:tcW w:type="dxa" w:w="3060"/>
            <w:tcMar>
              <w:top w:type="dxa" w:w="80"/>
              <w:left w:type="dxa" w:w="120"/>
              <w:bottom w:type="dxa" w:w="80"/>
              <w:right w:type="dxa" w:w="120"/>
            </w:tcMar>
          </w:tcPr>
          <w:p>
            <w:pPr>
              <w:spacing w:after="0"/>
            </w:pPr>
            <w:r>
              <w:rPr>
                <w:sz w:val="20"/>
                <w:szCs w:val="20"/>
              </w:rPr>
              <w:t xml:space="preserve">Trường Status nhận giá trị on_time hoặc late</w:t>
            </w:r>
          </w:p>
        </w:tc>
      </w:tr>
      <w:tr>
        <w:tc>
          <w:tcPr>
            <w:tcW w:type="dxa" w:w="2700"/>
            <w:shd w:fill="F4F7F2" w:color="auto" w:val="clear"/>
            <w:tcMar>
              <w:top w:type="dxa" w:w="80"/>
              <w:left w:type="dxa" w:w="120"/>
              <w:bottom w:type="dxa" w:w="80"/>
              <w:right w:type="dxa" w:w="120"/>
            </w:tcMar>
          </w:tcPr>
          <w:p>
            <w:pPr>
              <w:spacing w:after="0"/>
            </w:pPr>
            <w:r>
              <w:rPr>
                <w:sz w:val="20"/>
                <w:szCs w:val="20"/>
              </w:rPr>
              <w:t xml:space="preserve">Báo email cho giảng viên</w:t>
            </w:r>
          </w:p>
        </w:tc>
        <w:tc>
          <w:tcPr>
            <w:tcW w:type="dxa" w:w="3600"/>
            <w:shd w:fill="F4F7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internal/service/assignment_service.go:254-258</w:t>
            </w:r>
          </w:p>
        </w:tc>
        <w:tc>
          <w:tcPr>
            <w:tcW w:type="dxa" w:w="3060"/>
            <w:shd w:fill="F4F7F2" w:color="auto" w:val="clear"/>
            <w:tcMar>
              <w:top w:type="dxa" w:w="80"/>
              <w:left w:type="dxa" w:w="120"/>
              <w:bottom w:type="dxa" w:w="80"/>
              <w:right w:type="dxa" w:w="120"/>
            </w:tcMar>
          </w:tcPr>
          <w:p>
            <w:pPr>
              <w:spacing w:after="0"/>
            </w:pPr>
            <w:r>
              <w:rPr>
                <w:sz w:val="20"/>
                <w:szCs w:val="20"/>
              </w:rPr>
              <w:t xml:space="preserve">Ghi rõ “Dung han” hay “Nop muon” trong thư báo có bài nộp mới</w:t>
            </w:r>
          </w:p>
        </w:tc>
      </w:tr>
    </w:tbl>
    <w:p>
      <w:pPr>
        <w:pStyle w:val="Heading2"/>
        <w:spacing w:after="120" w:before="240"/>
      </w:pPr>
      <w:r>
        <w:rPr>
          <w:b/>
          <w:bCs/>
          <w:sz w:val="24"/>
          <w:szCs w:val="24"/>
        </w:rPr>
        <w:t xml:space="preserve">4.3. Kiểm tra khi tạo bài tập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rPr>
          <w:tblHeader/>
        </w:trPr>
        <w:tc>
          <w:tcPr>
            <w:tcW w:type="dxa" w:w="2700"/>
            <w:shd w:fill="DDE7DA" w:color="auto" w:val="clear"/>
            <w:tcMar>
              <w:top w:type="dxa" w:w="80"/>
              <w:left w:type="dxa" w:w="120"/>
              <w:bottom w:type="dxa" w:w="80"/>
              <w:right w:type="dxa" w:w="120"/>
            </w:tcMar>
          </w:tcPr>
          <w:p>
            <w:pPr>
              <w:spacing w:after="0"/>
            </w:pPr>
            <w:r>
              <w:rPr>
                <w:b/>
                <w:bCs/>
                <w:sz w:val="20"/>
                <w:szCs w:val="20"/>
              </w:rPr>
              <w:t xml:space="preserve">Bước xử lý</w:t>
            </w:r>
          </w:p>
        </w:tc>
        <w:tc>
          <w:tcPr>
            <w:tcW w:type="dxa" w:w="3600"/>
            <w:shd w:fill="DDE7DA" w:color="auto" w:val="clear"/>
            <w:tcMar>
              <w:top w:type="dxa" w:w="80"/>
              <w:left w:type="dxa" w:w="120"/>
              <w:bottom w:type="dxa" w:w="80"/>
              <w:right w:type="dxa" w:w="120"/>
            </w:tcMar>
          </w:tcPr>
          <w:p>
            <w:pPr>
              <w:spacing w:after="0"/>
            </w:pPr>
            <w:r>
              <w:rPr>
                <w:b/>
                <w:bCs/>
                <w:sz w:val="20"/>
                <w:szCs w:val="20"/>
              </w:rPr>
              <w:t xml:space="preserve">Vị trí trong mã nguồn</w:t>
            </w:r>
          </w:p>
        </w:tc>
        <w:tc>
          <w:tcPr>
            <w:tcW w:type="dxa" w:w="3060"/>
            <w:shd w:fill="DDE7DA" w:color="auto" w:val="clear"/>
            <w:tcMar>
              <w:top w:type="dxa" w:w="80"/>
              <w:left w:type="dxa" w:w="120"/>
              <w:bottom w:type="dxa" w:w="80"/>
              <w:right w:type="dxa" w:w="120"/>
            </w:tcMar>
          </w:tcPr>
          <w:p>
            <w:pPr>
              <w:spacing w:after="0"/>
            </w:pPr>
            <w:r>
              <w:rPr>
                <w:b/>
                <w:bCs/>
                <w:sz w:val="20"/>
                <w:szCs w:val="20"/>
              </w:rPr>
              <w:t xml:space="preserve">Nội dung</w:t>
            </w:r>
          </w:p>
        </w:tc>
      </w:tr>
      <w:tr>
        <w:tc>
          <w:tcPr>
            <w:tcW w:type="dxa" w:w="2700"/>
            <w:tcMar>
              <w:top w:type="dxa" w:w="80"/>
              <w:left w:type="dxa" w:w="120"/>
              <w:bottom w:type="dxa" w:w="80"/>
              <w:right w:type="dxa" w:w="120"/>
            </w:tcMar>
          </w:tcPr>
          <w:p>
            <w:pPr>
              <w:spacing w:after="0"/>
            </w:pPr>
            <w:r>
              <w:rPr>
                <w:sz w:val="20"/>
                <w:szCs w:val="20"/>
              </w:rPr>
              <w:t xml:space="preserve">Mốc nộp muộn phải sau hạn nộp</w:t>
            </w:r>
          </w:p>
        </w:tc>
        <w:tc>
          <w:tcPr>
            <w:tcW w:type="dxa" w:w="3600"/>
            <w:tcMar>
              <w:top w:type="dxa" w:w="80"/>
              <w:left w:type="dxa" w:w="120"/>
              <w:bottom w:type="dxa" w:w="80"/>
              <w:right w:type="dxa" w:w="120"/>
            </w:tcMar>
          </w:tcPr>
          <w:p>
            <w:pPr>
              <w:spacing w:after="0"/>
            </w:pPr>
            <w:r>
              <w:rPr>
                <w:rFonts w:ascii="Consolas" w:cs="Consolas" w:eastAsia="Consolas" w:hAnsi="Consolas"/>
                <w:sz w:val="18"/>
                <w:szCs w:val="18"/>
              </w:rPr>
              <w:t xml:space="preserve">internal/service/assignment_service.go:61-70</w:t>
            </w:r>
          </w:p>
          <w:p>
            <w:pPr>
              <w:spacing w:after="0"/>
            </w:pPr>
            <w:r>
              <w:rPr>
                <w:rFonts w:ascii="Consolas" w:cs="Consolas" w:eastAsia="Consolas" w:hAnsi="Consolas"/>
                <w:sz w:val="18"/>
                <w:szCs w:val="18"/>
              </w:rPr>
              <w:t xml:space="preserve">(lúc tạo)</w:t>
            </w:r>
          </w:p>
          <w:p>
            <w:pPr>
              <w:spacing w:after="0"/>
            </w:pPr>
            <w:r>
              <w:rPr>
                <w:rFonts w:ascii="Consolas" w:cs="Consolas" w:eastAsia="Consolas" w:hAnsi="Consolas"/>
                <w:sz w:val="18"/>
                <w:szCs w:val="18"/>
              </w:rPr>
              <w:t xml:space="preserve">internal/service/assignment_service.go:129-138</w:t>
            </w:r>
          </w:p>
          <w:p>
            <w:pPr>
              <w:spacing w:after="0"/>
            </w:pPr>
            <w:r>
              <w:rPr>
                <w:rFonts w:ascii="Consolas" w:cs="Consolas" w:eastAsia="Consolas" w:hAnsi="Consolas"/>
                <w:sz w:val="18"/>
                <w:szCs w:val="18"/>
              </w:rPr>
              <w:t xml:space="preserve">(lúc sửa)</w:t>
            </w:r>
          </w:p>
        </w:tc>
        <w:tc>
          <w:tcPr>
            <w:tcW w:type="dxa" w:w="3060"/>
            <w:tcMar>
              <w:top w:type="dxa" w:w="80"/>
              <w:left w:type="dxa" w:w="120"/>
              <w:bottom w:type="dxa" w:w="80"/>
              <w:right w:type="dxa" w:w="120"/>
            </w:tcMar>
          </w:tcPr>
          <w:p>
            <w:pPr>
              <w:spacing w:after="0"/>
            </w:pPr>
            <w:r>
              <w:rPr>
                <w:sz w:val="20"/>
                <w:szCs w:val="20"/>
              </w:rPr>
              <w:t xml:space="preserve">Chặn ngay từ backend</w:t>
            </w:r>
          </w:p>
        </w:tc>
      </w:tr>
      <w:tr>
        <w:tc>
          <w:tcPr>
            <w:tcW w:type="dxa" w:w="2700"/>
            <w:shd w:fill="F4F7F2" w:color="auto" w:val="clear"/>
            <w:tcMar>
              <w:top w:type="dxa" w:w="80"/>
              <w:left w:type="dxa" w:w="120"/>
              <w:bottom w:type="dxa" w:w="80"/>
              <w:right w:type="dxa" w:w="120"/>
            </w:tcMar>
          </w:tcPr>
          <w:p>
            <w:pPr>
              <w:spacing w:after="0"/>
            </w:pPr>
            <w:r>
              <w:rPr>
                <w:sz w:val="20"/>
                <w:szCs w:val="20"/>
              </w:rPr>
              <w:t xml:space="preserve">Kiểm tra tại chỗ ở giao diện</w:t>
            </w:r>
          </w:p>
        </w:tc>
        <w:tc>
          <w:tcPr>
            <w:tcW w:type="dxa" w:w="3600"/>
            <w:shd w:fill="F4F7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src/app/features/class-detail/class-detail.ts:14-23</w:t>
            </w:r>
          </w:p>
          <w:p>
            <w:pPr>
              <w:spacing w:after="0"/>
            </w:pPr>
            <w:r>
              <w:rPr>
                <w:rFonts w:ascii="Consolas" w:cs="Consolas" w:eastAsia="Consolas" w:hAnsi="Consolas"/>
                <w:sz w:val="18"/>
                <w:szCs w:val="18"/>
              </w:rPr>
              <w:t xml:space="preserve">(hàm assignmentFormError)</w:t>
            </w:r>
          </w:p>
        </w:tc>
        <w:tc>
          <w:tcPr>
            <w:tcW w:type="dxa" w:w="3060"/>
            <w:shd w:fill="F4F7F2" w:color="auto" w:val="clear"/>
            <w:tcMar>
              <w:top w:type="dxa" w:w="80"/>
              <w:left w:type="dxa" w:w="120"/>
              <w:bottom w:type="dxa" w:w="80"/>
              <w:right w:type="dxa" w:w="120"/>
            </w:tcMar>
          </w:tcPr>
          <w:p>
            <w:pPr>
              <w:spacing w:after="0"/>
            </w:pPr>
            <w:r>
              <w:rPr>
                <w:sz w:val="20"/>
                <w:szCs w:val="20"/>
              </w:rPr>
              <w:t xml:space="preserve">Báo lỗi trước khi gọi API; có bài kiểm thử riêng ở class-detail.spec.ts</w:t>
            </w:r>
          </w:p>
        </w:tc>
      </w:tr>
    </w:tbl>
    <w:p>
      <w:pPr>
        <w:pStyle w:val="Heading2"/>
        <w:spacing w:after="120" w:before="240"/>
      </w:pPr>
      <w:r>
        <w:rPr>
          <w:b/>
          <w:bCs/>
          <w:sz w:val="24"/>
          <w:szCs w:val="24"/>
        </w:rPr>
        <w:t xml:space="preserve">4.4. Hiển thị ra màn hình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rPr>
          <w:tblHeader/>
        </w:trPr>
        <w:tc>
          <w:tcPr>
            <w:tcW w:type="dxa" w:w="2700"/>
            <w:shd w:fill="DDE7DA" w:color="auto" w:val="clear"/>
            <w:tcMar>
              <w:top w:type="dxa" w:w="80"/>
              <w:left w:type="dxa" w:w="120"/>
              <w:bottom w:type="dxa" w:w="80"/>
              <w:right w:type="dxa" w:w="120"/>
            </w:tcMar>
          </w:tcPr>
          <w:p>
            <w:pPr>
              <w:spacing w:after="0"/>
            </w:pPr>
            <w:r>
              <w:rPr>
                <w:b/>
                <w:bCs/>
                <w:sz w:val="20"/>
                <w:szCs w:val="20"/>
              </w:rPr>
              <w:t xml:space="preserve">Bước xử lý</w:t>
            </w:r>
          </w:p>
        </w:tc>
        <w:tc>
          <w:tcPr>
            <w:tcW w:type="dxa" w:w="3600"/>
            <w:shd w:fill="DDE7DA" w:color="auto" w:val="clear"/>
            <w:tcMar>
              <w:top w:type="dxa" w:w="80"/>
              <w:left w:type="dxa" w:w="120"/>
              <w:bottom w:type="dxa" w:w="80"/>
              <w:right w:type="dxa" w:w="120"/>
            </w:tcMar>
          </w:tcPr>
          <w:p>
            <w:pPr>
              <w:spacing w:after="0"/>
            </w:pPr>
            <w:r>
              <w:rPr>
                <w:b/>
                <w:bCs/>
                <w:sz w:val="20"/>
                <w:szCs w:val="20"/>
              </w:rPr>
              <w:t xml:space="preserve">Vị trí trong mã nguồn</w:t>
            </w:r>
          </w:p>
        </w:tc>
        <w:tc>
          <w:tcPr>
            <w:tcW w:type="dxa" w:w="3060"/>
            <w:shd w:fill="DDE7DA" w:color="auto" w:val="clear"/>
            <w:tcMar>
              <w:top w:type="dxa" w:w="80"/>
              <w:left w:type="dxa" w:w="120"/>
              <w:bottom w:type="dxa" w:w="80"/>
              <w:right w:type="dxa" w:w="120"/>
            </w:tcMar>
          </w:tcPr>
          <w:p>
            <w:pPr>
              <w:spacing w:after="0"/>
            </w:pPr>
            <w:r>
              <w:rPr>
                <w:b/>
                <w:bCs/>
                <w:sz w:val="20"/>
                <w:szCs w:val="20"/>
              </w:rPr>
              <w:t xml:space="preserve">Nội dung</w:t>
            </w:r>
          </w:p>
        </w:tc>
      </w:tr>
      <w:tr>
        <w:tc>
          <w:tcPr>
            <w:tcW w:type="dxa" w:w="2700"/>
            <w:tcMar>
              <w:top w:type="dxa" w:w="80"/>
              <w:left w:type="dxa" w:w="120"/>
              <w:bottom w:type="dxa" w:w="80"/>
              <w:right w:type="dxa" w:w="120"/>
            </w:tcMar>
          </w:tcPr>
          <w:p>
            <w:pPr>
              <w:spacing w:after="0"/>
            </w:pPr>
            <w:r>
              <w:rPr>
                <w:sz w:val="20"/>
                <w:szCs w:val="20"/>
              </w:rPr>
              <w:t xml:space="preserve">Sinh viên xem bài mình đã nộp</w:t>
            </w:r>
          </w:p>
        </w:tc>
        <w:tc>
          <w:tcPr>
            <w:tcW w:type="dxa" w:w="3600"/>
            <w:tcMar>
              <w:top w:type="dxa" w:w="80"/>
              <w:left w:type="dxa" w:w="120"/>
              <w:bottom w:type="dxa" w:w="80"/>
              <w:right w:type="dxa" w:w="120"/>
            </w:tcMar>
          </w:tcPr>
          <w:p>
            <w:pPr>
              <w:spacing w:after="0"/>
            </w:pPr>
            <w:r>
              <w:rPr>
                <w:rFonts w:ascii="Consolas" w:cs="Consolas" w:eastAsia="Consolas" w:hAnsi="Consolas"/>
                <w:sz w:val="18"/>
                <w:szCs w:val="18"/>
              </w:rPr>
              <w:t xml:space="preserve">src/app/features/class-detail/class-detail.html:87</w:t>
            </w:r>
          </w:p>
        </w:tc>
        <w:tc>
          <w:tcPr>
            <w:tcW w:type="dxa" w:w="3060"/>
            <w:tcMar>
              <w:top w:type="dxa" w:w="80"/>
              <w:left w:type="dxa" w:w="120"/>
              <w:bottom w:type="dxa" w:w="80"/>
              <w:right w:type="dxa" w:w="120"/>
            </w:tcMar>
          </w:tcPr>
          <w:p>
            <w:pPr>
              <w:spacing w:after="0"/>
            </w:pPr>
            <w:r>
              <w:rPr>
                <w:sz w:val="20"/>
                <w:szCs w:val="20"/>
              </w:rPr>
              <w:t xml:space="preserve">Hiện “Đã nộp muộn” hoặc “Đã nộp đúng hạn” kèm thời điểm nộp</w:t>
            </w:r>
          </w:p>
        </w:tc>
      </w:tr>
      <w:tr>
        <w:tc>
          <w:tcPr>
            <w:tcW w:type="dxa" w:w="2700"/>
            <w:shd w:fill="F4F7F2" w:color="auto" w:val="clear"/>
            <w:tcMar>
              <w:top w:type="dxa" w:w="80"/>
              <w:left w:type="dxa" w:w="120"/>
              <w:bottom w:type="dxa" w:w="80"/>
              <w:right w:type="dxa" w:w="120"/>
            </w:tcMar>
          </w:tcPr>
          <w:p>
            <w:pPr>
              <w:spacing w:after="0"/>
            </w:pPr>
            <w:r>
              <w:rPr>
                <w:sz w:val="20"/>
                <w:szCs w:val="20"/>
              </w:rPr>
              <w:t xml:space="preserve">Giảng viên xem danh sách bài nộp</w:t>
            </w:r>
          </w:p>
        </w:tc>
        <w:tc>
          <w:tcPr>
            <w:tcW w:type="dxa" w:w="3600"/>
            <w:shd w:fill="F4F7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src/app/features/class-detail/class-detail.html:152</w:t>
            </w:r>
          </w:p>
        </w:tc>
        <w:tc>
          <w:tcPr>
            <w:tcW w:type="dxa" w:w="3060"/>
            <w:shd w:fill="F4F7F2" w:color="auto" w:val="clear"/>
            <w:tcMar>
              <w:top w:type="dxa" w:w="80"/>
              <w:left w:type="dxa" w:w="120"/>
              <w:bottom w:type="dxa" w:w="80"/>
              <w:right w:type="dxa" w:w="120"/>
            </w:tcMar>
          </w:tcPr>
          <w:p>
            <w:pPr>
              <w:spacing w:after="0"/>
            </w:pPr>
            <w:r>
              <w:rPr>
                <w:sz w:val="20"/>
                <w:szCs w:val="20"/>
              </w:rPr>
              <w:t xml:space="preserve">Nhãn “Nộp muộn” / “Đúng hạn”; nhãn nộp muộn được tô màu riêng qua lớp CSS .late</w:t>
            </w:r>
          </w:p>
        </w:tc>
      </w:tr>
      <w:tr>
        <w:tc>
          <w:tcPr>
            <w:tcW w:type="dxa" w:w="2700"/>
            <w:tcMar>
              <w:top w:type="dxa" w:w="80"/>
              <w:left w:type="dxa" w:w="120"/>
              <w:bottom w:type="dxa" w:w="80"/>
              <w:right w:type="dxa" w:w="120"/>
            </w:tcMar>
          </w:tcPr>
          <w:p>
            <w:pPr>
              <w:spacing w:after="0"/>
            </w:pPr>
            <w:r>
              <w:rPr>
                <w:sz w:val="20"/>
                <w:szCs w:val="20"/>
              </w:rPr>
              <w:t xml:space="preserve">Mốc nộp muộn của bài tập</w:t>
            </w:r>
          </w:p>
        </w:tc>
        <w:tc>
          <w:tcPr>
            <w:tcW w:type="dxa" w:w="3600"/>
            <w:tcMar>
              <w:top w:type="dxa" w:w="80"/>
              <w:left w:type="dxa" w:w="120"/>
              <w:bottom w:type="dxa" w:w="80"/>
              <w:right w:type="dxa" w:w="120"/>
            </w:tcMar>
          </w:tcPr>
          <w:p>
            <w:pPr>
              <w:spacing w:after="0"/>
            </w:pPr>
            <w:r>
              <w:rPr>
                <w:rFonts w:ascii="Consolas" w:cs="Consolas" w:eastAsia="Consolas" w:hAnsi="Consolas"/>
                <w:sz w:val="18"/>
                <w:szCs w:val="18"/>
              </w:rPr>
              <w:t xml:space="preserve">src/app/features/class-detail/class-detail.html:80</w:t>
            </w:r>
          </w:p>
        </w:tc>
        <w:tc>
          <w:tcPr>
            <w:tcW w:type="dxa" w:w="3060"/>
            <w:tcMar>
              <w:top w:type="dxa" w:w="80"/>
              <w:left w:type="dxa" w:w="120"/>
              <w:bottom w:type="dxa" w:w="80"/>
              <w:right w:type="dxa" w:w="120"/>
            </w:tcMar>
          </w:tcPr>
          <w:p>
            <w:pPr>
              <w:spacing w:after="0"/>
            </w:pPr>
            <w:r>
              <w:rPr>
                <w:sz w:val="20"/>
                <w:szCs w:val="20"/>
              </w:rPr>
              <w:t xml:space="preserve">Hiện dòng “Cho phép nộp muộn đến …” nếu bài tập có đặt mốc</w:t>
            </w:r>
          </w:p>
        </w:tc>
      </w:tr>
      <w:tr>
        <w:tc>
          <w:tcPr>
            <w:tcW w:type="dxa" w:w="2700"/>
            <w:shd w:fill="F4F7F2" w:color="auto" w:val="clear"/>
            <w:tcMar>
              <w:top w:type="dxa" w:w="80"/>
              <w:left w:type="dxa" w:w="120"/>
              <w:bottom w:type="dxa" w:w="80"/>
              <w:right w:type="dxa" w:w="120"/>
            </w:tcMar>
          </w:tcPr>
          <w:p>
            <w:pPr>
              <w:spacing w:after="0"/>
            </w:pPr>
            <w:r>
              <w:rPr>
                <w:sz w:val="20"/>
                <w:szCs w:val="20"/>
              </w:rPr>
              <w:t xml:space="preserve">Thống kê theo lớp</w:t>
            </w:r>
          </w:p>
        </w:tc>
        <w:tc>
          <w:tcPr>
            <w:tcW w:type="dxa" w:w="3600"/>
            <w:shd w:fill="F4F7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src/app/features/class-detail/class-detail.html:135</w:t>
            </w:r>
          </w:p>
          <w:p>
            <w:pPr>
              <w:spacing w:after="0"/>
            </w:pPr>
            <w:r>
              <w:rPr>
                <w:rFonts w:ascii="Consolas" w:cs="Consolas" w:eastAsia="Consolas" w:hAnsi="Consolas"/>
                <w:sz w:val="18"/>
                <w:szCs w:val="18"/>
              </w:rPr>
              <w:t xml:space="preserve">src/app/features/stats/stats.html:87</w:t>
            </w:r>
          </w:p>
        </w:tc>
        <w:tc>
          <w:tcPr>
            <w:tcW w:type="dxa" w:w="3060"/>
            <w:shd w:fill="F4F7F2" w:color="auto" w:val="clear"/>
            <w:tcMar>
              <w:top w:type="dxa" w:w="80"/>
              <w:left w:type="dxa" w:w="120"/>
              <w:bottom w:type="dxa" w:w="80"/>
              <w:right w:type="dxa" w:w="120"/>
            </w:tcMar>
          </w:tcPr>
          <w:p>
            <w:pPr>
              <w:spacing w:after="0"/>
            </w:pPr>
            <w:r>
              <w:rPr>
                <w:sz w:val="20"/>
                <w:szCs w:val="20"/>
              </w:rPr>
              <w:t xml:space="preserve">Cột “Đã nộp” và “Muộn / Nộp muộn” cho từng sinh viên</w:t>
            </w:r>
          </w:p>
        </w:tc>
      </w:tr>
    </w:tbl>
    <w:p>
      <w:pPr>
        <w:pBdr>
          <w:left w:val="single" w:color="3A5A40" w:sz="12" w:space="8"/>
        </w:pBdr>
        <w:spacing w:after="160" w:before="100"/>
        <w:ind w:left="120"/>
      </w:pPr>
      <w:r>
        <w:rPr>
          <w:i/>
          <w:iCs/>
          <w:sz w:val="20"/>
          <w:szCs w:val="20"/>
        </w:rPr>
        <w:t xml:space="preserve">Đã kiểm chứng bằng thao tác thật: bài tập đặt hạn 19:25 cho nộp muộn đến 19:30 — nộp lúc 19:27 được nhận và gắn nhãn nộp muộn, CSDL ghi status = late; nộp sau 19:30 bị từ chối với thông báo “Bài tập đã đóng nộp”.</w:t>
      </w:r>
    </w:p>
    <w:p>
      <w:r>
        <w:br w:type="page"/>
      </w:r>
    </w:p>
    <w:p>
      <w:pPr>
        <w:pStyle w:val="Heading1"/>
        <w:spacing w:after="160" w:before="320"/>
      </w:pPr>
      <w:r>
        <w:rPr>
          <w:b/>
          <w:bCs/>
          <w:color w:val="3A5A40"/>
          <w:sz w:val="30"/>
          <w:szCs w:val="30"/>
        </w:rPr>
        <w:t xml:space="preserve">Phụ lục — sơ đồ tầng xử lý</w:t>
      </w:r>
    </w:p>
    <w:p>
      <w:pPr>
        <w:spacing w:after="120"/>
      </w:pPr>
      <w:r>
        <w:rPr>
          <w:sz w:val="21"/>
          <w:szCs w:val="21"/>
        </w:rPr>
        <w:t xml:space="preserve">Mọi chức năng đều đi theo cùng một đường:</w:t>
      </w:r>
    </w:p>
    <w:p>
      <w:pPr>
        <w:spacing w:after="100"/>
      </w:pPr>
      <w:r>
        <w:rPr>
          <w:rFonts w:ascii="Consolas" w:cs="Consolas" w:eastAsia="Consolas" w:hAnsi="Consolas"/>
          <w:sz w:val="18"/>
          <w:szCs w:val="18"/>
        </w:rPr>
        <w:t xml:space="preserve">frontend/src/app/features/&lt;màn hình&gt;/   →   giao diện và kiểm tra tại chỗ</w:t>
      </w:r>
    </w:p>
    <w:p>
      <w:pPr>
        <w:spacing w:after="100"/>
      </w:pPr>
      <w:r>
        <w:rPr>
          <w:rFonts w:ascii="Consolas" w:cs="Consolas" w:eastAsia="Consolas" w:hAnsi="Consolas"/>
          <w:sz w:val="18"/>
          <w:szCs w:val="18"/>
        </w:rPr>
        <w:t xml:space="preserve">frontend/src/app/services/            →   gọi HTTP tới backend</w:t>
      </w:r>
    </w:p>
    <w:p>
      <w:pPr>
        <w:spacing w:after="100"/>
      </w:pPr>
      <w:r>
        <w:rPr>
          <w:rFonts w:ascii="Consolas" w:cs="Consolas" w:eastAsia="Consolas" w:hAnsi="Consolas"/>
          <w:sz w:val="18"/>
          <w:szCs w:val="18"/>
        </w:rPr>
        <w:t xml:space="preserve">backend/internal/router/router.go     →   khai báo đường dẫn và quyền truy cập</w:t>
      </w:r>
    </w:p>
    <w:p>
      <w:pPr>
        <w:spacing w:after="100"/>
      </w:pPr>
      <w:r>
        <w:rPr>
          <w:rFonts w:ascii="Consolas" w:cs="Consolas" w:eastAsia="Consolas" w:hAnsi="Consolas"/>
          <w:sz w:val="18"/>
          <w:szCs w:val="18"/>
        </w:rPr>
        <w:t xml:space="preserve">backend/internal/controller/          →   đọc tham số, trả mã HTTP, ghi nhật ký</w:t>
      </w:r>
    </w:p>
    <w:p>
      <w:pPr>
        <w:spacing w:after="100"/>
      </w:pPr>
      <w:r>
        <w:rPr>
          <w:rFonts w:ascii="Consolas" w:cs="Consolas" w:eastAsia="Consolas" w:hAnsi="Consolas"/>
          <w:sz w:val="18"/>
          <w:szCs w:val="18"/>
        </w:rPr>
        <w:t xml:space="preserve">backend/internal/service/             →   TOÀN BỘ NGHIỆP VỤ nằm ở đây</w:t>
      </w:r>
    </w:p>
    <w:p>
      <w:pPr>
        <w:spacing w:after="100"/>
      </w:pPr>
      <w:r>
        <w:rPr>
          <w:rFonts w:ascii="Consolas" w:cs="Consolas" w:eastAsia="Consolas" w:hAnsi="Consolas"/>
          <w:sz w:val="18"/>
          <w:szCs w:val="18"/>
        </w:rPr>
        <w:t xml:space="preserve">backend/internal/repository/          →   truy vấn CSDL bằng GORM</w:t>
      </w:r>
    </w:p>
    <w:p>
      <w:pPr>
        <w:spacing w:after="240"/>
      </w:pPr>
      <w:r>
        <w:rPr>
          <w:rFonts w:ascii="Consolas" w:cs="Consolas" w:eastAsia="Consolas" w:hAnsi="Consolas"/>
          <w:sz w:val="18"/>
          <w:szCs w:val="18"/>
        </w:rPr>
        <w:t xml:space="preserve">backend/internal/entity/entity.go     →   định nghĩa bảng</w:t>
      </w:r>
    </w:p>
    <w:p>
      <w:pPr>
        <w:spacing w:after="120"/>
      </w:pPr>
      <w:r>
        <w:rPr>
          <w:sz w:val="21"/>
          <w:szCs w:val="21"/>
        </w:rPr>
        <w:t xml:space="preserve">Khi cần sửa một quy tắc nghiệp vụ (ví dụ đổi số mã đề tối đa, đổi cách tính nộp muộn), sửa ở tầng service là đủ — controller và repository không chứa quy tắc nào.</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đồ chức năng — vị trí hàm xử lý</dc:title>
  <dc:creator>Hệ thống quản lý ngân hàng đề thi</dc:creator>
  <cp:lastModifiedBy>Un-named</cp:lastModifiedBy>
  <cp:revision>1</cp:revision>
  <dcterms:created xsi:type="dcterms:W3CDTF">2026-08-19T09:09:37.601Z</dcterms:created>
  <dcterms:modified xsi:type="dcterms:W3CDTF">2026-08-19T09:09:37.603Z</dcterms:modified>
</cp:coreProperties>
</file>

<file path=docProps/custom.xml><?xml version="1.0" encoding="utf-8"?>
<Properties xmlns="http://schemas.openxmlformats.org/officeDocument/2006/custom-properties" xmlns:vt="http://schemas.openxmlformats.org/officeDocument/2006/docPropsVTypes"/>
</file>