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contrib is the wxStyledTextCtrl, which is a wrapper around the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 edit control.  (See www.scintilla.org)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still VERY MUCH to be done, most notable of which is a more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sample that exercises more of the code.  (I haven't tested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AutoComplete or CallTips, or most of the event types at all yet.) 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documentation, adding wrappers for some new scintilla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functionality, building and testing on wxGTK, etc.  Be patient, it all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get there soon.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describe a bit about the architecture I am implementing...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there is the Platform layer which implements the various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classes by using wxWindows classes and filling in where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needed.  Then there is a ScintillaWX class that is derived from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ScintillaBase and implements the necessary virtual methods that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 needs to fully function.  This class however is not meant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be used directly by wx programmers.  I call it one end of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between the wx and Scintilla worlds.  The other end of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is a class called wxStyledTextCtrl that looks, feels and acts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other classes in wxWindows.  Here is a diagram: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+------------------+          +-------------------+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wxStyledTextCtrl |--bridge--|    ScintillaWX    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+------------------+          +-------------------+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|   ScintillaBase   |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+-------------------+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|       Editor      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+-------------------+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|     PlatWX       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+-------------------+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wxStyledTextCtrl derives from wxControl so it has a window that can be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 upon.  When a wxStyledTextCtrl is constructed it constructs 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ScintillaWX for itself and passes itself to the scintilla object to be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as the wMain and wDraw attributes.  All method calls on the STC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sent over the bridge in the form of calls to ScintillaWX::WndProc.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notifications are sent back over the bridge and turned into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wxEvents.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[SOLARIS NOTE - ellers@iinet.net.au - June 2002]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sunos5 (sparc) the stc code breaks if optimisation is turned on (the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default). If your release build breaks but the debug build is fine,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reconfiguring with --disable-optimise and rebuilding. If you are using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wxPython you will also need to disable optimised compiling. To do this 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 hand modify the python makefile in (prefix)/lib/python2.2/config/Makefile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optimisation flags.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