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BMP2TIFF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bmp2tiff − create a TIFF file from a Microsoft Windows Device Independent Bitmap image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bmp2tiff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input.bmp output.tiff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bmp2tiff</w:t>
            </w:r>
            <w:r w:rsidDel="00000000" w:rsidR="00000000" w:rsidRPr="00000000">
              <w:rPr>
                <w:rtl w:val="0"/>
              </w:rPr>
              <w:t xml:space="preserve"> converts a Microsoft Windows Device Independent Bitmap image file to TIFF. By default, the TIFF image is created with data samples packed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=1), compressed with the PackBits algorithm (</w:t>
            </w:r>
            <w:r w:rsidDel="00000000" w:rsidR="00000000" w:rsidRPr="00000000">
              <w:rPr>
                <w:i w:val="1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rtl w:val="0"/>
              </w:rPr>
              <w:t xml:space="preserve">32773),</w:t>
            </w:r>
            <w:r w:rsidDel="00000000" w:rsidR="00000000" w:rsidRPr="00000000">
              <w:rPr>
                <w:rtl w:val="0"/>
              </w:rPr>
              <w:t xml:space="preserve"> and with each strip no more than 8 kilobytes. These characteristics can overridden, or explicitly specified with the options described below.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59.999999999998" w:type="dxa"/>
        <w:jc w:val="left"/>
        <w:tblInd w:w="0.0" w:type="pct"/>
        <w:tblLayout w:type="fixed"/>
        <w:tblLook w:val="0600"/>
      </w:tblPr>
      <w:tblGrid>
        <w:gridCol w:w="984.8201438848919"/>
        <w:gridCol w:w="382.603008502289"/>
        <w:gridCol w:w="447.6455199476782"/>
        <w:gridCol w:w="7162.328319162852"/>
        <w:gridCol w:w="382.603008502289"/>
        <w:tblGridChange w:id="0">
          <w:tblGrid>
            <w:gridCol w:w="984.8201438848919"/>
            <w:gridCol w:w="382.603008502289"/>
            <w:gridCol w:w="447.6455199476782"/>
            <w:gridCol w:w="7162.328319162852"/>
            <w:gridCol w:w="382.60300850228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a compression scheme to use when writing image data: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b w:val="1"/>
                <w:rtl w:val="0"/>
              </w:rPr>
              <w:t xml:space="preserve">-c packbits</w:t>
            </w:r>
            <w:r w:rsidDel="00000000" w:rsidR="00000000" w:rsidRPr="00000000">
              <w:rPr>
                <w:rtl w:val="0"/>
              </w:rPr>
              <w:t xml:space="preserve"> for the PackBits compression algorithm (the default), </w:t>
            </w:r>
            <w:r w:rsidDel="00000000" w:rsidR="00000000" w:rsidRPr="00000000">
              <w:rPr>
                <w:b w:val="1"/>
                <w:rtl w:val="0"/>
              </w:rPr>
              <w:t xml:space="preserve">-c jpeg</w:t>
            </w:r>
            <w:r w:rsidDel="00000000" w:rsidR="00000000" w:rsidRPr="00000000">
              <w:rPr>
                <w:rtl w:val="0"/>
              </w:rPr>
              <w:t xml:space="preserve"> for the baseline JPEG compression algorithm, </w:t>
            </w:r>
            <w:r w:rsidDel="00000000" w:rsidR="00000000" w:rsidRPr="00000000">
              <w:rPr>
                <w:b w:val="1"/>
                <w:rtl w:val="0"/>
              </w:rPr>
              <w:t xml:space="preserve">-c zip</w:t>
            </w:r>
            <w:r w:rsidDel="00000000" w:rsidR="00000000" w:rsidRPr="00000000">
              <w:rPr>
                <w:rtl w:val="0"/>
              </w:rPr>
              <w:t xml:space="preserve"> for the Deflate compression algorithm,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</w:t>
            </w:r>
            <w:r w:rsidDel="00000000" w:rsidR="00000000" w:rsidRPr="00000000">
              <w:rPr>
                <w:rtl w:val="0"/>
              </w:rPr>
              <w:t xml:space="preserve"> for Lempel-Ziv &amp; Welch.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 &lt;number&gt;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66.400000000001" w:type="dxa"/>
        <w:jc w:val="left"/>
        <w:tblInd w:w="0.0" w:type="pct"/>
        <w:tblLayout w:type="fixed"/>
        <w:tblLook w:val="0600"/>
      </w:tblPr>
      <w:tblGrid>
        <w:gridCol w:w="1778.4"/>
        <w:gridCol w:w="7488.000000000001"/>
        <w:tblGridChange w:id="0">
          <w:tblGrid>
            <w:gridCol w:w="1778.4"/>
            <w:gridCol w:w="7488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data with a specified number of rows per strip; by default the number of rows/strip is selected so that each strip is approximately 8 kilobytes.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gif2tiff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i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i w:val="1"/>
                <w:rtl w:val="0"/>
              </w:rPr>
              <w:t xml:space="preserve">ppm2tiff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i w:val="1"/>
                <w:rtl w:val="0"/>
              </w:rPr>
              <w:t xml:space="preserve">raw2tiff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i w:val="1"/>
                <w:rtl w:val="0"/>
              </w:rPr>
              <w:t xml:space="preserve">ras2tiff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i w:val="1"/>
                <w:rtl w:val="0"/>
              </w:rPr>
              <w:t xml:space="preserve">sgi2tiff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i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