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listtif.c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maketif.c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xtif_dir.c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xtiffio.h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xtiffiop.h)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