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TIFFCurrentRow, TIFFCurrentStrip, TIFFCurrentTile, TIFFCurrentDirectory, TIFFLastDirectory, TIFFFileno, TIFFFileName, TIFFGetMode, TIFFIsTiled, TIFFIsByteSwapped, TIFFIsUpSampled, TIFFIsMSB2LSB, TIFFGetVersion − query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uint32 TIFFCurrentRow(TIFF*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tstrip_t TIFFCurrentStrip(TIFF*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ttile_t TIFFCurrentTile(TIFF*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tdir_t TIFFCurrentDirectory(TIFF*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TIFFLastDirectory(TIFF*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TIFFFileno(TIFF*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char* TIFFFileName(TIFF*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TIFFGetMode(TIFF*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TIFFIsTiled(TIFF*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TIFFIsByteSwapped(TIFF*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TIFFIsUpSampled(TIFF*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TIFFIsMSB2LSB(TIFF*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char* TIFFGetVersion(void)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routines return status information about an open TIFF file.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TIFFCurrentDirectory</w:t>
            </w:r>
            <w:r w:rsidDel="00000000" w:rsidR="00000000" w:rsidRPr="00000000">
              <w:rPr>
                <w:rtl w:val="0"/>
              </w:rPr>
              <w:t xml:space="preserve"> returns the index of the current directory (directories are numbered starting at 0). This number is suitable for use with the </w:t>
            </w:r>
            <w:r w:rsidDel="00000000" w:rsidR="00000000" w:rsidRPr="00000000">
              <w:rPr>
                <w:i w:val="1"/>
                <w:rtl w:val="0"/>
              </w:rPr>
              <w:t xml:space="preserve">TIFFSetDirectory</w:t>
            </w:r>
            <w:r w:rsidDel="00000000" w:rsidR="00000000" w:rsidRPr="00000000">
              <w:rPr>
                <w:rtl w:val="0"/>
              </w:rPr>
              <w:t xml:space="preserve"> routine.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TIFFLastDirectory</w:t>
            </w:r>
            <w:r w:rsidDel="00000000" w:rsidR="00000000" w:rsidRPr="00000000">
              <w:rPr>
                <w:rtl w:val="0"/>
              </w:rPr>
              <w:t xml:space="preserve"> returns a non-zero value if the current directory is the last directory in the file; otherwise zero is returned.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TIFFCurrentRow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TIFFCurrentStrip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rtl w:val="0"/>
              </w:rPr>
              <w:t xml:space="preserve">TIFFCurrentTile</w:t>
            </w:r>
            <w:r w:rsidDel="00000000" w:rsidR="00000000" w:rsidRPr="00000000">
              <w:rPr>
                <w:rtl w:val="0"/>
              </w:rPr>
              <w:t xml:space="preserve">, return the current row, strip, and tile, respectively, that is being read or written. These values are updated each time a read or write is done.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TIFFFileno</w:t>
            </w:r>
            <w:r w:rsidDel="00000000" w:rsidR="00000000" w:rsidRPr="00000000">
              <w:rPr>
                <w:rtl w:val="0"/>
              </w:rPr>
              <w:t xml:space="preserve"> returns the underlying file descriptor used to access the TIFF image in the filesystem.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TIFFFileName</w:t>
            </w:r>
            <w:r w:rsidDel="00000000" w:rsidR="00000000" w:rsidRPr="00000000">
              <w:rPr>
                <w:rtl w:val="0"/>
              </w:rPr>
              <w:t xml:space="preserve"> returns the pathname argument passed to </w:t>
            </w:r>
            <w:r w:rsidDel="00000000" w:rsidR="00000000" w:rsidRPr="00000000">
              <w:rPr>
                <w:i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rtl w:val="0"/>
              </w:rPr>
              <w:t xml:space="preserve">TIFFFdOpen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TIFFGetMode</w:t>
            </w:r>
            <w:r w:rsidDel="00000000" w:rsidR="00000000" w:rsidRPr="00000000">
              <w:rPr>
                <w:rtl w:val="0"/>
              </w:rPr>
              <w:t xml:space="preserve"> returns the mode with which the underlying file was opened. On UNIX systems, this is the value passed to the </w:t>
            </w:r>
            <w:r w:rsidDel="00000000" w:rsidR="00000000" w:rsidRPr="00000000">
              <w:rPr>
                <w:i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(2) system call.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TIFFIsTiled</w:t>
            </w:r>
            <w:r w:rsidDel="00000000" w:rsidR="00000000" w:rsidRPr="00000000">
              <w:rPr>
                <w:rtl w:val="0"/>
              </w:rPr>
              <w:t xml:space="preserve"> returns a non-zero value if the image data has a tiled organization. Zero is returned if the image data is organized in strips.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TIFFIsByteSwapped</w:t>
            </w:r>
            <w:r w:rsidDel="00000000" w:rsidR="00000000" w:rsidRPr="00000000">
              <w:rPr>
                <w:rtl w:val="0"/>
              </w:rPr>
              <w:t xml:space="preserve"> returns a non-zero value if the image data was in a different byte-order than the host machine. Zero is returned if the TIFF file and local host byte-orders are the same. Note that TIFFReadTile(), TIFFReadStrip() and TIFFReadScanline() functions already normally perform byte swapping to local host order if needed.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TIFFIsUpSampled</w:t>
            </w:r>
            <w:r w:rsidDel="00000000" w:rsidR="00000000" w:rsidRPr="00000000">
              <w:rPr>
                <w:rtl w:val="0"/>
              </w:rPr>
              <w:t xml:space="preserve"> returns a non-zero value if image data returned through the read interface routines is being up-sampled. This can be useful to applications that want to calculate I/O buffer sizes to reflect this usage (though the usual strip and tile size routines already do this).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TIFFIsMSB2LSB</w:t>
            </w:r>
            <w:r w:rsidDel="00000000" w:rsidR="00000000" w:rsidRPr="00000000">
              <w:rPr>
                <w:rtl w:val="0"/>
              </w:rPr>
              <w:t xml:space="preserve"> returns a non-zero value if the image data is being returned with bit 0 as the most significant bit.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TIFFGetVersion</w:t>
            </w:r>
            <w:r w:rsidDel="00000000" w:rsidR="00000000" w:rsidRPr="00000000">
              <w:rPr>
                <w:rtl w:val="0"/>
              </w:rPr>
              <w:t xml:space="preserve"> returns an ASCII string that has a version stamp for the TIFF library software.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TIFFFdOpen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