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TIFFSET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tiffset − set a field in a TIFF header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tiffset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filename.tif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Tiffset</w:t>
            </w:r>
            <w:r w:rsidDel="00000000" w:rsidR="00000000" w:rsidRPr="00000000">
              <w:rPr>
                <w:rtl w:val="0"/>
              </w:rPr>
              <w:t xml:space="preserve"> sets the value of a TIFF header to a specified value.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tagnumber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value ...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66.400000000001" w:type="dxa"/>
        <w:jc w:val="left"/>
        <w:tblInd w:w="0.0" w:type="pct"/>
        <w:tblLayout w:type="fixed"/>
        <w:tblLook w:val="0600"/>
      </w:tblPr>
      <w:tblGrid>
        <w:gridCol w:w="1778.4"/>
        <w:gridCol w:w="7488.000000000001"/>
        <w:tblGridChange w:id="0">
          <w:tblGrid>
            <w:gridCol w:w="1778.4"/>
            <w:gridCol w:w="7488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the value of the named tag to the value or values specified.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−sf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tagnumber filename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66.400000000001" w:type="dxa"/>
        <w:jc w:val="left"/>
        <w:tblInd w:w="0.0" w:type="pct"/>
        <w:tblLayout w:type="fixed"/>
        <w:tblLook w:val="0600"/>
      </w:tblPr>
      <w:tblGrid>
        <w:gridCol w:w="1778.4"/>
        <w:gridCol w:w="7488.000000000001"/>
        <w:tblGridChange w:id="0">
          <w:tblGrid>
            <w:gridCol w:w="1778.4"/>
            <w:gridCol w:w="7488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the value of the tag to the contents of filename. This option is supported for ASCII tags only.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8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example sets the image description tag (270) of a.tif to the contents of the file descrip: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66.4" w:type="dxa"/>
        <w:jc w:val="left"/>
        <w:tblInd w:w="0.0" w:type="pct"/>
        <w:tblLayout w:type="fixed"/>
        <w:tblLook w:val="0600"/>
      </w:tblPr>
      <w:tblGrid>
        <w:gridCol w:w="1591.2"/>
        <w:gridCol w:w="7675.2"/>
        <w:tblGridChange w:id="0">
          <w:tblGrid>
            <w:gridCol w:w="1591.2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tiffset −sf 270 descrip a.tif</w:t>
              <w:br w:type="textWrapping"/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example sets the artist tag (315) of a.tif to the string ‘‘Anonymous’’: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66.4" w:type="dxa"/>
        <w:jc w:val="left"/>
        <w:tblInd w:w="0.0" w:type="pct"/>
        <w:tblLayout w:type="fixed"/>
        <w:tblLook w:val="0600"/>
      </w:tblPr>
      <w:tblGrid>
        <w:gridCol w:w="1591.2"/>
        <w:gridCol w:w="7675.2"/>
        <w:tblGridChange w:id="0">
          <w:tblGrid>
            <w:gridCol w:w="1591.2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tiffset −s 305 Anonymous a.tif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example sets the resolution of the file a.tif to 300 dpi: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66.4" w:type="dxa"/>
        <w:jc w:val="left"/>
        <w:tblInd w:w="0.0" w:type="pct"/>
        <w:tblLayout w:type="fixed"/>
        <w:tblLook w:val="0600"/>
      </w:tblPr>
      <w:tblGrid>
        <w:gridCol w:w="1591.2"/>
        <w:gridCol w:w="7675.2"/>
        <w:tblGridChange w:id="0">
          <w:tblGrid>
            <w:gridCol w:w="1591.2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tiffset −s 296 2 a.tif</w:t>
              <w:br w:type="textWrapping"/>
              <w:t xml:space="preserve">tiffset −s 282 300.0 a.tif</w:t>
              <w:br w:type="textWrapping"/>
              <w:t xml:space="preserve">tiffset −s 283 300.0 a.tif</w:t>
              <w:br w:type="textWrapping"/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1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tiffdump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