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rtl w:val="0"/>
          </w:rPr>
          <w:t xml:space="preserve">Changes in the manual pages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rtl w:val="0"/>
          </w:rPr>
          <w:t xml:space="preserve">Changes in the contributed software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It is now possible to setup the software to build only the library; configure reconizes this is the intent when the </w:t>
      </w:r>
      <w:r w:rsidDel="00000000" w:rsidR="00000000" w:rsidRPr="00000000">
        <w:rPr>
          <w:rFonts w:ascii="Arial" w:cs="Arial" w:eastAsia="Arial" w:hAnsi="Arial"/>
          <w:b w:val="1"/>
          <w:rtl w:val="0"/>
        </w:rPr>
        <w:t xml:space="preserve">VERSION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tiff.alpha</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tif_version.c</w:t>
      </w:r>
      <w:r w:rsidDel="00000000" w:rsidR="00000000" w:rsidRPr="00000000">
        <w:rPr>
          <w:rFonts w:ascii="Arial" w:cs="Arial" w:eastAsia="Arial" w:hAnsi="Arial"/>
          <w:rtl w:val="0"/>
        </w:rPr>
        <w:t xml:space="preserve"> files are in the local directory (i.e. ``.'')</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 longer tries to setup HTML materials</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include file directories needed in building the library are now specified with a DIRS_LIBINC config parameter</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 longer checks for alternate compilers if CC is set; if the specified compiler is not found or is not appropriate the configuration procedure aborts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port.h</w:t>
      </w:r>
      <w:r w:rsidDel="00000000" w:rsidR="00000000" w:rsidRPr="00000000">
        <w:rPr>
          <w:rFonts w:ascii="Arial" w:cs="Arial" w:eastAsia="Arial" w:hAnsi="Arial"/>
          <w:rtl w:val="0"/>
        </w:rPr>
        <w:t xml:space="preserve"> file generated by configure is now used only by the library and as such as have been moved to the </w:t>
      </w:r>
      <w:r w:rsidDel="00000000" w:rsidR="00000000" w:rsidRPr="00000000">
        <w:rPr>
          <w:rFonts w:ascii="Arial" w:cs="Arial" w:eastAsia="Arial" w:hAnsi="Arial"/>
          <w:b w:val="1"/>
          <w:rtl w:val="0"/>
        </w:rPr>
        <w:t xml:space="preserve">libtiff</w:t>
      </w:r>
      <w:r w:rsidDel="00000000" w:rsidR="00000000" w:rsidRPr="00000000">
        <w:rPr>
          <w:rFonts w:ascii="Arial" w:cs="Arial" w:eastAsia="Arial" w:hAnsi="Arial"/>
          <w:rtl w:val="0"/>
        </w:rPr>
        <w:t xml:space="preserve"> directory</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there is beginning support for building DSO's on systems other than IRIX</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now verifies the JPEG and zlib directory pathnames by checking for well-known include files in these directories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 longer creates the </w:t>
      </w:r>
      <w:r w:rsidDel="00000000" w:rsidR="00000000" w:rsidRPr="00000000">
        <w:rPr>
          <w:rFonts w:ascii="Arial" w:cs="Arial" w:eastAsia="Arial" w:hAnsi="Arial"/>
          <w:b w:val="1"/>
          <w:rtl w:val="0"/>
        </w:rPr>
        <w:t xml:space="preserve">dist</w:t>
      </w:r>
      <w:r w:rsidDel="00000000" w:rsidR="00000000" w:rsidRPr="00000000">
        <w:rPr>
          <w:rFonts w:ascii="Arial" w:cs="Arial" w:eastAsia="Arial" w:hAnsi="Arial"/>
          <w:rtl w:val="0"/>
        </w:rPr>
        <w:t xml:space="preserve"> directory needed only on SGI machines (for building SGI binary distributions)</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whereby configure would incorrectly set ENVOPTS when building the software with gcc under AIX</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two new typedefs were added to </w:t>
      </w:r>
      <w:r w:rsidDel="00000000" w:rsidR="00000000" w:rsidRPr="00000000">
        <w:rPr>
          <w:rFonts w:ascii="Arial" w:cs="Arial" w:eastAsia="Arial" w:hAnsi="Arial"/>
          <w:b w:val="1"/>
          <w:rtl w:val="0"/>
        </w:rPr>
        <w:t xml:space="preserve">tiff.h: int8 and uint8 for signed and unsigned 8-bit quantities, respectively; these are currently used only by programs in the tools directory</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the BadFaxLines, CleanFaxData, and ConsecutiveBadFaxLines</w:t>
      </w:r>
      <w:r w:rsidDel="00000000" w:rsidR="00000000" w:rsidRPr="00000000">
        <w:rPr>
          <w:rFonts w:ascii="Arial" w:cs="Arial" w:eastAsia="Arial" w:hAnsi="Arial"/>
          <w:rtl w:val="0"/>
        </w:rPr>
        <w:t xml:space="preserve"> tags are now supported with Group 4 compression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byte order is now correctly identified on 64-bit machines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the PackBits decoder where input data would appear short when a no-op run was present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calculations with very wide strips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TIFFWriteEncodedStrip and TIFFWriteRawStrip were extended to support dynamically growing the number of strips in an image (must set ImageLength prior to making calls though)</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TIFFDefaultTileSize now rounds tile width and height up to a multiple of 16 pixels, as required by the TIFF 6.0 specification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file </w:t>
      </w:r>
      <w:r w:rsidDel="00000000" w:rsidR="00000000" w:rsidRPr="00000000">
        <w:rPr>
          <w:rFonts w:ascii="Arial" w:cs="Arial" w:eastAsia="Arial" w:hAnsi="Arial"/>
          <w:b w:val="1"/>
          <w:rtl w:val="0"/>
        </w:rPr>
        <w:t xml:space="preserve">version.h</w:t>
      </w:r>
      <w:r w:rsidDel="00000000" w:rsidR="00000000" w:rsidRPr="00000000">
        <w:rPr>
          <w:rFonts w:ascii="Arial" w:cs="Arial" w:eastAsia="Arial" w:hAnsi="Arial"/>
          <w:rtl w:val="0"/>
        </w:rPr>
        <w:t xml:space="preserve"> is now built by a new </w:t>
      </w:r>
      <w:r w:rsidDel="00000000" w:rsidR="00000000" w:rsidRPr="00000000">
        <w:rPr>
          <w:rFonts w:ascii="Arial" w:cs="Arial" w:eastAsia="Arial" w:hAnsi="Arial"/>
          <w:b w:val="1"/>
          <w:rtl w:val="0"/>
        </w:rPr>
        <w:t xml:space="preserve">mkversion</w:t>
      </w:r>
      <w:r w:rsidDel="00000000" w:rsidR="00000000" w:rsidRPr="00000000">
        <w:rPr>
          <w:rFonts w:ascii="Arial" w:cs="Arial" w:eastAsia="Arial" w:hAnsi="Arial"/>
          <w:rtl w:val="0"/>
        </w:rPr>
        <w:t xml:space="preserve"> program; this was done for portability to non-UNIX systems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the Acorn RISC OS (from Peter Greenham)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builtin codec table is now made const when compiling under VMS so that </w:t>
      </w:r>
      <w:r w:rsidDel="00000000" w:rsidR="00000000" w:rsidRPr="00000000">
        <w:rPr>
          <w:rFonts w:ascii="Arial" w:cs="Arial" w:eastAsia="Arial" w:hAnsi="Arial"/>
          <w:b w:val="1"/>
          <w:rtl w:val="0"/>
        </w:rPr>
        <w:t xml:space="preserve">libtiff</w:t>
      </w:r>
      <w:r w:rsidDel="00000000" w:rsidR="00000000" w:rsidRPr="00000000">
        <w:rPr>
          <w:rFonts w:ascii="Arial" w:cs="Arial" w:eastAsia="Arial" w:hAnsi="Arial"/>
          <w:rtl w:val="0"/>
        </w:rPr>
        <w:t xml:space="preserve"> can be built as a shared library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for the PowerPC Mac (from Ruedi Boesch)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for Window NT/Window 95 (from Scott Wagner)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tools no longer include </w:t>
      </w:r>
      <w:r w:rsidDel="00000000" w:rsidR="00000000" w:rsidRPr="00000000">
        <w:rPr>
          <w:rFonts w:ascii="Arial" w:cs="Arial" w:eastAsia="Arial" w:hAnsi="Arial"/>
          <w:b w:val="1"/>
          <w:rtl w:val="0"/>
        </w:rPr>
        <w:t xml:space="preserve">port.h</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various portability fixes; mostly to eliminate implicit assumptions about how long int32 data types are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PostScript Level II additions to tiff2ps from Bjorn Brox</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sgi2tiff now handles RGBA images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rtl w:val="0"/>
        </w:rPr>
        <w:t xml:space="preserve">CHANGES IN THE MANUAL PAGES: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documentation has been updated to reflect the current state of the software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some routines have been moved to different manual pages to group like-routines together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rtl w:val="0"/>
        </w:rPr>
        <w:t xml:space="preserve">CHANGES IN THE CONTRIBUTED SOFTWARE: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the Acorn RISC OS (from Peter Greenham)</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for Windows NT/Windows 95 contributed for a previous version of this software was sort of incorporated (it's broken right now) (from Scott Wagner)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18.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