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Current Version</w:t>
      </w:r>
      <w:r w:rsidDel="00000000" w:rsidR="00000000" w:rsidRPr="00000000">
        <w:rPr>
          <w:rFonts w:ascii="Arial" w:cs="Arial" w:eastAsia="Arial" w:hAnsi="Arial"/>
          <w:rtl w:val="0"/>
        </w:rPr>
        <w:t xml:space="preserve">: v3.4beta036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Previous Version</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0000ee"/>
            <w:u w:val="single"/>
            <w:rtl w:val="0"/>
          </w:rPr>
          <w:t xml:space="preserve">v3.4beta035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Master FTP Site</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0000ee"/>
            <w:u w:val="single"/>
            <w:rtl w:val="0"/>
          </w:rPr>
          <w:t xml:space="preserve">ftp.sgi.com (192.48.153.1), directory graphics/tiff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This document describes the changes made to the software between the </w:t>
      </w:r>
      <w:r w:rsidDel="00000000" w:rsidR="00000000" w:rsidRPr="00000000">
        <w:rPr>
          <w:rFonts w:ascii="Arial" w:cs="Arial" w:eastAsia="Arial" w:hAnsi="Arial"/>
          <w:i w:val="1"/>
          <w:rtl w:val="0"/>
        </w:rPr>
        <w:t xml:space="preserve">previous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current</w:t>
      </w:r>
      <w:r w:rsidDel="00000000" w:rsidR="00000000" w:rsidRPr="00000000">
        <w:rPr>
          <w:rFonts w:ascii="Arial" w:cs="Arial" w:eastAsia="Arial" w:hAnsi="Arial"/>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rtl w:val="0"/>
          </w:rPr>
          <w:t xml:space="preserve">Changes in the tools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rtl w:val="0"/>
        </w:rPr>
        <w:t xml:space="preserve">CHANGES IN THE SOFTWARE CONFIGURATION:</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added for building the library as a DSO under HP-UX with the native C compiler</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tools are now built with explicit pathnames for the DSO under IRIX, Solaris, and Linux</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DSO configuration support for Linux was changed to require that </w:t>
      </w:r>
      <w:r w:rsidDel="00000000" w:rsidR="00000000" w:rsidRPr="00000000">
        <w:rPr>
          <w:rFonts w:ascii="Arial" w:cs="Arial" w:eastAsia="Arial" w:hAnsi="Arial"/>
          <w:b w:val="1"/>
          <w:rtl w:val="0"/>
        </w:rPr>
        <w:t xml:space="preserve">libc.so</w:t>
      </w:r>
      <w:r w:rsidDel="00000000" w:rsidR="00000000" w:rsidRPr="00000000">
        <w:rPr>
          <w:rFonts w:ascii="Arial" w:cs="Arial" w:eastAsia="Arial" w:hAnsi="Arial"/>
          <w:rtl w:val="0"/>
        </w:rPr>
        <w:t xml:space="preserve"> only be readable (not executable)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rtl w:val="0"/>
        </w:rPr>
        <w:t xml:space="preserve">CHANGES IN LIBTIFF:</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 for ICC: NumberOfInks, and ICCProfile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memory leak caused by doing TIFFSetDirectory(0) was fixed</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was fixed whereby certain multi-directory files were not properly handled when accessed by mapping the data into memory</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strip chopping support is now always compiled into the library with the default usage controlled by a STRIPCHOP_DEFAULT configuration parameter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strip chopping support no longer chops tiled images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all static strings are now const--for shared libraries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logic for estimating the strip size of images without a StripByteCounts tag was improved by handling PlanarContig images differently from PlanarSeparate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was fixed in the G3 codec when converting the Y resolution of data specified in metric units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was fixed in the G3/G4 decoder for data where lines terminate with a v0 code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TIFFRGBAImage support was changed to scale 16-bit colormap entries more conservatively to avoid problems with applications that do not generate fully saturated pixel values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LZW decoder was changed to use a more conservative scheme when bounds checking the hash table array; this avoids pitfalls with systems that load objects into memory in unusual locations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was fixed in TIFFPrintDirectory's handling of the InkNames tag</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TIFFPrintDirectory now understands NumberOfInks and ICC-related tags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routines for reading image data now provide more useful information when a read error is encountered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support was added for compiling with Microsoft Visual C++ 4.0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rtl w:val="0"/>
        </w:rPr>
        <w:t xml:space="preserve">CHANGES IN THE TOOLS: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a bug was fixed in </w:t>
      </w:r>
      <w:r w:rsidDel="00000000" w:rsidR="00000000" w:rsidRPr="00000000">
        <w:rPr>
          <w:rFonts w:ascii="Arial" w:cs="Arial" w:eastAsia="Arial" w:hAnsi="Arial"/>
          <w:b w:val="1"/>
          <w:rtl w:val="0"/>
        </w:rPr>
        <w:t xml:space="preserve">pal2rgb</w:t>
      </w:r>
      <w:r w:rsidDel="00000000" w:rsidR="00000000" w:rsidRPr="00000000">
        <w:rPr>
          <w:rFonts w:ascii="Arial" w:cs="Arial" w:eastAsia="Arial" w:hAnsi="Arial"/>
          <w:rtl w:val="0"/>
        </w:rPr>
        <w:t xml:space="preserve">'s colormap handling</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tiff2ps</w:t>
      </w:r>
      <w:r w:rsidDel="00000000" w:rsidR="00000000" w:rsidRPr="00000000">
        <w:rPr>
          <w:rFonts w:ascii="Arial" w:cs="Arial" w:eastAsia="Arial" w:hAnsi="Arial"/>
          <w:rtl w:val="0"/>
        </w:rPr>
        <w:t xml:space="preserve"> now includes John Wehle's changes for maintaining the aspect ratio of images when scaling and for honoring the deadzone on a page when generating PostScript Level II</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tiff2ps</w:t>
      </w:r>
      <w:r w:rsidDel="00000000" w:rsidR="00000000" w:rsidRPr="00000000">
        <w:rPr>
          <w:rFonts w:ascii="Arial" w:cs="Arial" w:eastAsia="Arial" w:hAnsi="Arial"/>
          <w:rtl w:val="0"/>
        </w:rPr>
        <w:t xml:space="preserve"> does a better job guarding against the mishandling of greyscale images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tiff2ps</w:t>
      </w:r>
      <w:r w:rsidDel="00000000" w:rsidR="00000000" w:rsidRPr="00000000">
        <w:rPr>
          <w:rFonts w:ascii="Arial" w:cs="Arial" w:eastAsia="Arial" w:hAnsi="Arial"/>
          <w:rtl w:val="0"/>
        </w:rPr>
        <w:t xml:space="preserve"> now correctly converts X- and Y-resolution values specified in metric units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tiffdump</w:t>
      </w:r>
      <w:r w:rsidDel="00000000" w:rsidR="00000000" w:rsidRPr="00000000">
        <w:rPr>
          <w:rFonts w:ascii="Arial" w:cs="Arial" w:eastAsia="Arial" w:hAnsi="Arial"/>
          <w:rtl w:val="0"/>
        </w:rPr>
        <w:t xml:space="preserve"> has a new -m option to control the maximum number of indirect data values printed for a tag (by default 24)</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tiffdump</w:t>
      </w:r>
      <w:r w:rsidDel="00000000" w:rsidR="00000000" w:rsidRPr="00000000">
        <w:rPr>
          <w:rFonts w:ascii="Arial" w:cs="Arial" w:eastAsia="Arial" w:hAnsi="Arial"/>
          <w:rtl w:val="0"/>
        </w:rPr>
        <w:t xml:space="preserve"> understands several new tags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tiffdump</w:t>
      </w:r>
      <w:r w:rsidDel="00000000" w:rsidR="00000000" w:rsidRPr="00000000">
        <w:rPr>
          <w:rFonts w:ascii="Arial" w:cs="Arial" w:eastAsia="Arial" w:hAnsi="Arial"/>
          <w:rtl w:val="0"/>
        </w:rPr>
        <w:t xml:space="preserve"> now shows any terminating null in ASCII strings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1"/>
          <w:rtl w:val="0"/>
        </w:rPr>
        <w:t xml:space="preserve">tiffinfo</w:t>
      </w:r>
      <w:r w:rsidDel="00000000" w:rsidR="00000000" w:rsidRPr="00000000">
        <w:rPr>
          <w:rFonts w:ascii="Arial" w:cs="Arial" w:eastAsia="Arial" w:hAnsi="Arial"/>
          <w:rtl w:val="0"/>
        </w:rPr>
        <w:t xml:space="preserve"> now suppresses strip chopping when interpreting an image; a new -z option has been added to enable strip chopping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rtl w:val="0"/>
        </w:rPr>
        <w:t xml:space="preserve"> TIFF home page.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pict>
          <v:rect style="width:0.0pt;height:1.5pt" o:hr="t" o:hrstd="t" o:hralign="center" fillcolor="#A0A0A0" stroked="f"/>
        </w:pict>
      </w:r>
      <w:hyperlink r:id="rId9">
        <w:r w:rsidDel="00000000" w:rsidR="00000000" w:rsidRPr="00000000">
          <w:rPr>
            <w:rFonts w:ascii="Arial" w:cs="Arial" w:eastAsia="Arial" w:hAnsi="Arial"/>
            <w:color w:val="0000ee"/>
            <w:u w:val="single"/>
            <w:rtl w:val="0"/>
          </w:rPr>
          <w:t xml:space="preserve">Sam Leffler</w:t>
        </w:r>
      </w:hyperlink>
      <w:r w:rsidDel="00000000" w:rsidR="00000000" w:rsidRPr="00000000">
        <w:rPr>
          <w:rFonts w:ascii="Arial" w:cs="Arial" w:eastAsia="Arial" w:hAnsi="Arial"/>
          <w:rtl w:val="0"/>
        </w:rPr>
        <w:t xml:space="preserve"> / </w:t>
      </w:r>
      <w:hyperlink r:id="rId10">
        <w:r w:rsidDel="00000000" w:rsidR="00000000" w:rsidRPr="00000000">
          <w:rPr>
            <w:rFonts w:ascii="Arial" w:cs="Arial" w:eastAsia="Arial" w:hAnsi="Arial"/>
            <w:color w:val="0000ee"/>
            <w:u w:val="single"/>
            <w:rtl w:val="0"/>
          </w:rPr>
          <w:t xml:space="preserve">sam@engr.sgi.com</w:t>
        </w:r>
      </w:hyperlink>
      <w:r w:rsidDel="00000000" w:rsidR="00000000" w:rsidRPr="00000000">
        <w:rPr>
          <w:rFonts w:ascii="Arial" w:cs="Arial" w:eastAsia="Arial" w:hAnsi="Arial"/>
          <w:rtl w:val="0"/>
        </w:rPr>
        <w:t xml:space="preserve"> 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m@engr.sgi.com" TargetMode="External"/><Relationship Id="rId9" Type="http://schemas.openxmlformats.org/officeDocument/2006/relationships/hyperlink" Target="http://docs.google.com/sam.html" TargetMode="External"/><Relationship Id="rId5" Type="http://schemas.openxmlformats.org/officeDocument/2006/relationships/styles" Target="styles.xml"/><Relationship Id="rId6" Type="http://schemas.openxmlformats.org/officeDocument/2006/relationships/hyperlink" Target="http://docs.google.com/v3.4beta035.html" TargetMode="External"/><Relationship Id="rId7" Type="http://schemas.openxmlformats.org/officeDocument/2006/relationships/hyperlink" Target="ftp://ftp.sgi.com/graphics/tif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