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v3.5.3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ftp.onshore.com</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ChangeLog will follow, but please note the most important change: LZW compression has been removed.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Unisys has the patent on LZW compression and have been very active in their enforcement of late, demanding payments of $5000 or more from websites using unlicensed software to create GIF's. They could well do the same do persons using libtiff to create LZW compressed TIFF images.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From </w:t>
      </w:r>
      <w:hyperlink r:id="rId9">
        <w:r w:rsidDel="00000000" w:rsidR="00000000" w:rsidRPr="00000000">
          <w:rPr>
            <w:rFonts w:ascii="Arial" w:cs="Arial" w:eastAsia="Arial" w:hAnsi="Arial"/>
            <w:color w:val="0000ee"/>
            <w:u w:val="single"/>
            <w:shd w:fill="auto" w:val="clear"/>
            <w:rtl w:val="0"/>
          </w:rPr>
          <w:t xml:space="preserve">Burn All GIF's Day</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i w:val="1"/>
          <w:shd w:fill="auto" w:val="clear"/>
        </w:rPr>
      </w:pPr>
      <w:r w:rsidDel="00000000" w:rsidR="00000000" w:rsidRPr="00000000">
        <w:rPr>
          <w:rFonts w:ascii="Arial" w:cs="Arial" w:eastAsia="Arial" w:hAnsi="Arial"/>
          <w:i w:val="1"/>
          <w:shd w:fill="auto" w:val="clear"/>
          <w:rtl w:val="0"/>
        </w:rPr>
        <w:t xml:space="preserve">The catch is that it appears to be difficult or impossible to get a Unisys license to use LZW in free software that complies with the Open Source Definition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Unfortunatly, the removal of LZW compression means that saved image size has grown dramatically. Without a change in the TIFF spec to support another lossless compression format, this is unavoidable.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library can use zip for lossless compression, but as this is not part of the spec, TIFFs using zip compression may not work with other software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We will be making a patch available that will contain the LZW compression code for users who have either obtained a license from Unisys or are willing to risk 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LZW decompression is unchanged.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zip creation to release makefile target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html for TIFFWriteTile.3t man page.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some changes to tif_write.c to support rewriting existing fixed sized tiles and strips. Code mods disabled by default, only enabled if REWRITE_HACK is defined for now.</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TIFFWriteTile.3t man page.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notes on use of makefile.vc in build.html, and fixed email subscription address.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apocalypse-inducing y2k bug in contrib/ras/ras2tiff.c</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Did some casts cleaning up to reduce compiler warnings in tif_fax3.c, from Bruce Carmeron -- modifications of changes made by Frank (sun cc still complained on cast).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various VC++ warnings as suggested by Gilles Vollant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Modified TIFFquery.3t man pages info on TIFFIsByteSwapped() to not imply applications are responsible for image data swapping.</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HTML-ized the man pages, added to html/man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Removed LZW Compression to comply with Unisys patent extortion.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Corrected one remaining 16 -&gt; 32 bit value in tif_fax3.c, From Ivo Penzar Added patch from Ivo Penzar to have TiffAdvanceDirectory handle memory mapped files.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apocalypse-inducing y2k bug in contrib/ras/ras2tiff.c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burnallgifs.org" TargetMode="External"/><Relationship Id="rId5" Type="http://schemas.openxmlformats.org/officeDocument/2006/relationships/styles" Target="styles.xml"/><Relationship Id="rId6" Type="http://schemas.openxmlformats.org/officeDocument/2006/relationships/hyperlink" Target="http://docs.google.com/v3.5.2.html" TargetMode="External"/><Relationship Id="rId7" Type="http://schemas.openxmlformats.org/officeDocument/2006/relationships/hyperlink" Target="ftp://ftp.onshore.com/pub/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