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Ifacecheck utility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==================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1) INTRODUCTION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This utility compares the wxWidgets real interface contained in the "include"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hierarchy with the wxWidgets interface used for documentation purposes and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kept in the "interface" hierarchy.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Ifacecheck warns about incoherences (mainly wrong prototype signatures) and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can even correct them automatically. It uses the XML outputs of the gccxml utility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(see http://www.gccxml.org) and of the Doxygen utility (see http://www.doxygen.org)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 do the comparison.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It's explicitly designed for wxWidgets documentation needs and is probably of little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use for anything else than wxWidgets docs reviewing.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2) PREREQUISITES FOR USING IT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 use this utility you'll need at least: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wxWidgets "include" and "interface" headers tree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Doxygen installed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Gccxml installed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3) HOW TO USE IT (on Linux)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First, create the doxygen XML: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&gt; cd docs/doxygen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&gt; ./regen.sh xml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&gt; cd ../..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Next, create the gcc XML: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&gt; ./configure                # configure wxWidgets as you would do when building it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&gt; cd utils/ifacecheck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&gt; ./rungccxml.sh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&gt; cd ../..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Last, build and run ifacecheck: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&gt; cd utils/ifacecheck/src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&gt; make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&gt; make install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&gt; cd ..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&gt; ifacecheck -u wxapi-preproc.txt wxapi.xml ../../docs/doxygen/out/xml/index.xml &gt;ifacecheck.log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Now you should have the log of the utility saved in 'ifacecheck.log'.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Its contents should be easy to interpret.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more info about ifacecheck options just type: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&gt; ifacecheck --help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