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wxMathPlot Sample2 CMakeLists.txt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Author: Davide Rondini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Last Update: 2008-02-20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License: wxWindows license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CMake flags to enable compatibility both with 2.4 and 2.6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2.4)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if(COMMAND cmake_policy)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cmake_policy(SET CMP0003 OLD)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endif(COMMAND cmake_policy)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SET(wxWidgets_USE_LIBS base core)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find_package(wxWidgets)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if(wxWidgets_FOUND)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include(${wxWidgets_USE_FILE})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include_directories(../..)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add_executable(mpSample2 mp2.cpp)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Under Windows, the target type must be WINDOWS, not CONSOLE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if(WIN32 AND MSVC)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set_target_properties(mpSample2 PROPERTIES LINK_FLAGS "/SUBSYSTEM:WINDOWS")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endif(WIN32 AND MSVC)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Linux cross compiling to x86 from x86_64 distribution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if(LINUX_64_32_CROSSCOMPILE)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set_source_files_properties(mp2.cpp PROPERTIES COMPILE_FLAGS "-m32 -DwxSIZE_T_IS_UINT")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set_target_properties(mpSample2 PROPERTIES LINK_FLAGS "-m32")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endif(LINUX_64_32_CROSSCOMPILE)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target_link_libraries(mpSample2 ${wxWidgets_LIBRARIES} mathplot)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endif(wxWidgets_FOUND)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