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E6" w:rsidRDefault="000546E6" w:rsidP="00054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ТРАНСПОРТА РОССИЙСКОЙ ФЕДЕРАЦИИ</w:t>
      </w:r>
    </w:p>
    <w:p w:rsidR="000546E6" w:rsidRDefault="000546E6" w:rsidP="000546E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46E6" w:rsidRDefault="000546E6" w:rsidP="00054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ПРИКАЗ</w:t>
      </w:r>
      <w:r w:rsidR="00783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от 15 марта 2007 г. N </w:t>
      </w:r>
      <w:r w:rsidRPr="0078379F">
        <w:rPr>
          <w:rFonts w:ascii="Times New Roman" w:hAnsi="Times New Roman" w:cs="Times New Roman"/>
          <w:b/>
          <w:bCs/>
          <w:color w:val="FF0000"/>
          <w:sz w:val="40"/>
          <w:szCs w:val="40"/>
        </w:rPr>
        <w:t>29</w:t>
      </w:r>
    </w:p>
    <w:p w:rsidR="000546E6" w:rsidRDefault="000546E6" w:rsidP="00054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46E6" w:rsidRPr="00425CEB" w:rsidRDefault="000546E6" w:rsidP="00054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25CEB">
        <w:rPr>
          <w:rFonts w:ascii="Times New Roman" w:hAnsi="Times New Roman" w:cs="Times New Roman"/>
          <w:b/>
          <w:bCs/>
          <w:color w:val="C00000"/>
          <w:sz w:val="24"/>
          <w:szCs w:val="24"/>
        </w:rPr>
        <w:t>ОБ ОСНАЩЕНИИ ВОЗДУШНЫХ СУДОВ ГРАЖДАНСКОЙ АВИАЦИИ</w:t>
      </w:r>
    </w:p>
    <w:p w:rsidR="000546E6" w:rsidRPr="00425CEB" w:rsidRDefault="000546E6" w:rsidP="00054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25CEB">
        <w:rPr>
          <w:rFonts w:ascii="Times New Roman" w:hAnsi="Times New Roman" w:cs="Times New Roman"/>
          <w:b/>
          <w:bCs/>
          <w:color w:val="C00000"/>
          <w:sz w:val="24"/>
          <w:szCs w:val="24"/>
        </w:rPr>
        <w:t>АВАРИЙНЫМИ РАДИОМАЯКАМИ СИСТЕМЫ КОСПАС-САРСАТ</w:t>
      </w:r>
    </w:p>
    <w:p w:rsidR="000546E6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 xml:space="preserve">В соответствии со </w:t>
      </w:r>
      <w:hyperlink r:id="rId4" w:history="1">
        <w:r w:rsidRPr="001453AE">
          <w:rPr>
            <w:rFonts w:ascii="Times New Roman" w:hAnsi="Times New Roman" w:cs="Times New Roman"/>
            <w:b/>
            <w:bCs/>
            <w:color w:val="0000FF"/>
            <w:sz w:val="32"/>
            <w:szCs w:val="32"/>
          </w:rPr>
          <w:t>статьей 88</w:t>
        </w:r>
      </w:hyperlink>
      <w:r w:rsidRPr="001453AE">
        <w:rPr>
          <w:rFonts w:ascii="Times New Roman" w:hAnsi="Times New Roman" w:cs="Times New Roman"/>
          <w:b/>
          <w:bCs/>
          <w:sz w:val="32"/>
          <w:szCs w:val="32"/>
        </w:rPr>
        <w:t xml:space="preserve"> Федерального закона от 19 марта 1997 г. N 60-ФЗ "Воздушный кодекс Российской Федерации" (Собрание законодательства Российской Федерации, 1997, N 12, ст. 1383; 1999, N 28, ст. 3483; 2004, N 35, ст. 3607, N 45, ст. 4377; 2005, N 13, ст. 1078; 2006, N 30, ст. 3290, 3291; 2007, N 1 (ч. I), ст. 29) </w:t>
      </w:r>
      <w:r w:rsidR="00425CEB" w:rsidRPr="001453AE">
        <w:rPr>
          <w:rFonts w:ascii="Times New Roman" w:hAnsi="Times New Roman" w:cs="Times New Roman"/>
          <w:b/>
          <w:bCs/>
          <w:sz w:val="32"/>
          <w:szCs w:val="32"/>
        </w:rPr>
        <w:t>ПРИКАЗЫВАЮ</w:t>
      </w:r>
      <w:r w:rsidRPr="001453A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1453AE">
        <w:rPr>
          <w:rFonts w:ascii="Times New Roman" w:hAnsi="Times New Roman" w:cs="Times New Roman"/>
          <w:b/>
          <w:bCs/>
          <w:color w:val="C00000"/>
          <w:sz w:val="32"/>
          <w:szCs w:val="32"/>
        </w:rPr>
        <w:t>Запретить эксплуатацию</w:t>
      </w:r>
      <w:r w:rsidRPr="001453A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546E6" w:rsidRPr="001453AE" w:rsidRDefault="00425CEB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>ВС</w:t>
      </w:r>
      <w:r w:rsidR="000546E6" w:rsidRPr="001453AE">
        <w:rPr>
          <w:rFonts w:ascii="Times New Roman" w:hAnsi="Times New Roman" w:cs="Times New Roman"/>
          <w:b/>
          <w:bCs/>
          <w:sz w:val="32"/>
          <w:szCs w:val="32"/>
        </w:rPr>
        <w:t xml:space="preserve"> (кроме </w:t>
      </w:r>
      <w:r w:rsidRPr="001453AE">
        <w:rPr>
          <w:rFonts w:ascii="Times New Roman" w:hAnsi="Times New Roman" w:cs="Times New Roman"/>
          <w:b/>
          <w:bCs/>
          <w:sz w:val="32"/>
          <w:szCs w:val="32"/>
        </w:rPr>
        <w:t>СЛА</w:t>
      </w:r>
      <w:r w:rsidR="000546E6" w:rsidRPr="001453AE">
        <w:rPr>
          <w:rFonts w:ascii="Times New Roman" w:hAnsi="Times New Roman" w:cs="Times New Roman"/>
          <w:b/>
          <w:bCs/>
          <w:sz w:val="32"/>
          <w:szCs w:val="32"/>
        </w:rPr>
        <w:t>), не оснащенных аварийными радиомаяками системы КОСПАС-САРСАТ, работающими одновременно на частотах 121,5 МГц и 406 МГц (далее - АРМ);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>АРМ, не зарегистрированных в базе данных Международного координационно-вычислительного центра КОСПАС-САРСАТ.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425CEB" w:rsidRPr="001453AE">
        <w:rPr>
          <w:rFonts w:ascii="Times New Roman" w:hAnsi="Times New Roman" w:cs="Times New Roman"/>
          <w:b/>
          <w:bCs/>
          <w:sz w:val="32"/>
          <w:szCs w:val="32"/>
        </w:rPr>
        <w:t>ВС</w:t>
      </w:r>
      <w:r w:rsidRPr="001453AE">
        <w:rPr>
          <w:rFonts w:ascii="Times New Roman" w:hAnsi="Times New Roman" w:cs="Times New Roman"/>
          <w:b/>
          <w:bCs/>
          <w:sz w:val="32"/>
          <w:szCs w:val="32"/>
        </w:rPr>
        <w:t>, осуществляющие полеты в воздушном пространстве Р</w:t>
      </w:r>
      <w:r w:rsidR="00425CEB" w:rsidRPr="001453AE">
        <w:rPr>
          <w:rFonts w:ascii="Times New Roman" w:hAnsi="Times New Roman" w:cs="Times New Roman"/>
          <w:b/>
          <w:bCs/>
          <w:sz w:val="32"/>
          <w:szCs w:val="32"/>
        </w:rPr>
        <w:t>Ф</w:t>
      </w:r>
      <w:r w:rsidRPr="001453AE">
        <w:rPr>
          <w:rFonts w:ascii="Times New Roman" w:hAnsi="Times New Roman" w:cs="Times New Roman"/>
          <w:b/>
          <w:bCs/>
          <w:sz w:val="32"/>
          <w:szCs w:val="32"/>
        </w:rPr>
        <w:t>, оснащаются: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 xml:space="preserve">самолеты с максимальной взлетной массой свыше 5700 кг - </w:t>
      </w:r>
      <w:r w:rsidRPr="001453AE">
        <w:rPr>
          <w:rFonts w:ascii="Times New Roman" w:hAnsi="Times New Roman" w:cs="Times New Roman"/>
          <w:b/>
          <w:bCs/>
          <w:color w:val="C00000"/>
          <w:sz w:val="32"/>
          <w:szCs w:val="32"/>
        </w:rPr>
        <w:t>двумя АРМ</w:t>
      </w:r>
      <w:r w:rsidRPr="001453AE">
        <w:rPr>
          <w:rFonts w:ascii="Times New Roman" w:hAnsi="Times New Roman" w:cs="Times New Roman"/>
          <w:b/>
          <w:bCs/>
          <w:sz w:val="32"/>
          <w:szCs w:val="32"/>
        </w:rPr>
        <w:t>, один из которых автоматический;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>самолеты с максимальной взлетной массой 5700 кг и менее, сертификаты летной годности (удостоверения о годности к полетам) которых впервые выданы до 1 января 2008 г., - одним автоматическим или ручным АРМ;</w:t>
      </w:r>
      <w:bookmarkStart w:id="0" w:name="_GoBack"/>
      <w:bookmarkEnd w:id="0"/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>самолеты с максимальной взлетной массой 5700 кг и менее, сертификаты летной годности (удостоверения о годности к полетам) которых впервые выданы после 1 января 2008 г., - одним автоматическим АРМ;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53AE">
        <w:rPr>
          <w:rFonts w:ascii="Times New Roman" w:hAnsi="Times New Roman" w:cs="Times New Roman"/>
          <w:b/>
          <w:bCs/>
          <w:sz w:val="32"/>
          <w:szCs w:val="32"/>
        </w:rPr>
        <w:t>вертолеты - одним автоматическим АРМ, а при выполнении полетов над водным пространством - дополнительно ручным АРМ на спасательный плот.</w:t>
      </w:r>
    </w:p>
    <w:p w:rsidR="000546E6" w:rsidRPr="001453AE" w:rsidRDefault="000546E6" w:rsidP="0005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546E6" w:rsidRDefault="000546E6" w:rsidP="000546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</w:t>
      </w:r>
    </w:p>
    <w:p w:rsidR="001C3A80" w:rsidRDefault="001453AE"/>
    <w:sectPr w:rsidR="001C3A80" w:rsidSect="0078379F">
      <w:pgSz w:w="16836" w:h="11905" w:orient="landscape"/>
      <w:pgMar w:top="567" w:right="567" w:bottom="567" w:left="567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E6"/>
    <w:rsid w:val="000546E6"/>
    <w:rsid w:val="00086A73"/>
    <w:rsid w:val="001453AE"/>
    <w:rsid w:val="003F6140"/>
    <w:rsid w:val="00425CEB"/>
    <w:rsid w:val="0078379F"/>
    <w:rsid w:val="009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6DEAB-ADE9-4687-90BD-294ABCAD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3EC4C054FB9857F703AFB85CC276ECCBEE317148B26309E90319E93F128ED08B58806A840CB55F86g3NE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Явтушенко А.И.</dc:creator>
  <cp:keywords/>
  <dc:description/>
  <cp:lastModifiedBy>Явтушенко А.И.</cp:lastModifiedBy>
  <cp:revision>4</cp:revision>
  <dcterms:created xsi:type="dcterms:W3CDTF">2016-09-28T10:20:00Z</dcterms:created>
  <dcterms:modified xsi:type="dcterms:W3CDTF">2017-05-24T11:43:00Z</dcterms:modified>
</cp:coreProperties>
</file>