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A7D" w:rsidRDefault="00357A7D" w:rsidP="00357A7D">
      <w:pPr>
        <w:pStyle w:val="3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257300" cy="847725"/>
            <wp:effectExtent l="0" t="0" r="0" b="9525"/>
            <wp:docPr id="2" name="Рисунок 2" descr="МЦ АУВД_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Ц АУВД_лог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A7D" w:rsidRPr="00E31601" w:rsidRDefault="00357A7D" w:rsidP="00357A7D">
      <w:pPr>
        <w:jc w:val="center"/>
        <w:rPr>
          <w:sz w:val="22"/>
          <w:szCs w:val="22"/>
        </w:rPr>
      </w:pPr>
      <w:r w:rsidRPr="00E31601">
        <w:rPr>
          <w:sz w:val="22"/>
          <w:szCs w:val="22"/>
        </w:rPr>
        <w:t>Федеральное агентство воздушного транспорта</w:t>
      </w:r>
    </w:p>
    <w:p w:rsidR="00357A7D" w:rsidRDefault="00357A7D" w:rsidP="00357A7D">
      <w:pPr>
        <w:pStyle w:val="3"/>
        <w:rPr>
          <w:sz w:val="24"/>
        </w:rPr>
      </w:pPr>
      <w:r>
        <w:rPr>
          <w:sz w:val="24"/>
        </w:rPr>
        <w:t>(РОСАВИАЦИЯ)</w:t>
      </w:r>
    </w:p>
    <w:p w:rsidR="00357A7D" w:rsidRDefault="00357A7D" w:rsidP="00357A7D">
      <w:pPr>
        <w:rPr>
          <w:sz w:val="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:rsidR="00357A7D" w:rsidRDefault="00357A7D" w:rsidP="00357A7D">
      <w:pPr>
        <w:pStyle w:val="4"/>
        <w:rPr>
          <w:sz w:val="22"/>
        </w:rPr>
      </w:pPr>
      <w:r>
        <w:rPr>
          <w:sz w:val="22"/>
        </w:rPr>
        <w:t>Федеральное государственное унитарное предприятие</w:t>
      </w:r>
    </w:p>
    <w:p w:rsidR="00357A7D" w:rsidRDefault="00357A7D" w:rsidP="00357A7D">
      <w:pPr>
        <w:pStyle w:val="2"/>
        <w:rPr>
          <w:b w:val="0"/>
          <w:sz w:val="22"/>
        </w:rPr>
      </w:pPr>
      <w:r>
        <w:rPr>
          <w:b w:val="0"/>
          <w:sz w:val="22"/>
        </w:rPr>
        <w:t>«Государственная корпорация по организации воздушного движения в Российской Федерации»</w:t>
      </w:r>
    </w:p>
    <w:p w:rsidR="00357A7D" w:rsidRDefault="00357A7D" w:rsidP="00357A7D">
      <w:pPr>
        <w:pStyle w:val="2"/>
        <w:rPr>
          <w:b w:val="0"/>
          <w:sz w:val="22"/>
        </w:rPr>
      </w:pPr>
      <w:r>
        <w:rPr>
          <w:b w:val="0"/>
          <w:sz w:val="22"/>
        </w:rPr>
        <w:t>(ФГУП «</w:t>
      </w:r>
      <w:proofErr w:type="spellStart"/>
      <w:r>
        <w:rPr>
          <w:b w:val="0"/>
          <w:sz w:val="22"/>
        </w:rPr>
        <w:t>Госкорпорация</w:t>
      </w:r>
      <w:proofErr w:type="spellEnd"/>
      <w:r>
        <w:rPr>
          <w:b w:val="0"/>
          <w:sz w:val="22"/>
        </w:rPr>
        <w:t xml:space="preserve"> по </w:t>
      </w:r>
      <w:proofErr w:type="spellStart"/>
      <w:r>
        <w:rPr>
          <w:b w:val="0"/>
          <w:sz w:val="22"/>
        </w:rPr>
        <w:t>ОрВД</w:t>
      </w:r>
      <w:proofErr w:type="spellEnd"/>
      <w:r>
        <w:rPr>
          <w:b w:val="0"/>
          <w:sz w:val="22"/>
        </w:rPr>
        <w:t>»)</w:t>
      </w:r>
    </w:p>
    <w:p w:rsidR="00357A7D" w:rsidRDefault="00357A7D" w:rsidP="00357A7D">
      <w:pPr>
        <w:pStyle w:val="2"/>
        <w:rPr>
          <w:b w:val="0"/>
          <w:sz w:val="6"/>
        </w:rPr>
      </w:pPr>
    </w:p>
    <w:p w:rsidR="00357A7D" w:rsidRDefault="00357A7D" w:rsidP="00357A7D">
      <w:pPr>
        <w:pStyle w:val="2"/>
        <w:rPr>
          <w:sz w:val="4"/>
        </w:rPr>
      </w:pPr>
    </w:p>
    <w:p w:rsidR="00357A7D" w:rsidRDefault="00357A7D" w:rsidP="00357A7D">
      <w:pPr>
        <w:pStyle w:val="2"/>
        <w:spacing w:line="216" w:lineRule="auto"/>
        <w:rPr>
          <w:spacing w:val="20"/>
        </w:rPr>
      </w:pPr>
      <w:r>
        <w:rPr>
          <w:spacing w:val="20"/>
        </w:rPr>
        <w:t>ФИЛИАЛ</w:t>
      </w:r>
    </w:p>
    <w:p w:rsidR="00357A7D" w:rsidRDefault="00357A7D" w:rsidP="00357A7D">
      <w:pPr>
        <w:pStyle w:val="31"/>
        <w:rPr>
          <w:b/>
          <w:caps/>
          <w:spacing w:val="20"/>
          <w:sz w:val="24"/>
        </w:rPr>
      </w:pPr>
      <w:r>
        <w:rPr>
          <w:b/>
          <w:caps/>
          <w:spacing w:val="20"/>
          <w:sz w:val="24"/>
        </w:rPr>
        <w:t>«Московский центр автоматизированного управления воздушным движением»</w:t>
      </w:r>
    </w:p>
    <w:p w:rsidR="00357A7D" w:rsidRDefault="00357A7D" w:rsidP="00357A7D">
      <w:pPr>
        <w:jc w:val="center"/>
        <w:rPr>
          <w:rFonts w:ascii="Times New Roman CYR" w:hAnsi="Times New Roman CYR"/>
          <w:spacing w:val="40"/>
          <w:sz w:val="4"/>
        </w:rPr>
      </w:pPr>
    </w:p>
    <w:p w:rsidR="00357A7D" w:rsidRDefault="00357A7D" w:rsidP="00357A7D">
      <w:pPr>
        <w:pStyle w:val="2"/>
        <w:rPr>
          <w:rFonts w:ascii="Times New Roman CYR" w:hAnsi="Times New Roman CYR"/>
          <w:b w:val="0"/>
          <w:sz w:val="22"/>
        </w:rPr>
      </w:pPr>
      <w:r>
        <w:rPr>
          <w:rFonts w:ascii="Times New Roman CYR" w:hAnsi="Times New Roman CYR"/>
          <w:b w:val="0"/>
          <w:sz w:val="22"/>
        </w:rPr>
        <w:t>(Филиал «МЦ АУВД» ФГУП «</w:t>
      </w:r>
      <w:proofErr w:type="spellStart"/>
      <w:r>
        <w:rPr>
          <w:rFonts w:ascii="Times New Roman CYR" w:hAnsi="Times New Roman CYR"/>
          <w:b w:val="0"/>
          <w:sz w:val="22"/>
        </w:rPr>
        <w:t>Госкорпорация</w:t>
      </w:r>
      <w:proofErr w:type="spellEnd"/>
      <w:r>
        <w:rPr>
          <w:rFonts w:ascii="Times New Roman CYR" w:hAnsi="Times New Roman CYR"/>
          <w:b w:val="0"/>
          <w:sz w:val="22"/>
        </w:rPr>
        <w:t xml:space="preserve"> по </w:t>
      </w:r>
      <w:proofErr w:type="spellStart"/>
      <w:r>
        <w:rPr>
          <w:rFonts w:ascii="Times New Roman CYR" w:hAnsi="Times New Roman CYR"/>
          <w:b w:val="0"/>
          <w:sz w:val="22"/>
        </w:rPr>
        <w:t>ОрВД</w:t>
      </w:r>
      <w:proofErr w:type="spellEnd"/>
      <w:r>
        <w:rPr>
          <w:rFonts w:ascii="Times New Roman CYR" w:hAnsi="Times New Roman CYR"/>
          <w:b w:val="0"/>
          <w:sz w:val="22"/>
        </w:rPr>
        <w:t>»)</w:t>
      </w:r>
    </w:p>
    <w:p w:rsidR="00357A7D" w:rsidRDefault="00357A7D" w:rsidP="00357A7D">
      <w:pPr>
        <w:jc w:val="center"/>
        <w:rPr>
          <w:rFonts w:ascii="Times New Roman CYR" w:hAnsi="Times New Roman CYR"/>
          <w:b/>
          <w:sz w:val="22"/>
        </w:rPr>
      </w:pPr>
    </w:p>
    <w:p w:rsidR="00357A7D" w:rsidRDefault="00357A7D" w:rsidP="00357A7D">
      <w:pPr>
        <w:tabs>
          <w:tab w:val="left" w:pos="226"/>
        </w:tabs>
        <w:jc w:val="center"/>
        <w:rPr>
          <w:rFonts w:ascii="Times New Roman CYR" w:hAnsi="Times New Roman CYR"/>
          <w:b/>
          <w:sz w:val="28"/>
        </w:rPr>
      </w:pPr>
    </w:p>
    <w:p w:rsidR="00357A7D" w:rsidRDefault="00357A7D" w:rsidP="00357A7D">
      <w:pPr>
        <w:pStyle w:val="7"/>
      </w:pPr>
      <w:proofErr w:type="gramStart"/>
      <w:r>
        <w:t>П</w:t>
      </w:r>
      <w:proofErr w:type="gramEnd"/>
      <w:r>
        <w:t xml:space="preserve"> Р И К А З</w:t>
      </w:r>
    </w:p>
    <w:p w:rsidR="00357A7D" w:rsidRDefault="00357A7D" w:rsidP="00357A7D">
      <w:pPr>
        <w:jc w:val="center"/>
        <w:rPr>
          <w:rFonts w:ascii="Times New Roman CYR" w:hAnsi="Times New Roman CYR"/>
          <w:b/>
          <w:sz w:val="24"/>
        </w:rPr>
      </w:pPr>
    </w:p>
    <w:p w:rsidR="00357A7D" w:rsidRDefault="00357A7D" w:rsidP="00357A7D">
      <w:pPr>
        <w:tabs>
          <w:tab w:val="left" w:pos="226"/>
        </w:tabs>
        <w:rPr>
          <w:rFonts w:ascii="Times New Roman CYR" w:hAnsi="Times New Roman CYR"/>
          <w:b/>
          <w:sz w:val="28"/>
        </w:rPr>
      </w:pPr>
    </w:p>
    <w:p w:rsidR="00357A7D" w:rsidRDefault="00357A7D" w:rsidP="00357A7D">
      <w:pPr>
        <w:pStyle w:val="6"/>
        <w:jc w:val="left"/>
      </w:pPr>
      <w:r>
        <w:t>"____"_____________20</w:t>
      </w:r>
      <w:r w:rsidR="00285AFF">
        <w:t xml:space="preserve">13 </w:t>
      </w:r>
      <w:r>
        <w:t xml:space="preserve">г.        </w:t>
      </w:r>
      <w:r>
        <w:tab/>
      </w:r>
      <w:r>
        <w:tab/>
        <w:t>Москва                                      №_________</w:t>
      </w:r>
    </w:p>
    <w:p w:rsidR="00357A7D" w:rsidRDefault="00357A7D" w:rsidP="00357A7D"/>
    <w:p w:rsidR="00D452C3" w:rsidRDefault="00D452C3" w:rsidP="00357A7D">
      <w:pPr>
        <w:ind w:left="-851"/>
        <w:jc w:val="center"/>
        <w:rPr>
          <w:b/>
          <w:sz w:val="24"/>
        </w:rPr>
      </w:pPr>
    </w:p>
    <w:p w:rsidR="00C416B6" w:rsidRPr="003E5962" w:rsidRDefault="00C416B6" w:rsidP="00C416B6">
      <w:pPr>
        <w:keepNext/>
        <w:spacing w:line="276" w:lineRule="auto"/>
        <w:jc w:val="center"/>
        <w:outlineLvl w:val="2"/>
        <w:rPr>
          <w:b/>
          <w:sz w:val="24"/>
        </w:rPr>
      </w:pPr>
      <w:r w:rsidRPr="00C416B6">
        <w:rPr>
          <w:b/>
          <w:sz w:val="24"/>
        </w:rPr>
        <w:t>О наложении дисциплинарн</w:t>
      </w:r>
      <w:r w:rsidR="003E5962">
        <w:rPr>
          <w:b/>
          <w:sz w:val="24"/>
        </w:rPr>
        <w:t>ых</w:t>
      </w:r>
      <w:r w:rsidRPr="00C416B6">
        <w:rPr>
          <w:b/>
          <w:sz w:val="24"/>
        </w:rPr>
        <w:t xml:space="preserve"> взыскани</w:t>
      </w:r>
      <w:r w:rsidR="003E5962">
        <w:rPr>
          <w:b/>
          <w:sz w:val="24"/>
        </w:rPr>
        <w:t>й</w:t>
      </w:r>
    </w:p>
    <w:p w:rsidR="00C416B6" w:rsidRDefault="00C416B6" w:rsidP="00C416B6">
      <w:pPr>
        <w:ind w:firstLine="720"/>
        <w:jc w:val="both"/>
      </w:pPr>
    </w:p>
    <w:p w:rsidR="00285AFF" w:rsidRPr="00C416B6" w:rsidRDefault="00285AFF" w:rsidP="00C416B6">
      <w:pPr>
        <w:ind w:firstLine="720"/>
        <w:jc w:val="both"/>
      </w:pPr>
    </w:p>
    <w:p w:rsidR="00C416B6" w:rsidRPr="00227B50" w:rsidRDefault="00C416B6" w:rsidP="00C416B6">
      <w:pPr>
        <w:tabs>
          <w:tab w:val="left" w:pos="720"/>
          <w:tab w:val="left" w:pos="3744"/>
        </w:tabs>
        <w:ind w:firstLine="720"/>
        <w:jc w:val="both"/>
        <w:rPr>
          <w:sz w:val="24"/>
        </w:rPr>
      </w:pPr>
      <w:r w:rsidRPr="00227B50">
        <w:rPr>
          <w:sz w:val="24"/>
        </w:rPr>
        <w:t>06.09.2013 г. в районе ответственности районного диспетчерского центра филиала «МЦ АУВД» ФГУП «</w:t>
      </w:r>
      <w:proofErr w:type="spellStart"/>
      <w:r w:rsidRPr="00227B50">
        <w:rPr>
          <w:sz w:val="24"/>
        </w:rPr>
        <w:t>Госкорпорация</w:t>
      </w:r>
      <w:proofErr w:type="spellEnd"/>
      <w:r w:rsidRPr="00227B50">
        <w:rPr>
          <w:sz w:val="24"/>
        </w:rPr>
        <w:t xml:space="preserve"> по </w:t>
      </w:r>
      <w:proofErr w:type="spellStart"/>
      <w:r w:rsidRPr="00227B50">
        <w:rPr>
          <w:sz w:val="24"/>
        </w:rPr>
        <w:t>ОрВД</w:t>
      </w:r>
      <w:proofErr w:type="spellEnd"/>
      <w:r w:rsidRPr="00227B50">
        <w:rPr>
          <w:sz w:val="24"/>
        </w:rPr>
        <w:t>»</w:t>
      </w:r>
      <w:r w:rsidR="00285AFF">
        <w:rPr>
          <w:sz w:val="24"/>
        </w:rPr>
        <w:t xml:space="preserve"> (далее – филиал)</w:t>
      </w:r>
      <w:r w:rsidRPr="00227B50">
        <w:rPr>
          <w:sz w:val="24"/>
        </w:rPr>
        <w:t xml:space="preserve"> при обслуживании воздушного движения воздушного судна </w:t>
      </w:r>
      <w:r w:rsidRPr="00227B50">
        <w:rPr>
          <w:sz w:val="24"/>
          <w:lang w:val="en-US"/>
        </w:rPr>
        <w:t>CRJ</w:t>
      </w:r>
      <w:r w:rsidR="00227B50">
        <w:rPr>
          <w:sz w:val="24"/>
        </w:rPr>
        <w:t>2</w:t>
      </w:r>
      <w:r w:rsidRPr="00227B50">
        <w:rPr>
          <w:sz w:val="24"/>
        </w:rPr>
        <w:t>, рейс ТГЗ931</w:t>
      </w:r>
      <w:r w:rsidR="00285AFF">
        <w:rPr>
          <w:sz w:val="24"/>
        </w:rPr>
        <w:t>,</w:t>
      </w:r>
      <w:r w:rsidRPr="00227B50">
        <w:rPr>
          <w:sz w:val="24"/>
        </w:rPr>
        <w:t xml:space="preserve"> и воздушного судна А-319, рейс СБИ3355</w:t>
      </w:r>
      <w:r w:rsidR="00285AFF">
        <w:rPr>
          <w:sz w:val="24"/>
        </w:rPr>
        <w:t>,</w:t>
      </w:r>
      <w:r w:rsidR="00DF3A19">
        <w:rPr>
          <w:sz w:val="24"/>
        </w:rPr>
        <w:t xml:space="preserve"> </w:t>
      </w:r>
      <w:r w:rsidRPr="00227B50">
        <w:rPr>
          <w:sz w:val="24"/>
          <w:szCs w:val="24"/>
        </w:rPr>
        <w:t>в районе ОПРС</w:t>
      </w:r>
      <w:r w:rsidR="00DF3A19">
        <w:rPr>
          <w:sz w:val="24"/>
          <w:szCs w:val="24"/>
        </w:rPr>
        <w:t xml:space="preserve"> </w:t>
      </w:r>
      <w:r w:rsidRPr="00227B50">
        <w:rPr>
          <w:sz w:val="24"/>
        </w:rPr>
        <w:t>Задонск в секторе «Воронеж-2» районного диспетчерского центра</w:t>
      </w:r>
      <w:r w:rsidR="00285AFF">
        <w:rPr>
          <w:sz w:val="24"/>
        </w:rPr>
        <w:t xml:space="preserve"> (далее – РДЦ)</w:t>
      </w:r>
      <w:r w:rsidRPr="00227B50">
        <w:rPr>
          <w:sz w:val="24"/>
        </w:rPr>
        <w:t xml:space="preserve"> произошло авиационное событие, связанное с </w:t>
      </w:r>
      <w:r w:rsidRPr="00227B50">
        <w:rPr>
          <w:sz w:val="24"/>
          <w:szCs w:val="24"/>
        </w:rPr>
        <w:t>нарушением установленных минимальных интервалов вертикального эшелонирования указанных воздушных судов.</w:t>
      </w:r>
    </w:p>
    <w:p w:rsidR="00C416B6" w:rsidRPr="00227B50" w:rsidRDefault="00A5450E" w:rsidP="00C416B6">
      <w:pPr>
        <w:tabs>
          <w:tab w:val="left" w:pos="720"/>
          <w:tab w:val="left" w:pos="3744"/>
        </w:tabs>
        <w:ind w:firstLine="720"/>
        <w:jc w:val="both"/>
        <w:rPr>
          <w:sz w:val="24"/>
          <w:szCs w:val="24"/>
        </w:rPr>
      </w:pPr>
      <w:r w:rsidRPr="00A5450E">
        <w:rPr>
          <w:sz w:val="24"/>
          <w:szCs w:val="24"/>
        </w:rPr>
        <w:t>О</w:t>
      </w:r>
      <w:r w:rsidR="00C416B6" w:rsidRPr="00A5450E">
        <w:rPr>
          <w:sz w:val="24"/>
          <w:szCs w:val="24"/>
        </w:rPr>
        <w:t>бслуживание</w:t>
      </w:r>
      <w:r w:rsidR="001554EA">
        <w:rPr>
          <w:sz w:val="24"/>
          <w:szCs w:val="24"/>
        </w:rPr>
        <w:t xml:space="preserve"> </w:t>
      </w:r>
      <w:r w:rsidR="00C416B6" w:rsidRPr="00227B50">
        <w:rPr>
          <w:sz w:val="24"/>
          <w:szCs w:val="24"/>
        </w:rPr>
        <w:t>воздушного движения на рабочем месте диспетчера радиолокационного управления</w:t>
      </w:r>
      <w:r w:rsidR="001554EA">
        <w:rPr>
          <w:sz w:val="24"/>
          <w:szCs w:val="24"/>
        </w:rPr>
        <w:t xml:space="preserve"> </w:t>
      </w:r>
      <w:r w:rsidR="00C416B6" w:rsidRPr="00227B50">
        <w:rPr>
          <w:sz w:val="24"/>
          <w:szCs w:val="24"/>
        </w:rPr>
        <w:t>осуществлял диспетчер</w:t>
      </w:r>
      <w:r w:rsidR="001554EA">
        <w:rPr>
          <w:sz w:val="24"/>
          <w:szCs w:val="24"/>
        </w:rPr>
        <w:t xml:space="preserve"> </w:t>
      </w:r>
      <w:r w:rsidR="00C416B6" w:rsidRPr="00227B50">
        <w:rPr>
          <w:sz w:val="24"/>
          <w:szCs w:val="24"/>
        </w:rPr>
        <w:t xml:space="preserve">радиолокационного управления и процедурного контроля </w:t>
      </w:r>
      <w:r w:rsidR="00D210A0">
        <w:rPr>
          <w:sz w:val="24"/>
          <w:szCs w:val="24"/>
        </w:rPr>
        <w:t>РДЦ</w:t>
      </w:r>
      <w:r w:rsidR="00227B50" w:rsidRPr="00227B50">
        <w:rPr>
          <w:sz w:val="24"/>
          <w:szCs w:val="24"/>
        </w:rPr>
        <w:t xml:space="preserve"> </w:t>
      </w:r>
      <w:proofErr w:type="spellStart"/>
      <w:r w:rsidR="00C416B6" w:rsidRPr="00227B50">
        <w:rPr>
          <w:sz w:val="24"/>
          <w:szCs w:val="24"/>
        </w:rPr>
        <w:t>Вегер</w:t>
      </w:r>
      <w:proofErr w:type="spellEnd"/>
      <w:r w:rsidR="00C416B6" w:rsidRPr="00227B50">
        <w:rPr>
          <w:sz w:val="24"/>
          <w:szCs w:val="24"/>
        </w:rPr>
        <w:t xml:space="preserve"> С.В.</w:t>
      </w:r>
    </w:p>
    <w:p w:rsidR="00C416B6" w:rsidRPr="00227B50" w:rsidRDefault="00C416B6" w:rsidP="00C416B6">
      <w:pPr>
        <w:tabs>
          <w:tab w:val="left" w:pos="720"/>
          <w:tab w:val="left" w:pos="3744"/>
        </w:tabs>
        <w:ind w:firstLine="720"/>
        <w:jc w:val="both"/>
        <w:rPr>
          <w:sz w:val="24"/>
        </w:rPr>
      </w:pPr>
      <w:r w:rsidRPr="00227B50">
        <w:rPr>
          <w:sz w:val="24"/>
        </w:rPr>
        <w:t>Обслуживание воздушного движения на рабочем месте диспетчера процедурного контроля осуществлял</w:t>
      </w:r>
      <w:r w:rsidR="00DD3C4E">
        <w:rPr>
          <w:sz w:val="24"/>
        </w:rPr>
        <w:t>а</w:t>
      </w:r>
      <w:r w:rsidRPr="00227B50">
        <w:rPr>
          <w:sz w:val="24"/>
        </w:rPr>
        <w:t xml:space="preserve"> диспетчер радиолокационного управления и процедурного контроля </w:t>
      </w:r>
      <w:r w:rsidR="00D210A0">
        <w:rPr>
          <w:sz w:val="24"/>
        </w:rPr>
        <w:t>РДЦ</w:t>
      </w:r>
      <w:r w:rsidR="00227B50" w:rsidRPr="00227B50">
        <w:rPr>
          <w:sz w:val="24"/>
        </w:rPr>
        <w:t xml:space="preserve"> </w:t>
      </w:r>
      <w:proofErr w:type="spellStart"/>
      <w:r w:rsidRPr="00227B50">
        <w:rPr>
          <w:sz w:val="24"/>
        </w:rPr>
        <w:t>Дитц</w:t>
      </w:r>
      <w:proofErr w:type="spellEnd"/>
      <w:r w:rsidRPr="00227B50">
        <w:rPr>
          <w:sz w:val="24"/>
        </w:rPr>
        <w:t xml:space="preserve"> В.К.</w:t>
      </w:r>
    </w:p>
    <w:p w:rsidR="00C416B6" w:rsidRPr="00227B50" w:rsidRDefault="00C416B6" w:rsidP="00C416B6">
      <w:pPr>
        <w:tabs>
          <w:tab w:val="left" w:pos="720"/>
          <w:tab w:val="left" w:pos="3744"/>
        </w:tabs>
        <w:ind w:firstLine="720"/>
        <w:jc w:val="both"/>
        <w:rPr>
          <w:sz w:val="24"/>
        </w:rPr>
      </w:pPr>
      <w:r w:rsidRPr="00227B50">
        <w:rPr>
          <w:sz w:val="24"/>
        </w:rPr>
        <w:t>Контроль работы диспетчерского состава сектора «</w:t>
      </w:r>
      <w:r w:rsidR="00227B50" w:rsidRPr="00227B50">
        <w:rPr>
          <w:sz w:val="24"/>
        </w:rPr>
        <w:t>Воронеж-2</w:t>
      </w:r>
      <w:r w:rsidRPr="00227B50">
        <w:rPr>
          <w:sz w:val="24"/>
        </w:rPr>
        <w:t xml:space="preserve">» осуществлял старший диспетчер </w:t>
      </w:r>
      <w:r w:rsidR="00D210A0">
        <w:rPr>
          <w:sz w:val="24"/>
        </w:rPr>
        <w:t xml:space="preserve">РДЦ </w:t>
      </w:r>
      <w:proofErr w:type="spellStart"/>
      <w:r w:rsidR="00227B50" w:rsidRPr="00227B50">
        <w:rPr>
          <w:sz w:val="24"/>
        </w:rPr>
        <w:t>Мавлянбердиев</w:t>
      </w:r>
      <w:proofErr w:type="spellEnd"/>
      <w:r w:rsidR="00227B50" w:rsidRPr="00227B50">
        <w:rPr>
          <w:sz w:val="24"/>
        </w:rPr>
        <w:t xml:space="preserve"> Р.Ю.</w:t>
      </w:r>
      <w:r w:rsidRPr="00227B50">
        <w:rPr>
          <w:sz w:val="24"/>
        </w:rPr>
        <w:t xml:space="preserve">, работой смены руководил </w:t>
      </w:r>
      <w:proofErr w:type="spellStart"/>
      <w:r w:rsidR="00DF3A19">
        <w:rPr>
          <w:sz w:val="24"/>
        </w:rPr>
        <w:t>вр</w:t>
      </w:r>
      <w:r w:rsidRPr="00227B50">
        <w:rPr>
          <w:sz w:val="24"/>
        </w:rPr>
        <w:t>ио</w:t>
      </w:r>
      <w:proofErr w:type="spellEnd"/>
      <w:r w:rsidRPr="00227B50">
        <w:rPr>
          <w:sz w:val="24"/>
        </w:rPr>
        <w:t xml:space="preserve"> руководителя полетов </w:t>
      </w:r>
      <w:r w:rsidR="00D210A0">
        <w:rPr>
          <w:sz w:val="24"/>
        </w:rPr>
        <w:t xml:space="preserve">РДЦ </w:t>
      </w:r>
      <w:proofErr w:type="spellStart"/>
      <w:r w:rsidRPr="00227B50">
        <w:rPr>
          <w:sz w:val="24"/>
        </w:rPr>
        <w:t>М</w:t>
      </w:r>
      <w:r w:rsidR="00227B50" w:rsidRPr="00227B50">
        <w:rPr>
          <w:sz w:val="24"/>
        </w:rPr>
        <w:t>урзаков</w:t>
      </w:r>
      <w:proofErr w:type="spellEnd"/>
      <w:r w:rsidR="00227B50" w:rsidRPr="00227B50">
        <w:rPr>
          <w:sz w:val="24"/>
        </w:rPr>
        <w:t xml:space="preserve"> С.В.</w:t>
      </w:r>
    </w:p>
    <w:p w:rsidR="007E65D8" w:rsidRDefault="00C416B6" w:rsidP="00C416B6">
      <w:pPr>
        <w:tabs>
          <w:tab w:val="left" w:pos="720"/>
          <w:tab w:val="left" w:pos="3744"/>
        </w:tabs>
        <w:ind w:firstLine="720"/>
        <w:jc w:val="both"/>
        <w:rPr>
          <w:sz w:val="24"/>
          <w:szCs w:val="24"/>
        </w:rPr>
      </w:pPr>
      <w:proofErr w:type="gramStart"/>
      <w:r w:rsidRPr="00290436">
        <w:rPr>
          <w:sz w:val="24"/>
        </w:rPr>
        <w:t>Авиационное событие, приведшее к срабатыванию бортовой системы предупреждения о столкновении в режиме «</w:t>
      </w:r>
      <w:r w:rsidRPr="00290436">
        <w:rPr>
          <w:sz w:val="24"/>
          <w:lang w:val="en-US"/>
        </w:rPr>
        <w:t>RA</w:t>
      </w:r>
      <w:r w:rsidRPr="00290436">
        <w:rPr>
          <w:sz w:val="24"/>
        </w:rPr>
        <w:t>» на воздушном судне</w:t>
      </w:r>
      <w:r w:rsidR="001554EA">
        <w:rPr>
          <w:sz w:val="24"/>
        </w:rPr>
        <w:t xml:space="preserve"> </w:t>
      </w:r>
      <w:r w:rsidR="00227B50" w:rsidRPr="00290436">
        <w:rPr>
          <w:sz w:val="24"/>
        </w:rPr>
        <w:t>CRJ2, рейс ТГЗ931</w:t>
      </w:r>
      <w:r w:rsidR="00285AFF">
        <w:rPr>
          <w:sz w:val="24"/>
        </w:rPr>
        <w:t>,</w:t>
      </w:r>
      <w:r w:rsidR="001554EA">
        <w:rPr>
          <w:sz w:val="24"/>
        </w:rPr>
        <w:t xml:space="preserve"> </w:t>
      </w:r>
      <w:r w:rsidRPr="00290436">
        <w:rPr>
          <w:sz w:val="24"/>
        </w:rPr>
        <w:t>и воздушном судне</w:t>
      </w:r>
      <w:r w:rsidR="001554EA">
        <w:rPr>
          <w:sz w:val="24"/>
        </w:rPr>
        <w:t xml:space="preserve"> </w:t>
      </w:r>
      <w:r w:rsidR="00227B50" w:rsidRPr="00290436">
        <w:rPr>
          <w:sz w:val="24"/>
        </w:rPr>
        <w:t>А-319, рейс СБИ3355</w:t>
      </w:r>
      <w:r w:rsidRPr="00290436">
        <w:rPr>
          <w:sz w:val="24"/>
        </w:rPr>
        <w:t>, стало возможным в</w:t>
      </w:r>
      <w:r w:rsidR="00121C85">
        <w:rPr>
          <w:sz w:val="24"/>
        </w:rPr>
        <w:t>виду</w:t>
      </w:r>
      <w:r w:rsidRPr="00290436">
        <w:rPr>
          <w:sz w:val="24"/>
        </w:rPr>
        <w:t xml:space="preserve"> </w:t>
      </w:r>
      <w:r w:rsidR="00121C85" w:rsidRPr="00290436">
        <w:rPr>
          <w:sz w:val="24"/>
          <w:szCs w:val="24"/>
        </w:rPr>
        <w:t xml:space="preserve">ошибочно </w:t>
      </w:r>
      <w:r w:rsidRPr="00290436">
        <w:rPr>
          <w:sz w:val="24"/>
          <w:szCs w:val="24"/>
        </w:rPr>
        <w:t>выданного диспетчером</w:t>
      </w:r>
      <w:r w:rsidR="001554EA">
        <w:rPr>
          <w:sz w:val="24"/>
          <w:szCs w:val="24"/>
        </w:rPr>
        <w:t xml:space="preserve"> </w:t>
      </w:r>
      <w:r w:rsidR="00227B50" w:rsidRPr="00290436">
        <w:rPr>
          <w:sz w:val="24"/>
          <w:szCs w:val="24"/>
        </w:rPr>
        <w:t>радиолокационного управления</w:t>
      </w:r>
      <w:r w:rsidR="00AC2953">
        <w:rPr>
          <w:sz w:val="24"/>
          <w:szCs w:val="24"/>
        </w:rPr>
        <w:t xml:space="preserve"> </w:t>
      </w:r>
      <w:proofErr w:type="spellStart"/>
      <w:r w:rsidR="00AC2953">
        <w:rPr>
          <w:sz w:val="24"/>
          <w:szCs w:val="24"/>
        </w:rPr>
        <w:t>Вегер</w:t>
      </w:r>
      <w:proofErr w:type="spellEnd"/>
      <w:r w:rsidR="00AC2953">
        <w:rPr>
          <w:sz w:val="24"/>
          <w:szCs w:val="24"/>
        </w:rPr>
        <w:t xml:space="preserve"> С.В.</w:t>
      </w:r>
      <w:r w:rsidR="00227B50" w:rsidRPr="00290436">
        <w:rPr>
          <w:sz w:val="24"/>
          <w:szCs w:val="24"/>
        </w:rPr>
        <w:t xml:space="preserve"> </w:t>
      </w:r>
      <w:r w:rsidRPr="00290436">
        <w:rPr>
          <w:sz w:val="24"/>
        </w:rPr>
        <w:t xml:space="preserve">указания экипажу воздушного судна А-319 </w:t>
      </w:r>
      <w:r w:rsidRPr="00290436">
        <w:rPr>
          <w:sz w:val="24"/>
          <w:szCs w:val="24"/>
        </w:rPr>
        <w:t xml:space="preserve">на </w:t>
      </w:r>
      <w:r w:rsidR="00227B50" w:rsidRPr="00290436">
        <w:rPr>
          <w:sz w:val="24"/>
          <w:szCs w:val="24"/>
        </w:rPr>
        <w:t>набор эшелона</w:t>
      </w:r>
      <w:r w:rsidRPr="00290436">
        <w:rPr>
          <w:sz w:val="24"/>
          <w:szCs w:val="24"/>
        </w:rPr>
        <w:t xml:space="preserve"> с пересечением </w:t>
      </w:r>
      <w:r w:rsidR="00FB52DF" w:rsidRPr="00290436">
        <w:rPr>
          <w:sz w:val="24"/>
          <w:szCs w:val="24"/>
        </w:rPr>
        <w:t>эшелона</w:t>
      </w:r>
      <w:r w:rsidR="00285AFF">
        <w:rPr>
          <w:sz w:val="24"/>
          <w:szCs w:val="24"/>
        </w:rPr>
        <w:t>,</w:t>
      </w:r>
      <w:r w:rsidR="001554EA">
        <w:rPr>
          <w:sz w:val="24"/>
          <w:szCs w:val="24"/>
        </w:rPr>
        <w:t xml:space="preserve"> </w:t>
      </w:r>
      <w:r w:rsidRPr="00290436">
        <w:rPr>
          <w:sz w:val="24"/>
          <w:szCs w:val="24"/>
        </w:rPr>
        <w:t xml:space="preserve">занятого </w:t>
      </w:r>
      <w:r w:rsidR="00227B50" w:rsidRPr="00290436">
        <w:rPr>
          <w:sz w:val="24"/>
          <w:szCs w:val="24"/>
        </w:rPr>
        <w:t xml:space="preserve">встречным </w:t>
      </w:r>
      <w:r w:rsidRPr="00290436">
        <w:rPr>
          <w:sz w:val="24"/>
          <w:szCs w:val="24"/>
        </w:rPr>
        <w:t>воздушным судном</w:t>
      </w:r>
      <w:r w:rsidR="001554EA">
        <w:rPr>
          <w:sz w:val="24"/>
          <w:szCs w:val="24"/>
        </w:rPr>
        <w:t xml:space="preserve"> </w:t>
      </w:r>
      <w:r w:rsidR="00227B50" w:rsidRPr="00290436">
        <w:rPr>
          <w:sz w:val="24"/>
          <w:szCs w:val="24"/>
        </w:rPr>
        <w:t>CRJ2</w:t>
      </w:r>
      <w:r w:rsidRPr="00290436">
        <w:rPr>
          <w:sz w:val="24"/>
          <w:szCs w:val="24"/>
        </w:rPr>
        <w:t xml:space="preserve">, которое не было исправлено диспетчером </w:t>
      </w:r>
      <w:r w:rsidR="00D210A0" w:rsidRPr="00227B50">
        <w:rPr>
          <w:sz w:val="24"/>
        </w:rPr>
        <w:t>процедурного контроля</w:t>
      </w:r>
      <w:r w:rsidR="00AC2953">
        <w:rPr>
          <w:sz w:val="24"/>
          <w:szCs w:val="24"/>
        </w:rPr>
        <w:t xml:space="preserve"> </w:t>
      </w:r>
      <w:proofErr w:type="spellStart"/>
      <w:r w:rsidR="00AC2953">
        <w:rPr>
          <w:sz w:val="24"/>
          <w:szCs w:val="24"/>
        </w:rPr>
        <w:t>Дитц</w:t>
      </w:r>
      <w:proofErr w:type="spellEnd"/>
      <w:proofErr w:type="gramEnd"/>
      <w:r w:rsidR="00AC2953">
        <w:rPr>
          <w:sz w:val="24"/>
          <w:szCs w:val="24"/>
        </w:rPr>
        <w:t xml:space="preserve"> В.К.</w:t>
      </w:r>
      <w:r w:rsidRPr="00290436">
        <w:rPr>
          <w:sz w:val="24"/>
          <w:szCs w:val="24"/>
        </w:rPr>
        <w:t xml:space="preserve">, в результате чего </w:t>
      </w:r>
      <w:r w:rsidR="0069589B" w:rsidRPr="00290436">
        <w:rPr>
          <w:sz w:val="24"/>
          <w:szCs w:val="24"/>
        </w:rPr>
        <w:t>диспетчерами радиолокационного управления</w:t>
      </w:r>
      <w:r w:rsidR="00AC2953">
        <w:rPr>
          <w:sz w:val="24"/>
          <w:szCs w:val="24"/>
        </w:rPr>
        <w:t xml:space="preserve"> </w:t>
      </w:r>
      <w:r w:rsidR="00D210A0">
        <w:rPr>
          <w:sz w:val="24"/>
          <w:szCs w:val="24"/>
        </w:rPr>
        <w:t>и процедурного контроля РДЦ</w:t>
      </w:r>
      <w:r w:rsidR="0069589B" w:rsidRPr="00290436">
        <w:rPr>
          <w:sz w:val="24"/>
          <w:szCs w:val="24"/>
        </w:rPr>
        <w:t xml:space="preserve"> </w:t>
      </w:r>
      <w:proofErr w:type="spellStart"/>
      <w:r w:rsidR="00AC2953">
        <w:rPr>
          <w:sz w:val="24"/>
          <w:szCs w:val="24"/>
        </w:rPr>
        <w:t>Вегер</w:t>
      </w:r>
      <w:proofErr w:type="spellEnd"/>
      <w:r w:rsidR="00AC2953">
        <w:rPr>
          <w:sz w:val="24"/>
          <w:szCs w:val="24"/>
        </w:rPr>
        <w:t xml:space="preserve"> С.В.</w:t>
      </w:r>
      <w:r w:rsidR="00AC2953" w:rsidRPr="00290436">
        <w:rPr>
          <w:sz w:val="24"/>
          <w:szCs w:val="24"/>
        </w:rPr>
        <w:t xml:space="preserve"> </w:t>
      </w:r>
      <w:r w:rsidR="00AC2953">
        <w:rPr>
          <w:sz w:val="24"/>
          <w:szCs w:val="24"/>
        </w:rPr>
        <w:t xml:space="preserve">и </w:t>
      </w:r>
      <w:proofErr w:type="spellStart"/>
      <w:r w:rsidR="00AC2953">
        <w:rPr>
          <w:sz w:val="24"/>
          <w:szCs w:val="24"/>
        </w:rPr>
        <w:t>Дитц</w:t>
      </w:r>
      <w:proofErr w:type="spellEnd"/>
      <w:r w:rsidR="00AC2953">
        <w:rPr>
          <w:sz w:val="24"/>
          <w:szCs w:val="24"/>
        </w:rPr>
        <w:t xml:space="preserve"> В.К. </w:t>
      </w:r>
      <w:r w:rsidRPr="00290436">
        <w:rPr>
          <w:sz w:val="24"/>
          <w:szCs w:val="24"/>
        </w:rPr>
        <w:t xml:space="preserve">были допущены нарушения требований п. </w:t>
      </w:r>
      <w:r w:rsidR="007E65D8" w:rsidRPr="00290436">
        <w:rPr>
          <w:sz w:val="24"/>
          <w:szCs w:val="24"/>
        </w:rPr>
        <w:t>4.1.6. Федеральных авиационных правил «Организация воздушного движения в Российской Федерации»</w:t>
      </w:r>
      <w:r w:rsidR="001554EA">
        <w:rPr>
          <w:sz w:val="24"/>
          <w:szCs w:val="24"/>
        </w:rPr>
        <w:t xml:space="preserve"> </w:t>
      </w:r>
      <w:r w:rsidR="00D412DF">
        <w:rPr>
          <w:sz w:val="24"/>
          <w:szCs w:val="24"/>
        </w:rPr>
        <w:t xml:space="preserve">(далее – ФАП </w:t>
      </w:r>
      <w:proofErr w:type="spellStart"/>
      <w:r w:rsidR="00D412DF">
        <w:rPr>
          <w:sz w:val="24"/>
          <w:szCs w:val="24"/>
        </w:rPr>
        <w:t>ОрВД</w:t>
      </w:r>
      <w:proofErr w:type="spellEnd"/>
      <w:r w:rsidR="00D412DF">
        <w:rPr>
          <w:sz w:val="24"/>
          <w:szCs w:val="24"/>
        </w:rPr>
        <w:t>)</w:t>
      </w:r>
      <w:r w:rsidR="007E65D8" w:rsidRPr="00290436">
        <w:rPr>
          <w:sz w:val="24"/>
          <w:szCs w:val="24"/>
        </w:rPr>
        <w:t xml:space="preserve">, утвержденных приказом Минтранса России от 25.11.2012 г.№ 293, в части не выполнения установленных </w:t>
      </w:r>
      <w:r w:rsidR="00772B42">
        <w:rPr>
          <w:sz w:val="24"/>
          <w:szCs w:val="24"/>
        </w:rPr>
        <w:t xml:space="preserve">правил и </w:t>
      </w:r>
      <w:r w:rsidR="007E65D8" w:rsidRPr="00290436">
        <w:rPr>
          <w:sz w:val="24"/>
          <w:szCs w:val="24"/>
        </w:rPr>
        <w:t>процедур обслуживания в целях обеспечения безопасности полетов воздушных судов и соблюдения установленных интервалов эшелонирования</w:t>
      </w:r>
      <w:r w:rsidR="0069589B" w:rsidRPr="00290436">
        <w:rPr>
          <w:sz w:val="24"/>
          <w:szCs w:val="24"/>
        </w:rPr>
        <w:t>.</w:t>
      </w:r>
    </w:p>
    <w:p w:rsidR="00121C85" w:rsidRDefault="00121C85" w:rsidP="00121C85">
      <w:pPr>
        <w:tabs>
          <w:tab w:val="left" w:pos="720"/>
          <w:tab w:val="left" w:pos="3744"/>
        </w:tabs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</w:p>
    <w:p w:rsidR="007E65D8" w:rsidRPr="00290436" w:rsidRDefault="0069589B" w:rsidP="00285AFF">
      <w:pPr>
        <w:tabs>
          <w:tab w:val="left" w:pos="720"/>
          <w:tab w:val="left" w:pos="3744"/>
        </w:tabs>
        <w:ind w:firstLine="720"/>
        <w:jc w:val="both"/>
        <w:rPr>
          <w:sz w:val="24"/>
          <w:szCs w:val="24"/>
        </w:rPr>
      </w:pPr>
      <w:r w:rsidRPr="00290436">
        <w:rPr>
          <w:sz w:val="24"/>
          <w:szCs w:val="24"/>
        </w:rPr>
        <w:t>Диспетчером радиолокационного управления</w:t>
      </w:r>
      <w:r w:rsidR="00D36A85">
        <w:rPr>
          <w:sz w:val="24"/>
          <w:szCs w:val="24"/>
        </w:rPr>
        <w:t xml:space="preserve"> </w:t>
      </w:r>
      <w:proofErr w:type="spellStart"/>
      <w:r w:rsidR="00D36A85">
        <w:rPr>
          <w:sz w:val="24"/>
          <w:szCs w:val="24"/>
        </w:rPr>
        <w:t>Вегер</w:t>
      </w:r>
      <w:proofErr w:type="spellEnd"/>
      <w:r w:rsidR="00D36A85">
        <w:rPr>
          <w:sz w:val="24"/>
          <w:szCs w:val="24"/>
        </w:rPr>
        <w:t xml:space="preserve"> С.В.</w:t>
      </w:r>
      <w:r w:rsidRPr="00290436">
        <w:rPr>
          <w:sz w:val="24"/>
          <w:szCs w:val="24"/>
        </w:rPr>
        <w:t xml:space="preserve"> были допущены нарушения требований п.</w:t>
      </w:r>
      <w:r w:rsidR="00D210A0">
        <w:rPr>
          <w:sz w:val="24"/>
          <w:szCs w:val="24"/>
        </w:rPr>
        <w:t xml:space="preserve"> </w:t>
      </w:r>
      <w:r w:rsidRPr="00290436">
        <w:rPr>
          <w:sz w:val="24"/>
          <w:szCs w:val="24"/>
        </w:rPr>
        <w:t>1.6.1.2. «Технологии работы диспетчера</w:t>
      </w:r>
      <w:r w:rsidR="00121C85">
        <w:rPr>
          <w:sz w:val="24"/>
          <w:szCs w:val="24"/>
        </w:rPr>
        <w:t xml:space="preserve"> </w:t>
      </w:r>
      <w:r w:rsidRPr="00290436">
        <w:rPr>
          <w:sz w:val="24"/>
          <w:szCs w:val="24"/>
        </w:rPr>
        <w:t>радиолокационного управления, диспетчера процедурного контроля, диспетчера-оператора районного диспетчерского центра» (</w:t>
      </w:r>
      <w:r w:rsidR="00285AFF">
        <w:rPr>
          <w:sz w:val="24"/>
          <w:szCs w:val="24"/>
        </w:rPr>
        <w:t xml:space="preserve">далее - </w:t>
      </w:r>
      <w:r w:rsidRPr="00290436">
        <w:rPr>
          <w:sz w:val="24"/>
          <w:szCs w:val="24"/>
        </w:rPr>
        <w:t xml:space="preserve">Технология работы), утвержденной </w:t>
      </w:r>
      <w:proofErr w:type="spellStart"/>
      <w:r w:rsidRPr="00290436">
        <w:rPr>
          <w:sz w:val="24"/>
          <w:szCs w:val="24"/>
        </w:rPr>
        <w:t>врио</w:t>
      </w:r>
      <w:proofErr w:type="spellEnd"/>
      <w:r w:rsidRPr="00290436">
        <w:rPr>
          <w:sz w:val="24"/>
          <w:szCs w:val="24"/>
        </w:rPr>
        <w:t xml:space="preserve"> директора филиала 06.04.2012 г., в части отсутствия взаимодействия с диспетчером процедурного контроля по вопросам анализа и оценки воздушной обстановки </w:t>
      </w:r>
      <w:r w:rsidR="001E62C0">
        <w:rPr>
          <w:sz w:val="24"/>
          <w:szCs w:val="24"/>
        </w:rPr>
        <w:t xml:space="preserve">и </w:t>
      </w:r>
      <w:r w:rsidRPr="00290436">
        <w:rPr>
          <w:sz w:val="24"/>
          <w:szCs w:val="24"/>
        </w:rPr>
        <w:t>непосредственного ОВД.</w:t>
      </w:r>
    </w:p>
    <w:p w:rsidR="0069589B" w:rsidRPr="00290436" w:rsidRDefault="0069589B" w:rsidP="00C416B6">
      <w:pPr>
        <w:tabs>
          <w:tab w:val="left" w:pos="720"/>
          <w:tab w:val="left" w:pos="3744"/>
        </w:tabs>
        <w:ind w:firstLine="720"/>
        <w:jc w:val="both"/>
        <w:rPr>
          <w:sz w:val="24"/>
          <w:szCs w:val="24"/>
        </w:rPr>
      </w:pPr>
      <w:r w:rsidRPr="00290436">
        <w:rPr>
          <w:sz w:val="24"/>
          <w:szCs w:val="24"/>
        </w:rPr>
        <w:t>Диспетчером</w:t>
      </w:r>
      <w:r w:rsidR="001554EA">
        <w:rPr>
          <w:sz w:val="24"/>
          <w:szCs w:val="24"/>
        </w:rPr>
        <w:t xml:space="preserve"> </w:t>
      </w:r>
      <w:r w:rsidRPr="00290436">
        <w:rPr>
          <w:sz w:val="24"/>
          <w:szCs w:val="24"/>
        </w:rPr>
        <w:t>процедурного контроля</w:t>
      </w:r>
      <w:r w:rsidR="001554EA">
        <w:rPr>
          <w:sz w:val="24"/>
          <w:szCs w:val="24"/>
        </w:rPr>
        <w:t xml:space="preserve"> </w:t>
      </w:r>
      <w:proofErr w:type="spellStart"/>
      <w:r w:rsidR="00D36A85">
        <w:rPr>
          <w:sz w:val="24"/>
          <w:szCs w:val="24"/>
        </w:rPr>
        <w:t>Дитц</w:t>
      </w:r>
      <w:proofErr w:type="spellEnd"/>
      <w:r w:rsidR="00D36A85">
        <w:rPr>
          <w:sz w:val="24"/>
          <w:szCs w:val="24"/>
        </w:rPr>
        <w:t xml:space="preserve"> В.К. </w:t>
      </w:r>
      <w:r w:rsidR="00290436" w:rsidRPr="00290436">
        <w:rPr>
          <w:sz w:val="24"/>
          <w:szCs w:val="24"/>
        </w:rPr>
        <w:t>были допущены нарушения требований п.</w:t>
      </w:r>
      <w:r w:rsidR="00D210A0">
        <w:rPr>
          <w:sz w:val="24"/>
          <w:szCs w:val="24"/>
        </w:rPr>
        <w:t xml:space="preserve"> </w:t>
      </w:r>
      <w:r w:rsidR="00290436" w:rsidRPr="00290436">
        <w:rPr>
          <w:sz w:val="24"/>
          <w:szCs w:val="24"/>
        </w:rPr>
        <w:t>1.6.2.2. Технологии работы, в части не обеспечения диспетчера радиолокационного управления информацией о планируемой воздушной обстановке</w:t>
      </w:r>
      <w:r w:rsidR="00121C85">
        <w:rPr>
          <w:sz w:val="24"/>
          <w:szCs w:val="24"/>
        </w:rPr>
        <w:t>,</w:t>
      </w:r>
      <w:r w:rsidR="00290436" w:rsidRPr="00290436">
        <w:rPr>
          <w:sz w:val="24"/>
          <w:szCs w:val="24"/>
        </w:rPr>
        <w:t xml:space="preserve"> в связи с выдачей диспетчером радиолокационного управления ошибочного указания на изменение эшелона воздушного судна А-319</w:t>
      </w:r>
      <w:r w:rsidR="00FD66CB">
        <w:rPr>
          <w:sz w:val="24"/>
          <w:szCs w:val="24"/>
        </w:rPr>
        <w:t xml:space="preserve">, п. 4.1. приложения 4 к </w:t>
      </w:r>
      <w:r w:rsidR="00FD66CB" w:rsidRPr="00FD66CB">
        <w:rPr>
          <w:sz w:val="24"/>
          <w:szCs w:val="24"/>
        </w:rPr>
        <w:t>Технологии работы</w:t>
      </w:r>
      <w:r w:rsidR="00FD66CB">
        <w:rPr>
          <w:sz w:val="24"/>
          <w:szCs w:val="24"/>
        </w:rPr>
        <w:t>, в части отсутствия сообщения старшему диспетчеру о д</w:t>
      </w:r>
      <w:r w:rsidR="00D412DF">
        <w:rPr>
          <w:sz w:val="24"/>
          <w:szCs w:val="24"/>
        </w:rPr>
        <w:t>о</w:t>
      </w:r>
      <w:r w:rsidR="00FD66CB">
        <w:rPr>
          <w:sz w:val="24"/>
          <w:szCs w:val="24"/>
        </w:rPr>
        <w:t>кладе экипажа и маневре воздушного судна.</w:t>
      </w:r>
    </w:p>
    <w:p w:rsidR="00C416B6" w:rsidRPr="00C416B6" w:rsidRDefault="00C416B6" w:rsidP="00C416B6">
      <w:pPr>
        <w:tabs>
          <w:tab w:val="left" w:pos="720"/>
          <w:tab w:val="left" w:pos="3744"/>
        </w:tabs>
        <w:ind w:firstLine="720"/>
        <w:jc w:val="both"/>
        <w:rPr>
          <w:sz w:val="24"/>
          <w:szCs w:val="24"/>
        </w:rPr>
      </w:pPr>
      <w:r w:rsidRPr="00C416B6">
        <w:rPr>
          <w:sz w:val="24"/>
          <w:szCs w:val="24"/>
        </w:rPr>
        <w:t>Во время развития авиационного события на управлении у диспетчеров сектора «</w:t>
      </w:r>
      <w:r w:rsidR="00FD66CB" w:rsidRPr="00FD66CB">
        <w:rPr>
          <w:sz w:val="24"/>
          <w:szCs w:val="24"/>
        </w:rPr>
        <w:t>Воронеж-2</w:t>
      </w:r>
      <w:r w:rsidRPr="00C416B6">
        <w:rPr>
          <w:sz w:val="24"/>
          <w:szCs w:val="24"/>
        </w:rPr>
        <w:t xml:space="preserve">» находилось </w:t>
      </w:r>
      <w:r w:rsidR="00FD66CB">
        <w:rPr>
          <w:sz w:val="24"/>
          <w:szCs w:val="24"/>
        </w:rPr>
        <w:t>4</w:t>
      </w:r>
      <w:r w:rsidR="001554EA">
        <w:rPr>
          <w:sz w:val="24"/>
          <w:szCs w:val="24"/>
        </w:rPr>
        <w:t xml:space="preserve"> </w:t>
      </w:r>
      <w:r w:rsidRPr="00C416B6">
        <w:rPr>
          <w:sz w:val="24"/>
          <w:szCs w:val="24"/>
        </w:rPr>
        <w:t>воздушных суд</w:t>
      </w:r>
      <w:r w:rsidR="00FD66CB">
        <w:rPr>
          <w:sz w:val="24"/>
          <w:szCs w:val="24"/>
        </w:rPr>
        <w:t>на</w:t>
      </w:r>
      <w:r w:rsidRPr="00C416B6">
        <w:rPr>
          <w:sz w:val="24"/>
          <w:szCs w:val="24"/>
        </w:rPr>
        <w:t>.</w:t>
      </w:r>
    </w:p>
    <w:p w:rsidR="00C416B6" w:rsidRPr="00D412DF" w:rsidRDefault="004D29E0" w:rsidP="00C416B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Более п</w:t>
      </w:r>
      <w:r w:rsidR="00C416B6" w:rsidRPr="00C416B6">
        <w:rPr>
          <w:sz w:val="24"/>
          <w:szCs w:val="24"/>
        </w:rPr>
        <w:t xml:space="preserve">одробно обстоятельства и причины данного авиационного события изложены в Отчете по результатам расследования авиационного события, связанного со </w:t>
      </w:r>
      <w:r w:rsidR="00C416B6" w:rsidRPr="00D412DF">
        <w:rPr>
          <w:sz w:val="24"/>
          <w:szCs w:val="24"/>
        </w:rPr>
        <w:t xml:space="preserve">срабатыванием БСПС (TCAS) в режиме «RA» между </w:t>
      </w:r>
      <w:proofErr w:type="gramStart"/>
      <w:r w:rsidR="00C416B6" w:rsidRPr="00D412DF">
        <w:rPr>
          <w:sz w:val="24"/>
          <w:szCs w:val="24"/>
        </w:rPr>
        <w:t>ВС</w:t>
      </w:r>
      <w:proofErr w:type="gramEnd"/>
      <w:r w:rsidR="00C416B6" w:rsidRPr="00D412DF">
        <w:rPr>
          <w:sz w:val="24"/>
          <w:szCs w:val="24"/>
        </w:rPr>
        <w:t xml:space="preserve"> </w:t>
      </w:r>
      <w:r w:rsidR="00FD66CB" w:rsidRPr="00D412DF">
        <w:rPr>
          <w:sz w:val="24"/>
          <w:szCs w:val="24"/>
        </w:rPr>
        <w:t>CRJ2,</w:t>
      </w:r>
      <w:r w:rsidR="001554EA">
        <w:rPr>
          <w:sz w:val="24"/>
          <w:szCs w:val="24"/>
        </w:rPr>
        <w:t xml:space="preserve"> </w:t>
      </w:r>
      <w:r w:rsidR="00FD66CB" w:rsidRPr="00D412DF">
        <w:rPr>
          <w:sz w:val="24"/>
          <w:szCs w:val="24"/>
        </w:rPr>
        <w:t xml:space="preserve">рейс ТГЗ931 </w:t>
      </w:r>
      <w:r w:rsidR="00D412DF" w:rsidRPr="00D412DF">
        <w:rPr>
          <w:sz w:val="24"/>
          <w:szCs w:val="24"/>
        </w:rPr>
        <w:t xml:space="preserve">и </w:t>
      </w:r>
      <w:r w:rsidR="00C416B6" w:rsidRPr="00D412DF">
        <w:rPr>
          <w:sz w:val="24"/>
          <w:szCs w:val="24"/>
        </w:rPr>
        <w:t xml:space="preserve">ВС А-319, рейс </w:t>
      </w:r>
      <w:r w:rsidR="00FD66CB" w:rsidRPr="00D412DF">
        <w:rPr>
          <w:sz w:val="24"/>
          <w:szCs w:val="24"/>
        </w:rPr>
        <w:t>СБИ3355</w:t>
      </w:r>
      <w:r w:rsidR="00C416B6" w:rsidRPr="00D412DF">
        <w:rPr>
          <w:sz w:val="24"/>
          <w:szCs w:val="24"/>
        </w:rPr>
        <w:t xml:space="preserve">, произошедшего </w:t>
      </w:r>
      <w:r w:rsidR="00FD66CB" w:rsidRPr="00D412DF">
        <w:rPr>
          <w:sz w:val="24"/>
          <w:szCs w:val="24"/>
        </w:rPr>
        <w:t>06</w:t>
      </w:r>
      <w:r w:rsidR="00C416B6" w:rsidRPr="00D412DF">
        <w:rPr>
          <w:sz w:val="24"/>
          <w:szCs w:val="24"/>
        </w:rPr>
        <w:t>.0</w:t>
      </w:r>
      <w:r w:rsidR="00FD66CB" w:rsidRPr="00D412DF">
        <w:rPr>
          <w:sz w:val="24"/>
          <w:szCs w:val="24"/>
        </w:rPr>
        <w:t>9</w:t>
      </w:r>
      <w:r w:rsidR="00C416B6" w:rsidRPr="00D412DF">
        <w:rPr>
          <w:sz w:val="24"/>
          <w:szCs w:val="24"/>
        </w:rPr>
        <w:t xml:space="preserve">.2013 в районе ОПРС </w:t>
      </w:r>
      <w:r w:rsidR="00D412DF" w:rsidRPr="00D412DF">
        <w:rPr>
          <w:sz w:val="24"/>
          <w:szCs w:val="24"/>
        </w:rPr>
        <w:t>Задонск</w:t>
      </w:r>
      <w:r w:rsidR="00C416B6" w:rsidRPr="00D412DF">
        <w:rPr>
          <w:sz w:val="24"/>
          <w:szCs w:val="24"/>
        </w:rPr>
        <w:t xml:space="preserve">, утвержденном и.о. начальника МТУ ВТ ЦР </w:t>
      </w:r>
      <w:proofErr w:type="spellStart"/>
      <w:r w:rsidR="00C416B6" w:rsidRPr="00D412DF">
        <w:rPr>
          <w:sz w:val="24"/>
          <w:szCs w:val="24"/>
        </w:rPr>
        <w:t>Росавиации</w:t>
      </w:r>
      <w:proofErr w:type="spellEnd"/>
      <w:r w:rsidR="00C416B6" w:rsidRPr="00D412DF">
        <w:rPr>
          <w:sz w:val="24"/>
          <w:szCs w:val="24"/>
        </w:rPr>
        <w:t xml:space="preserve"> 0</w:t>
      </w:r>
      <w:r w:rsidR="00D412DF" w:rsidRPr="00D412DF">
        <w:rPr>
          <w:sz w:val="24"/>
          <w:szCs w:val="24"/>
        </w:rPr>
        <w:t>6</w:t>
      </w:r>
      <w:r w:rsidR="00C416B6" w:rsidRPr="00D412DF">
        <w:rPr>
          <w:sz w:val="24"/>
          <w:szCs w:val="24"/>
        </w:rPr>
        <w:t>.</w:t>
      </w:r>
      <w:r w:rsidR="00D412DF" w:rsidRPr="00D412DF">
        <w:rPr>
          <w:sz w:val="24"/>
          <w:szCs w:val="24"/>
        </w:rPr>
        <w:t>1</w:t>
      </w:r>
      <w:r w:rsidR="00C416B6" w:rsidRPr="00D412DF">
        <w:rPr>
          <w:sz w:val="24"/>
          <w:szCs w:val="24"/>
        </w:rPr>
        <w:t>0.2013 г.</w:t>
      </w:r>
    </w:p>
    <w:p w:rsidR="00C416B6" w:rsidRPr="00C416B6" w:rsidRDefault="00C416B6" w:rsidP="00C416B6">
      <w:pPr>
        <w:tabs>
          <w:tab w:val="left" w:pos="720"/>
          <w:tab w:val="left" w:pos="3744"/>
        </w:tabs>
        <w:ind w:firstLine="709"/>
        <w:jc w:val="both"/>
        <w:rPr>
          <w:sz w:val="24"/>
        </w:rPr>
      </w:pPr>
      <w:r w:rsidRPr="00C416B6">
        <w:rPr>
          <w:sz w:val="24"/>
        </w:rPr>
        <w:t xml:space="preserve">На основании </w:t>
      </w:r>
      <w:proofErr w:type="gramStart"/>
      <w:r w:rsidRPr="00C416B6">
        <w:rPr>
          <w:sz w:val="24"/>
        </w:rPr>
        <w:t>вышеизложенного</w:t>
      </w:r>
      <w:proofErr w:type="gramEnd"/>
      <w:r w:rsidRPr="00C416B6">
        <w:rPr>
          <w:sz w:val="24"/>
        </w:rPr>
        <w:t>,</w:t>
      </w:r>
    </w:p>
    <w:p w:rsidR="00D210A0" w:rsidRDefault="00D210A0" w:rsidP="00C416B6">
      <w:pPr>
        <w:tabs>
          <w:tab w:val="left" w:pos="720"/>
          <w:tab w:val="left" w:pos="3744"/>
        </w:tabs>
        <w:ind w:firstLine="709"/>
        <w:jc w:val="both"/>
        <w:rPr>
          <w:sz w:val="24"/>
        </w:rPr>
      </w:pPr>
    </w:p>
    <w:p w:rsidR="00C416B6" w:rsidRPr="00C416B6" w:rsidRDefault="00C416B6" w:rsidP="00C416B6">
      <w:pPr>
        <w:tabs>
          <w:tab w:val="left" w:pos="720"/>
          <w:tab w:val="left" w:pos="3744"/>
        </w:tabs>
        <w:ind w:firstLine="709"/>
        <w:jc w:val="both"/>
        <w:rPr>
          <w:sz w:val="24"/>
        </w:rPr>
      </w:pPr>
      <w:r w:rsidRPr="00C416B6">
        <w:rPr>
          <w:sz w:val="24"/>
        </w:rPr>
        <w:t>ПРИКАЗЫВАЮ:</w:t>
      </w:r>
    </w:p>
    <w:p w:rsidR="00C416B6" w:rsidRPr="00C416B6" w:rsidRDefault="00C416B6" w:rsidP="00C416B6">
      <w:pPr>
        <w:ind w:firstLine="720"/>
        <w:jc w:val="both"/>
        <w:rPr>
          <w:sz w:val="24"/>
        </w:rPr>
      </w:pPr>
    </w:p>
    <w:p w:rsidR="00C416B6" w:rsidRPr="00C416B6" w:rsidRDefault="00C416B6" w:rsidP="00C416B6">
      <w:pPr>
        <w:numPr>
          <w:ilvl w:val="0"/>
          <w:numId w:val="2"/>
        </w:numPr>
        <w:jc w:val="both"/>
        <w:rPr>
          <w:sz w:val="24"/>
        </w:rPr>
      </w:pPr>
      <w:r w:rsidRPr="00C416B6">
        <w:rPr>
          <w:sz w:val="24"/>
        </w:rPr>
        <w:t>Начальнику РДЦ:</w:t>
      </w:r>
    </w:p>
    <w:p w:rsidR="00C416B6" w:rsidRDefault="00C416B6" w:rsidP="00C416B6">
      <w:pPr>
        <w:ind w:firstLine="709"/>
        <w:jc w:val="both"/>
        <w:rPr>
          <w:sz w:val="24"/>
        </w:rPr>
      </w:pPr>
      <w:r w:rsidRPr="00C416B6">
        <w:rPr>
          <w:sz w:val="24"/>
        </w:rPr>
        <w:t>1.1. Материалы расследования авиационного события изучить с персоналом о</w:t>
      </w:r>
      <w:r w:rsidR="00B4676B" w:rsidRPr="00C416B6">
        <w:rPr>
          <w:sz w:val="24"/>
        </w:rPr>
        <w:t>бслуживания</w:t>
      </w:r>
      <w:r w:rsidRPr="00C416B6">
        <w:rPr>
          <w:sz w:val="24"/>
        </w:rPr>
        <w:t xml:space="preserve"> воздушного движения в ходе проводимых разборов работы дежурных смен</w:t>
      </w:r>
      <w:r w:rsidR="001E62C0">
        <w:rPr>
          <w:sz w:val="24"/>
        </w:rPr>
        <w:t>.</w:t>
      </w:r>
    </w:p>
    <w:p w:rsidR="00121C85" w:rsidRPr="00C416B6" w:rsidRDefault="00121C85" w:rsidP="00C416B6">
      <w:pPr>
        <w:ind w:firstLine="709"/>
        <w:jc w:val="both"/>
        <w:rPr>
          <w:sz w:val="24"/>
        </w:rPr>
      </w:pPr>
      <w:r>
        <w:rPr>
          <w:sz w:val="24"/>
        </w:rPr>
        <w:t xml:space="preserve">1.2. </w:t>
      </w:r>
      <w:proofErr w:type="gramStart"/>
      <w:r>
        <w:rPr>
          <w:sz w:val="24"/>
          <w:szCs w:val="24"/>
        </w:rPr>
        <w:t>В</w:t>
      </w:r>
      <w:r w:rsidRPr="00C416B6">
        <w:rPr>
          <w:sz w:val="24"/>
          <w:szCs w:val="24"/>
        </w:rPr>
        <w:t xml:space="preserve"> соответствии с п. 51 </w:t>
      </w:r>
      <w:r w:rsidRPr="001E62C0">
        <w:rPr>
          <w:sz w:val="24"/>
          <w:szCs w:val="24"/>
        </w:rPr>
        <w:t>«Порядк</w:t>
      </w:r>
      <w:r>
        <w:rPr>
          <w:sz w:val="24"/>
          <w:szCs w:val="24"/>
        </w:rPr>
        <w:t>а</w:t>
      </w:r>
      <w:r w:rsidRPr="001E62C0">
        <w:rPr>
          <w:sz w:val="24"/>
          <w:szCs w:val="24"/>
        </w:rPr>
        <w:t xml:space="preserve"> функционирования непрерывной системы профессиональной подготовки, включая вопросы освидетельствования, стажировки, порядка допуска к работе, периодичности повышения квалификации руководящего и диспетчерского персонала» (</w:t>
      </w:r>
      <w:r>
        <w:rPr>
          <w:sz w:val="24"/>
          <w:szCs w:val="24"/>
        </w:rPr>
        <w:t xml:space="preserve">далее - </w:t>
      </w:r>
      <w:r w:rsidRPr="001E62C0">
        <w:rPr>
          <w:sz w:val="24"/>
          <w:szCs w:val="24"/>
        </w:rPr>
        <w:t>Порядок профессиональной подготовки), утвержденного приказом Минтранса Р</w:t>
      </w:r>
      <w:r w:rsidR="002E6FE3">
        <w:rPr>
          <w:sz w:val="24"/>
          <w:szCs w:val="24"/>
        </w:rPr>
        <w:t>оссии</w:t>
      </w:r>
      <w:r w:rsidRPr="001E62C0">
        <w:rPr>
          <w:sz w:val="24"/>
          <w:szCs w:val="24"/>
        </w:rPr>
        <w:t xml:space="preserve"> </w:t>
      </w:r>
      <w:r w:rsidRPr="001E62C0">
        <w:rPr>
          <w:rStyle w:val="ae"/>
          <w:b w:val="0"/>
          <w:color w:val="auto"/>
          <w:sz w:val="24"/>
          <w:szCs w:val="24"/>
        </w:rPr>
        <w:t>от 14.04.2010 г. № 93</w:t>
      </w:r>
      <w:r w:rsidRPr="001E62C0">
        <w:rPr>
          <w:sz w:val="24"/>
          <w:szCs w:val="24"/>
        </w:rPr>
        <w:t>,</w:t>
      </w:r>
      <w:r>
        <w:rPr>
          <w:sz w:val="24"/>
          <w:szCs w:val="24"/>
        </w:rPr>
        <w:t xml:space="preserve"> н</w:t>
      </w:r>
      <w:r w:rsidRPr="00C416B6">
        <w:rPr>
          <w:sz w:val="24"/>
          <w:szCs w:val="24"/>
        </w:rPr>
        <w:t>аправить диспетчер</w:t>
      </w:r>
      <w:r>
        <w:rPr>
          <w:sz w:val="24"/>
          <w:szCs w:val="24"/>
        </w:rPr>
        <w:t>а</w:t>
      </w:r>
      <w:r w:rsidRPr="00C416B6">
        <w:rPr>
          <w:sz w:val="24"/>
          <w:szCs w:val="24"/>
        </w:rPr>
        <w:t xml:space="preserve"> радиолокационного управления и процедурного контроля </w:t>
      </w:r>
      <w:proofErr w:type="spellStart"/>
      <w:r w:rsidRPr="00D412DF">
        <w:rPr>
          <w:sz w:val="24"/>
          <w:szCs w:val="24"/>
        </w:rPr>
        <w:t>Вегер</w:t>
      </w:r>
      <w:r>
        <w:rPr>
          <w:sz w:val="24"/>
          <w:szCs w:val="24"/>
        </w:rPr>
        <w:t>а</w:t>
      </w:r>
      <w:proofErr w:type="spellEnd"/>
      <w:r w:rsidRPr="00D412DF">
        <w:rPr>
          <w:sz w:val="24"/>
          <w:szCs w:val="24"/>
        </w:rPr>
        <w:t xml:space="preserve"> С.В. и </w:t>
      </w:r>
      <w:r w:rsidRPr="004D29E0">
        <w:rPr>
          <w:sz w:val="24"/>
          <w:szCs w:val="24"/>
        </w:rPr>
        <w:t xml:space="preserve">диспетчера радиолокационного управления и процедурного контроля </w:t>
      </w:r>
      <w:proofErr w:type="spellStart"/>
      <w:r w:rsidRPr="00D412DF">
        <w:rPr>
          <w:sz w:val="24"/>
          <w:szCs w:val="24"/>
        </w:rPr>
        <w:t>Дитц</w:t>
      </w:r>
      <w:proofErr w:type="spellEnd"/>
      <w:r w:rsidRPr="00D412DF">
        <w:rPr>
          <w:sz w:val="24"/>
          <w:szCs w:val="24"/>
        </w:rPr>
        <w:t xml:space="preserve"> В.К.</w:t>
      </w:r>
      <w:r>
        <w:rPr>
          <w:sz w:val="24"/>
          <w:szCs w:val="24"/>
        </w:rPr>
        <w:t xml:space="preserve"> на</w:t>
      </w:r>
      <w:r w:rsidRPr="00C416B6">
        <w:rPr>
          <w:sz w:val="24"/>
          <w:szCs w:val="24"/>
        </w:rPr>
        <w:t xml:space="preserve"> про</w:t>
      </w:r>
      <w:r>
        <w:rPr>
          <w:sz w:val="24"/>
          <w:szCs w:val="24"/>
        </w:rPr>
        <w:t>хождение</w:t>
      </w:r>
      <w:proofErr w:type="gramEnd"/>
      <w:r>
        <w:rPr>
          <w:sz w:val="24"/>
          <w:szCs w:val="24"/>
        </w:rPr>
        <w:t xml:space="preserve"> тренажерной подготовки. </w:t>
      </w:r>
    </w:p>
    <w:p w:rsidR="00C416B6" w:rsidRPr="002E6FE3" w:rsidRDefault="00C416B6" w:rsidP="002E6FE3">
      <w:pPr>
        <w:ind w:firstLine="709"/>
        <w:jc w:val="both"/>
        <w:rPr>
          <w:sz w:val="24"/>
          <w:szCs w:val="24"/>
        </w:rPr>
      </w:pPr>
      <w:r w:rsidRPr="00C416B6">
        <w:rPr>
          <w:sz w:val="24"/>
          <w:szCs w:val="24"/>
        </w:rPr>
        <w:t>1.</w:t>
      </w:r>
      <w:r w:rsidR="00121C85">
        <w:rPr>
          <w:sz w:val="24"/>
          <w:szCs w:val="24"/>
        </w:rPr>
        <w:t>3</w:t>
      </w:r>
      <w:r w:rsidRPr="001E62C0">
        <w:rPr>
          <w:sz w:val="24"/>
          <w:szCs w:val="24"/>
        </w:rPr>
        <w:t>.</w:t>
      </w:r>
      <w:r w:rsidRPr="00C416B6">
        <w:rPr>
          <w:sz w:val="24"/>
          <w:szCs w:val="24"/>
        </w:rPr>
        <w:t xml:space="preserve"> </w:t>
      </w:r>
      <w:r w:rsidR="002E6FE3">
        <w:rPr>
          <w:sz w:val="24"/>
          <w:szCs w:val="24"/>
        </w:rPr>
        <w:t>В</w:t>
      </w:r>
      <w:r w:rsidR="002E6FE3" w:rsidRPr="00C416B6">
        <w:rPr>
          <w:sz w:val="24"/>
          <w:szCs w:val="24"/>
        </w:rPr>
        <w:t xml:space="preserve"> соответствии с п.</w:t>
      </w:r>
      <w:r w:rsidR="002E6FE3">
        <w:rPr>
          <w:sz w:val="24"/>
          <w:szCs w:val="24"/>
        </w:rPr>
        <w:t>п. 35 и 39</w:t>
      </w:r>
      <w:r w:rsidR="002E6FE3" w:rsidRPr="00C416B6">
        <w:rPr>
          <w:sz w:val="24"/>
          <w:szCs w:val="24"/>
        </w:rPr>
        <w:t xml:space="preserve"> Порядка</w:t>
      </w:r>
      <w:r w:rsidR="002E6FE3">
        <w:rPr>
          <w:sz w:val="24"/>
          <w:szCs w:val="24"/>
        </w:rPr>
        <w:t xml:space="preserve"> </w:t>
      </w:r>
      <w:r w:rsidR="002E6FE3" w:rsidRPr="001E62C0">
        <w:rPr>
          <w:sz w:val="24"/>
          <w:szCs w:val="24"/>
        </w:rPr>
        <w:t>профессиональной подготовки</w:t>
      </w:r>
      <w:r w:rsidR="002E6FE3" w:rsidRPr="00C416B6">
        <w:rPr>
          <w:sz w:val="24"/>
          <w:szCs w:val="24"/>
        </w:rPr>
        <w:t xml:space="preserve"> </w:t>
      </w:r>
      <w:r w:rsidR="002E6FE3">
        <w:rPr>
          <w:sz w:val="24"/>
          <w:szCs w:val="24"/>
        </w:rPr>
        <w:t>п</w:t>
      </w:r>
      <w:r w:rsidRPr="00C416B6">
        <w:rPr>
          <w:sz w:val="24"/>
        </w:rPr>
        <w:t xml:space="preserve">ровести проверку практических навыков </w:t>
      </w:r>
      <w:r w:rsidR="002E6FE3">
        <w:rPr>
          <w:sz w:val="24"/>
        </w:rPr>
        <w:t xml:space="preserve">и теоретических знаний </w:t>
      </w:r>
      <w:r w:rsidRPr="00C416B6">
        <w:rPr>
          <w:sz w:val="24"/>
        </w:rPr>
        <w:t>диспетчер</w:t>
      </w:r>
      <w:r w:rsidR="004D29E0">
        <w:rPr>
          <w:sz w:val="24"/>
        </w:rPr>
        <w:t>а</w:t>
      </w:r>
      <w:r w:rsidRPr="00C416B6">
        <w:rPr>
          <w:sz w:val="24"/>
        </w:rPr>
        <w:t xml:space="preserve"> радиолокационного управления и процедурного контроля </w:t>
      </w:r>
      <w:proofErr w:type="spellStart"/>
      <w:r w:rsidR="00D412DF" w:rsidRPr="00D412DF">
        <w:rPr>
          <w:sz w:val="24"/>
        </w:rPr>
        <w:t>Вегер</w:t>
      </w:r>
      <w:r w:rsidR="00D51C6D">
        <w:rPr>
          <w:sz w:val="24"/>
        </w:rPr>
        <w:t>а</w:t>
      </w:r>
      <w:proofErr w:type="spellEnd"/>
      <w:r w:rsidR="00D412DF" w:rsidRPr="00D412DF">
        <w:rPr>
          <w:sz w:val="24"/>
        </w:rPr>
        <w:t xml:space="preserve"> С.В.</w:t>
      </w:r>
      <w:r w:rsidR="00D412DF">
        <w:rPr>
          <w:sz w:val="24"/>
        </w:rPr>
        <w:t xml:space="preserve"> и </w:t>
      </w:r>
      <w:r w:rsidR="004D29E0" w:rsidRPr="004D29E0">
        <w:rPr>
          <w:sz w:val="24"/>
        </w:rPr>
        <w:t xml:space="preserve">диспетчера радиолокационного управления и процедурного контроля </w:t>
      </w:r>
      <w:proofErr w:type="spellStart"/>
      <w:r w:rsidR="00D412DF" w:rsidRPr="00D412DF">
        <w:rPr>
          <w:sz w:val="24"/>
        </w:rPr>
        <w:t>Дитц</w:t>
      </w:r>
      <w:proofErr w:type="spellEnd"/>
      <w:r w:rsidR="00D412DF" w:rsidRPr="00D412DF">
        <w:rPr>
          <w:sz w:val="24"/>
        </w:rPr>
        <w:t xml:space="preserve"> В.К</w:t>
      </w:r>
      <w:r w:rsidR="002E6FE3">
        <w:rPr>
          <w:sz w:val="24"/>
        </w:rPr>
        <w:t>.</w:t>
      </w:r>
    </w:p>
    <w:p w:rsidR="00D452C3" w:rsidRDefault="00C416B6" w:rsidP="002E6FE3">
      <w:pPr>
        <w:ind w:firstLine="709"/>
        <w:jc w:val="both"/>
        <w:rPr>
          <w:sz w:val="24"/>
          <w:szCs w:val="24"/>
        </w:rPr>
      </w:pPr>
      <w:r w:rsidRPr="00C416B6">
        <w:rPr>
          <w:sz w:val="24"/>
          <w:szCs w:val="24"/>
        </w:rPr>
        <w:t>2.  Диспетчеру радиолокационного управления и процедурного контроля</w:t>
      </w:r>
      <w:r w:rsidR="007F53EB">
        <w:rPr>
          <w:sz w:val="24"/>
          <w:szCs w:val="24"/>
        </w:rPr>
        <w:t xml:space="preserve"> РДЦ</w:t>
      </w:r>
      <w:r w:rsidRPr="00C416B6">
        <w:rPr>
          <w:sz w:val="24"/>
          <w:szCs w:val="24"/>
        </w:rPr>
        <w:t xml:space="preserve"> </w:t>
      </w:r>
      <w:proofErr w:type="spellStart"/>
      <w:r w:rsidR="00D412DF" w:rsidRPr="00D412DF">
        <w:rPr>
          <w:sz w:val="24"/>
          <w:szCs w:val="24"/>
        </w:rPr>
        <w:t>Вегер</w:t>
      </w:r>
      <w:r w:rsidR="00D51C6D">
        <w:rPr>
          <w:sz w:val="24"/>
          <w:szCs w:val="24"/>
        </w:rPr>
        <w:t>у</w:t>
      </w:r>
      <w:proofErr w:type="spellEnd"/>
      <w:r w:rsidR="001554EA">
        <w:rPr>
          <w:sz w:val="24"/>
          <w:szCs w:val="24"/>
        </w:rPr>
        <w:t xml:space="preserve"> </w:t>
      </w:r>
      <w:r w:rsidRPr="00D412DF">
        <w:rPr>
          <w:sz w:val="24"/>
          <w:szCs w:val="24"/>
        </w:rPr>
        <w:t xml:space="preserve">Сергею </w:t>
      </w:r>
      <w:r w:rsidR="00D412DF" w:rsidRPr="00D412DF">
        <w:rPr>
          <w:sz w:val="24"/>
          <w:szCs w:val="24"/>
        </w:rPr>
        <w:t>Виктор</w:t>
      </w:r>
      <w:r w:rsidRPr="00D412DF">
        <w:rPr>
          <w:sz w:val="24"/>
          <w:szCs w:val="24"/>
        </w:rPr>
        <w:t xml:space="preserve">овичу </w:t>
      </w:r>
      <w:r w:rsidRPr="00C416B6">
        <w:rPr>
          <w:sz w:val="24"/>
          <w:szCs w:val="24"/>
        </w:rPr>
        <w:t xml:space="preserve">за ненадлежащее исполнение трудовых обязанностей, выразившееся в допущенном нарушении </w:t>
      </w:r>
      <w:r w:rsidR="00D412DF" w:rsidRPr="00D412DF">
        <w:rPr>
          <w:sz w:val="24"/>
          <w:szCs w:val="24"/>
        </w:rPr>
        <w:t>п. 4.1.6. Ф</w:t>
      </w:r>
      <w:r w:rsidR="00772B42">
        <w:rPr>
          <w:sz w:val="24"/>
          <w:szCs w:val="24"/>
        </w:rPr>
        <w:t xml:space="preserve">АП </w:t>
      </w:r>
      <w:proofErr w:type="spellStart"/>
      <w:r w:rsidR="00772B42">
        <w:rPr>
          <w:sz w:val="24"/>
          <w:szCs w:val="24"/>
        </w:rPr>
        <w:t>ОрВД</w:t>
      </w:r>
      <w:proofErr w:type="spellEnd"/>
      <w:r w:rsidR="00D412DF" w:rsidRPr="00D412DF">
        <w:rPr>
          <w:sz w:val="24"/>
          <w:szCs w:val="24"/>
        </w:rPr>
        <w:t xml:space="preserve">, в части не выполнения установленных </w:t>
      </w:r>
      <w:r w:rsidR="00772B42">
        <w:rPr>
          <w:sz w:val="24"/>
          <w:szCs w:val="24"/>
        </w:rPr>
        <w:t xml:space="preserve">правил и </w:t>
      </w:r>
      <w:r w:rsidR="00D412DF" w:rsidRPr="00D412DF">
        <w:rPr>
          <w:sz w:val="24"/>
          <w:szCs w:val="24"/>
        </w:rPr>
        <w:t>процедур обслуживания в целях обеспечения безопасности полетов воздушных судов и соблюдения установленных интервалов эшелонирования</w:t>
      </w:r>
      <w:r w:rsidR="00772B42">
        <w:rPr>
          <w:sz w:val="24"/>
          <w:szCs w:val="24"/>
        </w:rPr>
        <w:t>,</w:t>
      </w:r>
      <w:r w:rsidR="00772B42" w:rsidRPr="00772B42">
        <w:rPr>
          <w:sz w:val="24"/>
          <w:szCs w:val="24"/>
        </w:rPr>
        <w:t xml:space="preserve"> п.</w:t>
      </w:r>
      <w:r w:rsidR="001554EA">
        <w:rPr>
          <w:sz w:val="24"/>
          <w:szCs w:val="24"/>
        </w:rPr>
        <w:t xml:space="preserve"> </w:t>
      </w:r>
      <w:r w:rsidR="00772B42" w:rsidRPr="00772B42">
        <w:rPr>
          <w:sz w:val="24"/>
          <w:szCs w:val="24"/>
        </w:rPr>
        <w:t xml:space="preserve">1.6.1.2. </w:t>
      </w:r>
      <w:proofErr w:type="gramStart"/>
      <w:r w:rsidR="00772B42" w:rsidRPr="00772B42">
        <w:rPr>
          <w:sz w:val="24"/>
          <w:szCs w:val="24"/>
        </w:rPr>
        <w:t>Технологии работы, в части отсутствия взаимодействия с диспетчером процедурного</w:t>
      </w:r>
      <w:r w:rsidR="001554EA">
        <w:rPr>
          <w:sz w:val="24"/>
          <w:szCs w:val="24"/>
        </w:rPr>
        <w:t xml:space="preserve"> </w:t>
      </w:r>
      <w:r w:rsidR="00772B42" w:rsidRPr="00772B42">
        <w:rPr>
          <w:sz w:val="24"/>
          <w:szCs w:val="24"/>
        </w:rPr>
        <w:t>контроля</w:t>
      </w:r>
      <w:r w:rsidR="001554EA">
        <w:rPr>
          <w:sz w:val="24"/>
          <w:szCs w:val="24"/>
        </w:rPr>
        <w:t xml:space="preserve"> </w:t>
      </w:r>
      <w:r w:rsidR="00772B42" w:rsidRPr="00772B42">
        <w:rPr>
          <w:sz w:val="24"/>
          <w:szCs w:val="24"/>
        </w:rPr>
        <w:t>по</w:t>
      </w:r>
      <w:r w:rsidR="001554EA">
        <w:rPr>
          <w:sz w:val="24"/>
          <w:szCs w:val="24"/>
        </w:rPr>
        <w:t xml:space="preserve"> </w:t>
      </w:r>
      <w:r w:rsidR="00772B42" w:rsidRPr="00772B42">
        <w:rPr>
          <w:sz w:val="24"/>
          <w:szCs w:val="24"/>
        </w:rPr>
        <w:t xml:space="preserve">вопросам анализа и оценки воздушной </w:t>
      </w:r>
      <w:r w:rsidR="002E6FE3">
        <w:rPr>
          <w:sz w:val="24"/>
          <w:szCs w:val="24"/>
        </w:rPr>
        <w:t xml:space="preserve">обстановки и </w:t>
      </w:r>
      <w:r w:rsidR="00772B42" w:rsidRPr="00772B42">
        <w:rPr>
          <w:sz w:val="24"/>
          <w:szCs w:val="24"/>
        </w:rPr>
        <w:t>непосредственного ОВД</w:t>
      </w:r>
      <w:r w:rsidR="006E78AC">
        <w:rPr>
          <w:sz w:val="24"/>
          <w:szCs w:val="24"/>
        </w:rPr>
        <w:t>,</w:t>
      </w:r>
      <w:r w:rsidR="001554EA">
        <w:rPr>
          <w:sz w:val="24"/>
          <w:szCs w:val="24"/>
        </w:rPr>
        <w:t xml:space="preserve"> </w:t>
      </w:r>
      <w:r w:rsidR="006E78AC" w:rsidRPr="006E78AC">
        <w:rPr>
          <w:sz w:val="24"/>
          <w:szCs w:val="24"/>
        </w:rPr>
        <w:t xml:space="preserve">в соответствии с </w:t>
      </w:r>
      <w:r w:rsidR="002E6FE3" w:rsidRPr="006E78AC">
        <w:rPr>
          <w:sz w:val="24"/>
          <w:szCs w:val="24"/>
        </w:rPr>
        <w:t>п.п. 5.1, 5.2 р</w:t>
      </w:r>
      <w:r w:rsidR="002E6FE3">
        <w:rPr>
          <w:sz w:val="24"/>
          <w:szCs w:val="24"/>
        </w:rPr>
        <w:t xml:space="preserve">аздела 5 Должностной инструкции </w:t>
      </w:r>
      <w:r w:rsidR="002E6FE3" w:rsidRPr="006E78AC">
        <w:rPr>
          <w:sz w:val="24"/>
          <w:szCs w:val="24"/>
        </w:rPr>
        <w:t>диспетчера радиолокационного управления и процедурного контроля районного диспетчерского центра</w:t>
      </w:r>
      <w:r w:rsidR="002E6FE3">
        <w:rPr>
          <w:sz w:val="24"/>
          <w:szCs w:val="24"/>
        </w:rPr>
        <w:t>,</w:t>
      </w:r>
      <w:r w:rsidR="002E6FE3" w:rsidRPr="006E78AC">
        <w:rPr>
          <w:sz w:val="24"/>
          <w:szCs w:val="24"/>
        </w:rPr>
        <w:t xml:space="preserve"> </w:t>
      </w:r>
      <w:r w:rsidR="006E78AC" w:rsidRPr="006E78AC">
        <w:rPr>
          <w:sz w:val="24"/>
          <w:szCs w:val="24"/>
        </w:rPr>
        <w:t>п</w:t>
      </w:r>
      <w:r w:rsidR="007F53EB">
        <w:rPr>
          <w:sz w:val="24"/>
          <w:szCs w:val="24"/>
        </w:rPr>
        <w:t>.</w:t>
      </w:r>
      <w:r w:rsidR="006E78AC" w:rsidRPr="006E78AC">
        <w:rPr>
          <w:sz w:val="24"/>
          <w:szCs w:val="24"/>
        </w:rPr>
        <w:t xml:space="preserve"> 2 части 1 статьи 192 Трудового кодекса Российской Федерации, объявить выговор</w:t>
      </w:r>
      <w:r w:rsidR="00772B42" w:rsidRPr="00772B42">
        <w:rPr>
          <w:sz w:val="24"/>
          <w:szCs w:val="24"/>
        </w:rPr>
        <w:t>.</w:t>
      </w:r>
      <w:r w:rsidR="007F53EB">
        <w:rPr>
          <w:sz w:val="24"/>
          <w:szCs w:val="24"/>
        </w:rPr>
        <w:t xml:space="preserve"> </w:t>
      </w:r>
      <w:proofErr w:type="gramEnd"/>
    </w:p>
    <w:p w:rsidR="004566C1" w:rsidRDefault="004566C1" w:rsidP="0003319B">
      <w:pPr>
        <w:ind w:firstLine="709"/>
        <w:jc w:val="center"/>
        <w:rPr>
          <w:sz w:val="24"/>
          <w:szCs w:val="24"/>
        </w:rPr>
      </w:pPr>
    </w:p>
    <w:p w:rsidR="0003319B" w:rsidRDefault="0003319B" w:rsidP="0003319B">
      <w:pPr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</w:p>
    <w:p w:rsidR="00D412DF" w:rsidRDefault="006E78AC" w:rsidP="00D452C3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6E78AC">
        <w:rPr>
          <w:sz w:val="24"/>
          <w:szCs w:val="24"/>
        </w:rPr>
        <w:t>Диспетчеру радиолокационного управления и процедурного контроля</w:t>
      </w:r>
      <w:r w:rsidR="001554EA">
        <w:rPr>
          <w:sz w:val="24"/>
          <w:szCs w:val="24"/>
        </w:rPr>
        <w:t xml:space="preserve"> </w:t>
      </w:r>
      <w:r w:rsidR="007F53EB">
        <w:rPr>
          <w:sz w:val="24"/>
          <w:szCs w:val="24"/>
        </w:rPr>
        <w:t xml:space="preserve">РДЦ </w:t>
      </w:r>
      <w:proofErr w:type="spellStart"/>
      <w:r>
        <w:rPr>
          <w:sz w:val="24"/>
          <w:szCs w:val="24"/>
        </w:rPr>
        <w:t>Дитц</w:t>
      </w:r>
      <w:proofErr w:type="spellEnd"/>
      <w:r>
        <w:rPr>
          <w:sz w:val="24"/>
          <w:szCs w:val="24"/>
        </w:rPr>
        <w:t xml:space="preserve"> Валерии Константиновне </w:t>
      </w:r>
      <w:r w:rsidRPr="006E78AC">
        <w:rPr>
          <w:sz w:val="24"/>
          <w:szCs w:val="24"/>
        </w:rPr>
        <w:t xml:space="preserve">за ненадлежащее исполнение трудовых обязанностей, выразившееся в нарушении п. 4.1.6. ФАП </w:t>
      </w:r>
      <w:proofErr w:type="spellStart"/>
      <w:r w:rsidRPr="006E78AC">
        <w:rPr>
          <w:sz w:val="24"/>
          <w:szCs w:val="24"/>
        </w:rPr>
        <w:t>ОрВД</w:t>
      </w:r>
      <w:proofErr w:type="spellEnd"/>
      <w:r w:rsidRPr="006E78AC">
        <w:rPr>
          <w:sz w:val="24"/>
          <w:szCs w:val="24"/>
        </w:rPr>
        <w:t xml:space="preserve">, в части не выполнения установленных правил и процедур обслуживания в целях обеспечения безопасности полетов воздушных судов и соблюдения установленных интервалов </w:t>
      </w:r>
      <w:r w:rsidR="00D452C3">
        <w:rPr>
          <w:sz w:val="24"/>
          <w:szCs w:val="24"/>
        </w:rPr>
        <w:t>э</w:t>
      </w:r>
      <w:r w:rsidRPr="006E78AC">
        <w:rPr>
          <w:sz w:val="24"/>
          <w:szCs w:val="24"/>
        </w:rPr>
        <w:t>шелонирования</w:t>
      </w:r>
      <w:r w:rsidR="00D452C3">
        <w:rPr>
          <w:sz w:val="24"/>
          <w:szCs w:val="24"/>
        </w:rPr>
        <w:t xml:space="preserve">, </w:t>
      </w:r>
      <w:r w:rsidRPr="006E78AC">
        <w:rPr>
          <w:sz w:val="24"/>
          <w:szCs w:val="24"/>
        </w:rPr>
        <w:t xml:space="preserve">п.1.6.2.2. </w:t>
      </w:r>
      <w:proofErr w:type="gramStart"/>
      <w:r w:rsidRPr="006E78AC">
        <w:rPr>
          <w:sz w:val="24"/>
          <w:szCs w:val="24"/>
        </w:rPr>
        <w:t>Технологии работы, в части не обеспечения диспетчера радиолокационного управления информацией о планируемой воздушной обстановке в связи с выдачей диспетчером радиолокационного управления ошибочного указания на изменение эшелона воздушного судна А-319, п. 4.1. приложения 4 к Технологии работы, в части отсутствия сообщения старшему диспетчеру о докладе экипажа воздушного судна и маневре воздушного судна</w:t>
      </w:r>
      <w:r>
        <w:rPr>
          <w:sz w:val="24"/>
          <w:szCs w:val="24"/>
        </w:rPr>
        <w:t>,</w:t>
      </w:r>
      <w:r w:rsidR="00763930">
        <w:rPr>
          <w:sz w:val="24"/>
          <w:szCs w:val="24"/>
        </w:rPr>
        <w:t xml:space="preserve"> </w:t>
      </w:r>
      <w:r w:rsidRPr="006E78AC">
        <w:rPr>
          <w:sz w:val="24"/>
          <w:szCs w:val="24"/>
        </w:rPr>
        <w:t xml:space="preserve">в соответствии с </w:t>
      </w:r>
      <w:r w:rsidR="0003319B" w:rsidRPr="006E78AC">
        <w:rPr>
          <w:sz w:val="24"/>
          <w:szCs w:val="24"/>
        </w:rPr>
        <w:t>п.п. 5.1, 5.2 раздела 5</w:t>
      </w:r>
      <w:proofErr w:type="gramEnd"/>
      <w:r w:rsidR="0003319B" w:rsidRPr="006E78AC">
        <w:rPr>
          <w:sz w:val="24"/>
          <w:szCs w:val="24"/>
        </w:rPr>
        <w:t xml:space="preserve"> Должностной инструкции диспетчера радиолокационного управления и процедурного контроля районного диспетчерского центра,</w:t>
      </w:r>
      <w:r w:rsidR="0003319B">
        <w:rPr>
          <w:sz w:val="24"/>
          <w:szCs w:val="24"/>
        </w:rPr>
        <w:t xml:space="preserve"> </w:t>
      </w:r>
      <w:r w:rsidRPr="006E78AC">
        <w:rPr>
          <w:sz w:val="24"/>
          <w:szCs w:val="24"/>
        </w:rPr>
        <w:t>п</w:t>
      </w:r>
      <w:r w:rsidR="007F53EB">
        <w:rPr>
          <w:sz w:val="24"/>
          <w:szCs w:val="24"/>
        </w:rPr>
        <w:t>.</w:t>
      </w:r>
      <w:r w:rsidRPr="006E78AC">
        <w:rPr>
          <w:sz w:val="24"/>
          <w:szCs w:val="24"/>
        </w:rPr>
        <w:t xml:space="preserve"> 2 части 1 статьи 192 Трудового кодекса Российской Федерации</w:t>
      </w:r>
      <w:r w:rsidR="004566C1">
        <w:rPr>
          <w:sz w:val="24"/>
          <w:szCs w:val="24"/>
        </w:rPr>
        <w:t>,</w:t>
      </w:r>
      <w:r w:rsidRPr="006E78AC">
        <w:rPr>
          <w:sz w:val="24"/>
          <w:szCs w:val="24"/>
        </w:rPr>
        <w:t xml:space="preserve"> объявить выговор.</w:t>
      </w:r>
    </w:p>
    <w:p w:rsidR="00C416B6" w:rsidRPr="00C416B6" w:rsidRDefault="006E78AC" w:rsidP="00C416B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C416B6" w:rsidRPr="00C416B6">
        <w:rPr>
          <w:sz w:val="24"/>
          <w:szCs w:val="24"/>
        </w:rPr>
        <w:t>. Приказ довести до персонала обслуживания воздушного движения филиала, до диспетчер</w:t>
      </w:r>
      <w:r>
        <w:rPr>
          <w:sz w:val="24"/>
          <w:szCs w:val="24"/>
        </w:rPr>
        <w:t>ов</w:t>
      </w:r>
      <w:r w:rsidR="00C416B6" w:rsidRPr="00C416B6">
        <w:rPr>
          <w:sz w:val="24"/>
          <w:szCs w:val="24"/>
        </w:rPr>
        <w:t xml:space="preserve"> радиолокационного управления и процедурного контроля </w:t>
      </w:r>
      <w:r w:rsidR="007F53EB">
        <w:rPr>
          <w:sz w:val="24"/>
          <w:szCs w:val="24"/>
        </w:rPr>
        <w:t xml:space="preserve">РДЦ </w:t>
      </w:r>
      <w:proofErr w:type="spellStart"/>
      <w:r w:rsidRPr="006E78AC">
        <w:rPr>
          <w:sz w:val="24"/>
          <w:szCs w:val="24"/>
        </w:rPr>
        <w:t>Вегер</w:t>
      </w:r>
      <w:r w:rsidR="00D51C6D">
        <w:rPr>
          <w:sz w:val="24"/>
          <w:szCs w:val="24"/>
        </w:rPr>
        <w:t>а</w:t>
      </w:r>
      <w:proofErr w:type="spellEnd"/>
      <w:r w:rsidRPr="006E78AC">
        <w:rPr>
          <w:sz w:val="24"/>
          <w:szCs w:val="24"/>
        </w:rPr>
        <w:t xml:space="preserve"> С.В. и </w:t>
      </w:r>
      <w:proofErr w:type="spellStart"/>
      <w:r w:rsidRPr="006E78AC">
        <w:rPr>
          <w:sz w:val="24"/>
          <w:szCs w:val="24"/>
        </w:rPr>
        <w:t>Дитц</w:t>
      </w:r>
      <w:proofErr w:type="spellEnd"/>
      <w:r w:rsidRPr="006E78AC">
        <w:rPr>
          <w:sz w:val="24"/>
          <w:szCs w:val="24"/>
        </w:rPr>
        <w:t xml:space="preserve"> В.К.</w:t>
      </w:r>
      <w:r w:rsidR="00C416B6" w:rsidRPr="00C416B6">
        <w:rPr>
          <w:sz w:val="24"/>
          <w:szCs w:val="24"/>
        </w:rPr>
        <w:t xml:space="preserve"> под роспись.</w:t>
      </w:r>
    </w:p>
    <w:p w:rsidR="00C416B6" w:rsidRPr="00C416B6" w:rsidRDefault="00A5450E" w:rsidP="00C416B6">
      <w:pPr>
        <w:tabs>
          <w:tab w:val="left" w:pos="226"/>
        </w:tabs>
        <w:ind w:firstLine="720"/>
        <w:jc w:val="both"/>
        <w:rPr>
          <w:sz w:val="24"/>
        </w:rPr>
      </w:pPr>
      <w:r>
        <w:rPr>
          <w:sz w:val="24"/>
        </w:rPr>
        <w:t>5</w:t>
      </w:r>
      <w:r w:rsidR="00C416B6" w:rsidRPr="00C416B6">
        <w:rPr>
          <w:sz w:val="24"/>
        </w:rPr>
        <w:t xml:space="preserve">. Контроль исполнения настоящего приказа </w:t>
      </w:r>
      <w:r w:rsidR="007F53EB">
        <w:rPr>
          <w:sz w:val="24"/>
        </w:rPr>
        <w:t>оставляю за собой.</w:t>
      </w:r>
    </w:p>
    <w:p w:rsidR="00C416B6" w:rsidRPr="00C416B6" w:rsidRDefault="00C416B6" w:rsidP="00C416B6">
      <w:pPr>
        <w:jc w:val="both"/>
        <w:rPr>
          <w:sz w:val="24"/>
          <w:szCs w:val="24"/>
        </w:rPr>
      </w:pPr>
    </w:p>
    <w:p w:rsidR="00C416B6" w:rsidRPr="00C416B6" w:rsidRDefault="00C416B6" w:rsidP="00C416B6">
      <w:pPr>
        <w:tabs>
          <w:tab w:val="left" w:pos="720"/>
        </w:tabs>
        <w:jc w:val="both"/>
        <w:rPr>
          <w:sz w:val="24"/>
        </w:rPr>
      </w:pPr>
    </w:p>
    <w:p w:rsidR="00C416B6" w:rsidRPr="00B739A8" w:rsidRDefault="00C416B6" w:rsidP="00C416B6">
      <w:pPr>
        <w:ind w:left="2127" w:hanging="1418"/>
        <w:jc w:val="both"/>
        <w:rPr>
          <w:sz w:val="24"/>
          <w:szCs w:val="24"/>
        </w:rPr>
      </w:pPr>
      <w:r w:rsidRPr="00C416B6">
        <w:rPr>
          <w:sz w:val="24"/>
        </w:rPr>
        <w:t>Основание:</w:t>
      </w:r>
      <w:r w:rsidRPr="00C416B6">
        <w:rPr>
          <w:sz w:val="24"/>
          <w:szCs w:val="24"/>
        </w:rPr>
        <w:t xml:space="preserve"> 1</w:t>
      </w:r>
      <w:r w:rsidRPr="00B739A8">
        <w:rPr>
          <w:sz w:val="24"/>
          <w:szCs w:val="24"/>
        </w:rPr>
        <w:t xml:space="preserve">. Копия Отчета по результатам расследования авиационного события, связанного со срабатыванием БСПС (TCAS) в режиме «RA» между </w:t>
      </w:r>
      <w:proofErr w:type="gramStart"/>
      <w:r w:rsidRPr="00B739A8">
        <w:rPr>
          <w:sz w:val="24"/>
          <w:szCs w:val="24"/>
        </w:rPr>
        <w:t>ВС</w:t>
      </w:r>
      <w:proofErr w:type="gramEnd"/>
      <w:r w:rsidRPr="00B739A8">
        <w:rPr>
          <w:sz w:val="24"/>
          <w:szCs w:val="24"/>
        </w:rPr>
        <w:t xml:space="preserve"> </w:t>
      </w:r>
      <w:r w:rsidR="006E78AC" w:rsidRPr="00B739A8">
        <w:rPr>
          <w:sz w:val="24"/>
          <w:szCs w:val="24"/>
        </w:rPr>
        <w:t xml:space="preserve">CRJ2, рейс ТГЗ931 и ВС А-319, рейс СБИ3355, произошедшего 06.09.2013 в районе ОПРС Задонск, утвержденном и.о. начальника МТУ ВТ ЦР </w:t>
      </w:r>
      <w:proofErr w:type="spellStart"/>
      <w:r w:rsidR="006E78AC" w:rsidRPr="00B739A8">
        <w:rPr>
          <w:sz w:val="24"/>
          <w:szCs w:val="24"/>
        </w:rPr>
        <w:t>Росавиации</w:t>
      </w:r>
      <w:proofErr w:type="spellEnd"/>
      <w:r w:rsidR="006E78AC" w:rsidRPr="00B739A8">
        <w:rPr>
          <w:sz w:val="24"/>
          <w:szCs w:val="24"/>
        </w:rPr>
        <w:t xml:space="preserve"> 06.10.2013 г.</w:t>
      </w:r>
      <w:r w:rsidR="00763930">
        <w:rPr>
          <w:sz w:val="24"/>
          <w:szCs w:val="24"/>
        </w:rPr>
        <w:t xml:space="preserve"> </w:t>
      </w:r>
      <w:r w:rsidR="004D29E0" w:rsidRPr="004D29E0">
        <w:rPr>
          <w:sz w:val="24"/>
          <w:szCs w:val="24"/>
        </w:rPr>
        <w:t xml:space="preserve">(входящий филиала от </w:t>
      </w:r>
      <w:r w:rsidR="004D29E0">
        <w:rPr>
          <w:sz w:val="24"/>
          <w:szCs w:val="24"/>
        </w:rPr>
        <w:t>17</w:t>
      </w:r>
      <w:r w:rsidR="004D29E0" w:rsidRPr="004D29E0">
        <w:rPr>
          <w:sz w:val="24"/>
          <w:szCs w:val="24"/>
        </w:rPr>
        <w:t>.10.201</w:t>
      </w:r>
      <w:r w:rsidR="004D29E0">
        <w:rPr>
          <w:sz w:val="24"/>
          <w:szCs w:val="24"/>
        </w:rPr>
        <w:t>3</w:t>
      </w:r>
      <w:r w:rsidR="004D29E0" w:rsidRPr="004D29E0">
        <w:rPr>
          <w:sz w:val="24"/>
          <w:szCs w:val="24"/>
        </w:rPr>
        <w:t xml:space="preserve"> г.).</w:t>
      </w:r>
    </w:p>
    <w:p w:rsidR="00C416B6" w:rsidRPr="00B739A8" w:rsidRDefault="00C416B6" w:rsidP="00C416B6">
      <w:pPr>
        <w:tabs>
          <w:tab w:val="left" w:pos="720"/>
        </w:tabs>
        <w:ind w:left="2126"/>
        <w:jc w:val="both"/>
        <w:rPr>
          <w:sz w:val="24"/>
        </w:rPr>
      </w:pPr>
      <w:r w:rsidRPr="00B739A8">
        <w:rPr>
          <w:sz w:val="24"/>
        </w:rPr>
        <w:t xml:space="preserve">2. Объяснение диспетчера радиолокационного управления и процедурного контроля </w:t>
      </w:r>
      <w:proofErr w:type="spellStart"/>
      <w:r w:rsidR="006E78AC" w:rsidRPr="00B739A8">
        <w:rPr>
          <w:sz w:val="24"/>
        </w:rPr>
        <w:t>Вегер</w:t>
      </w:r>
      <w:r w:rsidR="00D51C6D">
        <w:rPr>
          <w:sz w:val="24"/>
        </w:rPr>
        <w:t>а</w:t>
      </w:r>
      <w:proofErr w:type="spellEnd"/>
      <w:r w:rsidR="006E78AC" w:rsidRPr="00B739A8">
        <w:rPr>
          <w:sz w:val="24"/>
        </w:rPr>
        <w:t xml:space="preserve"> С.В. </w:t>
      </w:r>
      <w:r w:rsidRPr="00B739A8">
        <w:rPr>
          <w:sz w:val="24"/>
        </w:rPr>
        <w:t xml:space="preserve">от </w:t>
      </w:r>
      <w:r w:rsidR="00B739A8" w:rsidRPr="00B739A8">
        <w:rPr>
          <w:sz w:val="24"/>
        </w:rPr>
        <w:t>1</w:t>
      </w:r>
      <w:r w:rsidRPr="00B739A8">
        <w:rPr>
          <w:sz w:val="24"/>
        </w:rPr>
        <w:t>8.</w:t>
      </w:r>
      <w:r w:rsidR="00B739A8" w:rsidRPr="00B739A8">
        <w:rPr>
          <w:sz w:val="24"/>
        </w:rPr>
        <w:t>1</w:t>
      </w:r>
      <w:r w:rsidRPr="00B739A8">
        <w:rPr>
          <w:sz w:val="24"/>
        </w:rPr>
        <w:t>0.2013 г.</w:t>
      </w:r>
    </w:p>
    <w:p w:rsidR="006E78AC" w:rsidRPr="00B739A8" w:rsidRDefault="006E78AC" w:rsidP="00C416B6">
      <w:pPr>
        <w:tabs>
          <w:tab w:val="left" w:pos="720"/>
        </w:tabs>
        <w:ind w:left="2126"/>
        <w:jc w:val="both"/>
        <w:rPr>
          <w:sz w:val="24"/>
          <w:szCs w:val="24"/>
        </w:rPr>
      </w:pPr>
      <w:r w:rsidRPr="00B739A8">
        <w:rPr>
          <w:sz w:val="24"/>
          <w:szCs w:val="24"/>
        </w:rPr>
        <w:t xml:space="preserve">3. Объяснение диспетчера радиолокационного управления и процедурного контроля </w:t>
      </w:r>
      <w:proofErr w:type="spellStart"/>
      <w:r w:rsidR="00B739A8" w:rsidRPr="00B739A8">
        <w:rPr>
          <w:sz w:val="24"/>
          <w:szCs w:val="24"/>
        </w:rPr>
        <w:t>Дитц</w:t>
      </w:r>
      <w:proofErr w:type="spellEnd"/>
      <w:r w:rsidR="00B739A8" w:rsidRPr="00B739A8">
        <w:rPr>
          <w:sz w:val="24"/>
          <w:szCs w:val="24"/>
        </w:rPr>
        <w:t xml:space="preserve"> В.К.</w:t>
      </w:r>
      <w:r w:rsidRPr="00B739A8">
        <w:rPr>
          <w:sz w:val="24"/>
          <w:szCs w:val="24"/>
        </w:rPr>
        <w:t xml:space="preserve"> от </w:t>
      </w:r>
      <w:r w:rsidR="00B739A8" w:rsidRPr="00B739A8">
        <w:rPr>
          <w:sz w:val="24"/>
          <w:szCs w:val="24"/>
        </w:rPr>
        <w:t>1</w:t>
      </w:r>
      <w:r w:rsidRPr="00B739A8">
        <w:rPr>
          <w:sz w:val="24"/>
          <w:szCs w:val="24"/>
        </w:rPr>
        <w:t>8.</w:t>
      </w:r>
      <w:r w:rsidR="00B739A8" w:rsidRPr="00B739A8">
        <w:rPr>
          <w:sz w:val="24"/>
          <w:szCs w:val="24"/>
        </w:rPr>
        <w:t>1</w:t>
      </w:r>
      <w:r w:rsidRPr="00B739A8">
        <w:rPr>
          <w:sz w:val="24"/>
          <w:szCs w:val="24"/>
        </w:rPr>
        <w:t>0.2013 г.</w:t>
      </w:r>
    </w:p>
    <w:p w:rsidR="00C416B6" w:rsidRPr="00C416B6" w:rsidRDefault="00C416B6" w:rsidP="00C416B6">
      <w:pPr>
        <w:tabs>
          <w:tab w:val="left" w:pos="720"/>
        </w:tabs>
        <w:ind w:firstLine="720"/>
        <w:jc w:val="both"/>
        <w:rPr>
          <w:sz w:val="24"/>
          <w:szCs w:val="24"/>
        </w:rPr>
      </w:pPr>
    </w:p>
    <w:p w:rsidR="00C416B6" w:rsidRDefault="00C416B6" w:rsidP="00C416B6">
      <w:pPr>
        <w:tabs>
          <w:tab w:val="left" w:pos="720"/>
        </w:tabs>
        <w:ind w:firstLine="720"/>
        <w:jc w:val="both"/>
        <w:rPr>
          <w:sz w:val="24"/>
          <w:szCs w:val="24"/>
        </w:rPr>
      </w:pPr>
    </w:p>
    <w:p w:rsidR="00D51C6D" w:rsidRPr="00C416B6" w:rsidRDefault="00D51C6D" w:rsidP="00C416B6">
      <w:pPr>
        <w:tabs>
          <w:tab w:val="left" w:pos="720"/>
        </w:tabs>
        <w:ind w:firstLine="720"/>
        <w:jc w:val="both"/>
        <w:rPr>
          <w:sz w:val="24"/>
          <w:szCs w:val="24"/>
        </w:rPr>
      </w:pPr>
    </w:p>
    <w:p w:rsidR="00C416B6" w:rsidRPr="00C416B6" w:rsidRDefault="00C77328" w:rsidP="00C416B6">
      <w:pPr>
        <w:tabs>
          <w:tab w:val="left" w:pos="72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Ври</w:t>
      </w:r>
      <w:r w:rsidR="004566C1">
        <w:rPr>
          <w:sz w:val="24"/>
          <w:szCs w:val="24"/>
        </w:rPr>
        <w:t>о</w:t>
      </w:r>
      <w:proofErr w:type="spellEnd"/>
      <w:r>
        <w:rPr>
          <w:sz w:val="24"/>
          <w:szCs w:val="24"/>
        </w:rPr>
        <w:t xml:space="preserve"> д</w:t>
      </w:r>
      <w:r w:rsidR="00C416B6" w:rsidRPr="00C416B6">
        <w:rPr>
          <w:sz w:val="24"/>
          <w:szCs w:val="24"/>
        </w:rPr>
        <w:t>иректор</w:t>
      </w:r>
      <w:r>
        <w:rPr>
          <w:sz w:val="24"/>
          <w:szCs w:val="24"/>
        </w:rPr>
        <w:t>а</w:t>
      </w:r>
      <w:r w:rsidR="00C416B6" w:rsidRPr="00C416B6">
        <w:rPr>
          <w:sz w:val="24"/>
          <w:szCs w:val="24"/>
        </w:rPr>
        <w:t xml:space="preserve">                                                                                </w:t>
      </w:r>
      <w:r>
        <w:rPr>
          <w:sz w:val="24"/>
          <w:szCs w:val="24"/>
        </w:rPr>
        <w:t xml:space="preserve">                      А.П. </w:t>
      </w:r>
      <w:proofErr w:type="spellStart"/>
      <w:r>
        <w:rPr>
          <w:sz w:val="24"/>
          <w:szCs w:val="24"/>
        </w:rPr>
        <w:t>Повалий</w:t>
      </w:r>
      <w:proofErr w:type="spellEnd"/>
    </w:p>
    <w:p w:rsidR="00C416B6" w:rsidRPr="00C416B6" w:rsidRDefault="00C416B6" w:rsidP="00C416B6">
      <w:pPr>
        <w:tabs>
          <w:tab w:val="left" w:pos="720"/>
        </w:tabs>
        <w:ind w:firstLine="720"/>
        <w:jc w:val="both"/>
        <w:rPr>
          <w:sz w:val="24"/>
        </w:rPr>
      </w:pPr>
    </w:p>
    <w:p w:rsidR="00C416B6" w:rsidRDefault="00C416B6" w:rsidP="00C416B6">
      <w:pPr>
        <w:tabs>
          <w:tab w:val="left" w:pos="720"/>
        </w:tabs>
        <w:ind w:firstLine="720"/>
        <w:jc w:val="both"/>
        <w:rPr>
          <w:sz w:val="24"/>
        </w:rPr>
      </w:pPr>
    </w:p>
    <w:p w:rsidR="00D51C6D" w:rsidRPr="00C416B6" w:rsidRDefault="00D51C6D" w:rsidP="00C416B6">
      <w:pPr>
        <w:tabs>
          <w:tab w:val="left" w:pos="720"/>
        </w:tabs>
        <w:ind w:firstLine="720"/>
        <w:jc w:val="both"/>
        <w:rPr>
          <w:sz w:val="24"/>
        </w:rPr>
      </w:pPr>
    </w:p>
    <w:p w:rsidR="00C416B6" w:rsidRPr="00C416B6" w:rsidRDefault="00C416B6" w:rsidP="00C416B6">
      <w:pPr>
        <w:tabs>
          <w:tab w:val="left" w:pos="720"/>
        </w:tabs>
        <w:ind w:firstLine="720"/>
        <w:jc w:val="both"/>
        <w:rPr>
          <w:sz w:val="24"/>
        </w:rPr>
      </w:pPr>
    </w:p>
    <w:p w:rsidR="00C416B6" w:rsidRPr="00C416B6" w:rsidRDefault="00C416B6" w:rsidP="00C416B6">
      <w:pPr>
        <w:tabs>
          <w:tab w:val="left" w:pos="720"/>
        </w:tabs>
        <w:jc w:val="both"/>
        <w:rPr>
          <w:i/>
          <w:sz w:val="24"/>
          <w:szCs w:val="24"/>
        </w:rPr>
      </w:pPr>
      <w:r w:rsidRPr="00C416B6">
        <w:rPr>
          <w:i/>
          <w:sz w:val="24"/>
        </w:rPr>
        <w:t>С приказом ознакомлен  _______________  /</w:t>
      </w:r>
      <w:proofErr w:type="spellStart"/>
      <w:r w:rsidRPr="00C416B6">
        <w:rPr>
          <w:i/>
          <w:sz w:val="24"/>
        </w:rPr>
        <w:t>Вегер</w:t>
      </w:r>
      <w:proofErr w:type="spellEnd"/>
      <w:r w:rsidRPr="00C416B6">
        <w:rPr>
          <w:i/>
          <w:sz w:val="24"/>
        </w:rPr>
        <w:t xml:space="preserve"> С.В.</w:t>
      </w:r>
      <w:r w:rsidRPr="00C416B6">
        <w:rPr>
          <w:i/>
          <w:sz w:val="24"/>
          <w:szCs w:val="24"/>
        </w:rPr>
        <w:t>/      _________________  2013 г.</w:t>
      </w:r>
    </w:p>
    <w:p w:rsidR="00C416B6" w:rsidRPr="00C416B6" w:rsidRDefault="00C416B6" w:rsidP="00C416B6">
      <w:pPr>
        <w:tabs>
          <w:tab w:val="left" w:pos="720"/>
        </w:tabs>
        <w:ind w:firstLine="720"/>
        <w:jc w:val="both"/>
        <w:rPr>
          <w:sz w:val="24"/>
        </w:rPr>
      </w:pPr>
    </w:p>
    <w:p w:rsidR="00C416B6" w:rsidRPr="00C416B6" w:rsidRDefault="00C416B6" w:rsidP="00C416B6">
      <w:pPr>
        <w:jc w:val="both"/>
        <w:rPr>
          <w:i/>
          <w:sz w:val="24"/>
        </w:rPr>
      </w:pPr>
      <w:r w:rsidRPr="00C416B6">
        <w:rPr>
          <w:i/>
          <w:sz w:val="24"/>
        </w:rPr>
        <w:t>С приказом ознакомлен  _______________  /</w:t>
      </w:r>
      <w:proofErr w:type="spellStart"/>
      <w:r w:rsidRPr="00C416B6">
        <w:rPr>
          <w:i/>
          <w:sz w:val="24"/>
        </w:rPr>
        <w:t>Дитц</w:t>
      </w:r>
      <w:proofErr w:type="spellEnd"/>
      <w:r w:rsidRPr="00C416B6">
        <w:rPr>
          <w:i/>
          <w:sz w:val="24"/>
        </w:rPr>
        <w:t xml:space="preserve"> В.К./      _________________  2013 г.</w:t>
      </w:r>
    </w:p>
    <w:p w:rsidR="00C416B6" w:rsidRPr="00C416B6" w:rsidRDefault="00C416B6" w:rsidP="00C416B6">
      <w:pPr>
        <w:tabs>
          <w:tab w:val="left" w:pos="720"/>
        </w:tabs>
        <w:ind w:firstLine="720"/>
        <w:jc w:val="both"/>
        <w:rPr>
          <w:sz w:val="24"/>
        </w:rPr>
      </w:pPr>
    </w:p>
    <w:p w:rsidR="00C416B6" w:rsidRPr="00C416B6" w:rsidRDefault="00C416B6" w:rsidP="00C416B6">
      <w:pPr>
        <w:tabs>
          <w:tab w:val="left" w:pos="720"/>
        </w:tabs>
        <w:ind w:firstLine="720"/>
        <w:jc w:val="both"/>
        <w:rPr>
          <w:sz w:val="24"/>
        </w:rPr>
      </w:pPr>
    </w:p>
    <w:p w:rsidR="0097018B" w:rsidRDefault="00C416B6" w:rsidP="00C416B6">
      <w:pPr>
        <w:tabs>
          <w:tab w:val="left" w:pos="720"/>
        </w:tabs>
        <w:jc w:val="both"/>
        <w:rPr>
          <w:sz w:val="24"/>
        </w:rPr>
      </w:pPr>
      <w:r w:rsidRPr="00C416B6">
        <w:rPr>
          <w:sz w:val="24"/>
        </w:rPr>
        <w:br w:type="page"/>
      </w:r>
    </w:p>
    <w:p w:rsidR="0097018B" w:rsidRDefault="0097018B" w:rsidP="00C416B6">
      <w:pPr>
        <w:tabs>
          <w:tab w:val="left" w:pos="720"/>
        </w:tabs>
        <w:jc w:val="both"/>
        <w:rPr>
          <w:sz w:val="24"/>
        </w:rPr>
      </w:pPr>
    </w:p>
    <w:p w:rsidR="00C416B6" w:rsidRPr="00C416B6" w:rsidRDefault="00C416B6" w:rsidP="00C416B6">
      <w:pPr>
        <w:tabs>
          <w:tab w:val="left" w:pos="720"/>
        </w:tabs>
        <w:jc w:val="both"/>
        <w:rPr>
          <w:sz w:val="24"/>
        </w:rPr>
      </w:pPr>
      <w:r w:rsidRPr="00C416B6">
        <w:rPr>
          <w:sz w:val="24"/>
        </w:rPr>
        <w:t>Завизировано:</w:t>
      </w:r>
    </w:p>
    <w:p w:rsidR="00C416B6" w:rsidRPr="00C416B6" w:rsidRDefault="00C416B6" w:rsidP="00805DF3">
      <w:pPr>
        <w:tabs>
          <w:tab w:val="left" w:pos="720"/>
        </w:tabs>
        <w:jc w:val="both"/>
        <w:rPr>
          <w:sz w:val="24"/>
        </w:rPr>
      </w:pPr>
    </w:p>
    <w:p w:rsidR="00C416B6" w:rsidRPr="00C416B6" w:rsidRDefault="00C416B6" w:rsidP="00805DF3">
      <w:pPr>
        <w:tabs>
          <w:tab w:val="left" w:pos="720"/>
        </w:tabs>
        <w:jc w:val="both"/>
        <w:rPr>
          <w:sz w:val="24"/>
        </w:rPr>
      </w:pPr>
    </w:p>
    <w:tbl>
      <w:tblPr>
        <w:tblW w:w="9747" w:type="dxa"/>
        <w:tblLook w:val="04A0"/>
      </w:tblPr>
      <w:tblGrid>
        <w:gridCol w:w="3652"/>
        <w:gridCol w:w="4253"/>
        <w:gridCol w:w="1842"/>
      </w:tblGrid>
      <w:tr w:rsidR="00C416B6" w:rsidRPr="00C416B6" w:rsidTr="00C416B6">
        <w:tc>
          <w:tcPr>
            <w:tcW w:w="3652" w:type="dxa"/>
          </w:tcPr>
          <w:p w:rsidR="00C416B6" w:rsidRPr="00C416B6" w:rsidRDefault="00C416B6" w:rsidP="00805DF3">
            <w:pPr>
              <w:tabs>
                <w:tab w:val="left" w:pos="720"/>
              </w:tabs>
              <w:rPr>
                <w:sz w:val="24"/>
              </w:rPr>
            </w:pPr>
            <w:r w:rsidRPr="00C416B6">
              <w:rPr>
                <w:sz w:val="24"/>
              </w:rPr>
              <w:t>Начальник СУП</w:t>
            </w:r>
          </w:p>
        </w:tc>
        <w:tc>
          <w:tcPr>
            <w:tcW w:w="4253" w:type="dxa"/>
          </w:tcPr>
          <w:p w:rsidR="00C416B6" w:rsidRPr="00C416B6" w:rsidRDefault="00C416B6" w:rsidP="00805DF3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842" w:type="dxa"/>
          </w:tcPr>
          <w:p w:rsidR="00C416B6" w:rsidRPr="00C416B6" w:rsidRDefault="00805DF3" w:rsidP="00805DF3">
            <w:pPr>
              <w:tabs>
                <w:tab w:val="left" w:pos="720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В.П. </w:t>
            </w:r>
            <w:proofErr w:type="spellStart"/>
            <w:r>
              <w:rPr>
                <w:sz w:val="24"/>
              </w:rPr>
              <w:t>Пивнов</w:t>
            </w:r>
            <w:proofErr w:type="spellEnd"/>
          </w:p>
        </w:tc>
      </w:tr>
      <w:tr w:rsidR="00C416B6" w:rsidRPr="00C416B6" w:rsidTr="00C416B6">
        <w:tc>
          <w:tcPr>
            <w:tcW w:w="3652" w:type="dxa"/>
          </w:tcPr>
          <w:p w:rsidR="00C416B6" w:rsidRDefault="00C416B6" w:rsidP="00805DF3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  <w:p w:rsidR="00805DF3" w:rsidRPr="00C416B6" w:rsidRDefault="00805DF3" w:rsidP="00805DF3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  <w:p w:rsidR="00C416B6" w:rsidRPr="00C416B6" w:rsidRDefault="00C416B6" w:rsidP="00805DF3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4253" w:type="dxa"/>
          </w:tcPr>
          <w:p w:rsidR="00C416B6" w:rsidRPr="00C416B6" w:rsidRDefault="00C416B6" w:rsidP="00805DF3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842" w:type="dxa"/>
          </w:tcPr>
          <w:p w:rsidR="00C416B6" w:rsidRPr="00C416B6" w:rsidRDefault="00C416B6" w:rsidP="00805DF3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C416B6" w:rsidRPr="00C416B6" w:rsidTr="00C416B6">
        <w:tc>
          <w:tcPr>
            <w:tcW w:w="3652" w:type="dxa"/>
          </w:tcPr>
          <w:p w:rsidR="00C416B6" w:rsidRPr="00C416B6" w:rsidRDefault="00C416B6" w:rsidP="00805DF3">
            <w:pPr>
              <w:tabs>
                <w:tab w:val="left" w:pos="720"/>
              </w:tabs>
              <w:jc w:val="both"/>
              <w:rPr>
                <w:sz w:val="24"/>
              </w:rPr>
            </w:pPr>
            <w:r w:rsidRPr="00C416B6">
              <w:rPr>
                <w:sz w:val="24"/>
              </w:rPr>
              <w:t>Начальник ОК</w:t>
            </w:r>
          </w:p>
        </w:tc>
        <w:tc>
          <w:tcPr>
            <w:tcW w:w="4253" w:type="dxa"/>
          </w:tcPr>
          <w:p w:rsidR="00C416B6" w:rsidRPr="00C416B6" w:rsidRDefault="00C416B6" w:rsidP="00805DF3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842" w:type="dxa"/>
          </w:tcPr>
          <w:p w:rsidR="00C416B6" w:rsidRPr="00C416B6" w:rsidRDefault="00C416B6" w:rsidP="00805DF3">
            <w:pPr>
              <w:tabs>
                <w:tab w:val="left" w:pos="720"/>
              </w:tabs>
              <w:jc w:val="both"/>
              <w:rPr>
                <w:sz w:val="24"/>
              </w:rPr>
            </w:pPr>
            <w:r w:rsidRPr="00C416B6">
              <w:rPr>
                <w:sz w:val="24"/>
              </w:rPr>
              <w:t>С.П.Самсонов</w:t>
            </w:r>
          </w:p>
        </w:tc>
      </w:tr>
      <w:tr w:rsidR="00C416B6" w:rsidRPr="00C416B6" w:rsidTr="00C416B6">
        <w:tc>
          <w:tcPr>
            <w:tcW w:w="3652" w:type="dxa"/>
          </w:tcPr>
          <w:p w:rsidR="00C416B6" w:rsidRDefault="00C416B6" w:rsidP="00805DF3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  <w:p w:rsidR="00805DF3" w:rsidRPr="00C416B6" w:rsidRDefault="00805DF3" w:rsidP="00805DF3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  <w:p w:rsidR="00C416B6" w:rsidRPr="00C416B6" w:rsidRDefault="00C416B6" w:rsidP="00805DF3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4253" w:type="dxa"/>
          </w:tcPr>
          <w:p w:rsidR="00C416B6" w:rsidRPr="00C416B6" w:rsidRDefault="00C416B6" w:rsidP="00805DF3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842" w:type="dxa"/>
          </w:tcPr>
          <w:p w:rsidR="00C416B6" w:rsidRPr="00C416B6" w:rsidRDefault="00C416B6" w:rsidP="00805DF3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C416B6" w:rsidRPr="00C416B6" w:rsidTr="00C416B6">
        <w:tc>
          <w:tcPr>
            <w:tcW w:w="3652" w:type="dxa"/>
          </w:tcPr>
          <w:p w:rsidR="00C416B6" w:rsidRPr="00C416B6" w:rsidRDefault="00B739A8" w:rsidP="00805DF3">
            <w:pPr>
              <w:tabs>
                <w:tab w:val="left" w:pos="720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Н</w:t>
            </w:r>
            <w:r w:rsidR="00C416B6" w:rsidRPr="00C416B6">
              <w:rPr>
                <w:sz w:val="24"/>
              </w:rPr>
              <w:t>ачальник ЮО</w:t>
            </w:r>
          </w:p>
        </w:tc>
        <w:tc>
          <w:tcPr>
            <w:tcW w:w="4253" w:type="dxa"/>
          </w:tcPr>
          <w:p w:rsidR="00C416B6" w:rsidRPr="00C416B6" w:rsidRDefault="00C416B6" w:rsidP="00805DF3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842" w:type="dxa"/>
          </w:tcPr>
          <w:p w:rsidR="00C416B6" w:rsidRPr="00C416B6" w:rsidRDefault="00B739A8" w:rsidP="00805DF3">
            <w:pPr>
              <w:tabs>
                <w:tab w:val="left" w:pos="720"/>
              </w:tabs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О.Э.Полябин</w:t>
            </w:r>
            <w:proofErr w:type="spellEnd"/>
          </w:p>
        </w:tc>
      </w:tr>
      <w:tr w:rsidR="00C416B6" w:rsidRPr="00C416B6" w:rsidTr="00C416B6">
        <w:tc>
          <w:tcPr>
            <w:tcW w:w="3652" w:type="dxa"/>
          </w:tcPr>
          <w:p w:rsidR="00C416B6" w:rsidRDefault="00C416B6" w:rsidP="00805DF3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  <w:p w:rsidR="00805DF3" w:rsidRPr="00C416B6" w:rsidRDefault="00805DF3" w:rsidP="00805DF3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  <w:p w:rsidR="00C416B6" w:rsidRPr="00C416B6" w:rsidRDefault="00C416B6" w:rsidP="00805DF3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4253" w:type="dxa"/>
          </w:tcPr>
          <w:p w:rsidR="00C416B6" w:rsidRPr="00C416B6" w:rsidRDefault="00C416B6" w:rsidP="00805DF3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842" w:type="dxa"/>
          </w:tcPr>
          <w:p w:rsidR="00C416B6" w:rsidRPr="00C416B6" w:rsidRDefault="00C416B6" w:rsidP="00805DF3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C416B6" w:rsidRPr="00C416B6" w:rsidTr="00C416B6">
        <w:tc>
          <w:tcPr>
            <w:tcW w:w="3652" w:type="dxa"/>
          </w:tcPr>
          <w:p w:rsidR="00C416B6" w:rsidRPr="00C416B6" w:rsidRDefault="00C416B6" w:rsidP="00805DF3">
            <w:pPr>
              <w:tabs>
                <w:tab w:val="left" w:pos="720"/>
              </w:tabs>
              <w:jc w:val="both"/>
              <w:rPr>
                <w:sz w:val="24"/>
              </w:rPr>
            </w:pPr>
            <w:r w:rsidRPr="00C416B6">
              <w:rPr>
                <w:sz w:val="24"/>
              </w:rPr>
              <w:t>Начальник РДЦ</w:t>
            </w:r>
          </w:p>
        </w:tc>
        <w:tc>
          <w:tcPr>
            <w:tcW w:w="4253" w:type="dxa"/>
          </w:tcPr>
          <w:p w:rsidR="00C416B6" w:rsidRPr="00C416B6" w:rsidRDefault="00C416B6" w:rsidP="00805DF3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842" w:type="dxa"/>
          </w:tcPr>
          <w:p w:rsidR="00C416B6" w:rsidRPr="00C416B6" w:rsidRDefault="00C416B6" w:rsidP="00805DF3">
            <w:pPr>
              <w:tabs>
                <w:tab w:val="left" w:pos="720"/>
              </w:tabs>
              <w:jc w:val="both"/>
              <w:rPr>
                <w:sz w:val="24"/>
              </w:rPr>
            </w:pPr>
            <w:r w:rsidRPr="00C416B6">
              <w:rPr>
                <w:sz w:val="24"/>
              </w:rPr>
              <w:t>К.В.Олейник</w:t>
            </w:r>
          </w:p>
        </w:tc>
      </w:tr>
    </w:tbl>
    <w:p w:rsidR="00C416B6" w:rsidRPr="00C416B6" w:rsidRDefault="00C416B6" w:rsidP="00C416B6">
      <w:pPr>
        <w:tabs>
          <w:tab w:val="left" w:pos="720"/>
        </w:tabs>
        <w:jc w:val="both"/>
        <w:rPr>
          <w:sz w:val="24"/>
        </w:rPr>
      </w:pPr>
    </w:p>
    <w:p w:rsidR="00C416B6" w:rsidRPr="00C416B6" w:rsidRDefault="00C416B6" w:rsidP="00C416B6">
      <w:pPr>
        <w:tabs>
          <w:tab w:val="left" w:pos="720"/>
        </w:tabs>
        <w:jc w:val="both"/>
        <w:rPr>
          <w:sz w:val="24"/>
        </w:rPr>
      </w:pPr>
    </w:p>
    <w:p w:rsidR="00C416B6" w:rsidRPr="00C416B6" w:rsidRDefault="00C416B6" w:rsidP="00C416B6">
      <w:pPr>
        <w:tabs>
          <w:tab w:val="left" w:pos="720"/>
        </w:tabs>
        <w:jc w:val="both"/>
        <w:rPr>
          <w:sz w:val="24"/>
        </w:rPr>
      </w:pPr>
    </w:p>
    <w:p w:rsidR="00C416B6" w:rsidRDefault="00C416B6" w:rsidP="00C416B6">
      <w:pPr>
        <w:tabs>
          <w:tab w:val="left" w:pos="720"/>
        </w:tabs>
        <w:jc w:val="both"/>
        <w:rPr>
          <w:sz w:val="24"/>
        </w:rPr>
      </w:pPr>
    </w:p>
    <w:p w:rsidR="00C77328" w:rsidRDefault="00C77328" w:rsidP="00C416B6">
      <w:pPr>
        <w:tabs>
          <w:tab w:val="left" w:pos="720"/>
        </w:tabs>
        <w:jc w:val="both"/>
        <w:rPr>
          <w:sz w:val="24"/>
        </w:rPr>
      </w:pPr>
    </w:p>
    <w:p w:rsidR="00C77328" w:rsidRDefault="00C77328" w:rsidP="00C416B6">
      <w:pPr>
        <w:tabs>
          <w:tab w:val="left" w:pos="720"/>
        </w:tabs>
        <w:jc w:val="both"/>
        <w:rPr>
          <w:sz w:val="24"/>
        </w:rPr>
      </w:pPr>
    </w:p>
    <w:p w:rsidR="00C77328" w:rsidRDefault="00C77328" w:rsidP="00C416B6">
      <w:pPr>
        <w:tabs>
          <w:tab w:val="left" w:pos="720"/>
        </w:tabs>
        <w:jc w:val="both"/>
        <w:rPr>
          <w:sz w:val="24"/>
        </w:rPr>
      </w:pPr>
    </w:p>
    <w:p w:rsidR="00C77328" w:rsidRPr="00C416B6" w:rsidRDefault="00C77328" w:rsidP="00C416B6">
      <w:pPr>
        <w:tabs>
          <w:tab w:val="left" w:pos="720"/>
        </w:tabs>
        <w:jc w:val="both"/>
        <w:rPr>
          <w:sz w:val="24"/>
        </w:rPr>
      </w:pPr>
    </w:p>
    <w:p w:rsidR="00C416B6" w:rsidRDefault="00C416B6" w:rsidP="00C416B6">
      <w:pPr>
        <w:tabs>
          <w:tab w:val="left" w:pos="720"/>
        </w:tabs>
        <w:jc w:val="both"/>
        <w:rPr>
          <w:sz w:val="24"/>
        </w:rPr>
      </w:pPr>
    </w:p>
    <w:p w:rsidR="00C416B6" w:rsidRPr="00C416B6" w:rsidRDefault="00C416B6" w:rsidP="00C416B6">
      <w:pPr>
        <w:tabs>
          <w:tab w:val="left" w:pos="720"/>
        </w:tabs>
        <w:jc w:val="both"/>
        <w:rPr>
          <w:sz w:val="24"/>
        </w:rPr>
      </w:pPr>
      <w:bookmarkStart w:id="0" w:name="_GoBack"/>
      <w:bookmarkEnd w:id="0"/>
    </w:p>
    <w:p w:rsidR="00C416B6" w:rsidRPr="00C416B6" w:rsidRDefault="00C416B6" w:rsidP="00C416B6">
      <w:pPr>
        <w:tabs>
          <w:tab w:val="left" w:pos="720"/>
        </w:tabs>
        <w:jc w:val="both"/>
        <w:rPr>
          <w:sz w:val="24"/>
        </w:rPr>
      </w:pPr>
    </w:p>
    <w:p w:rsidR="00C416B6" w:rsidRPr="00C416B6" w:rsidRDefault="00C416B6" w:rsidP="00C416B6">
      <w:pPr>
        <w:tabs>
          <w:tab w:val="left" w:pos="720"/>
        </w:tabs>
        <w:jc w:val="both"/>
        <w:rPr>
          <w:sz w:val="24"/>
        </w:rPr>
      </w:pPr>
    </w:p>
    <w:p w:rsidR="00C416B6" w:rsidRPr="00C416B6" w:rsidRDefault="00C416B6" w:rsidP="00C416B6">
      <w:pPr>
        <w:jc w:val="both"/>
        <w:rPr>
          <w:sz w:val="24"/>
        </w:rPr>
      </w:pPr>
      <w:r w:rsidRPr="00C416B6">
        <w:rPr>
          <w:sz w:val="24"/>
        </w:rPr>
        <w:t>Расчет рассылки:</w:t>
      </w:r>
    </w:p>
    <w:p w:rsidR="00C416B6" w:rsidRPr="00C416B6" w:rsidRDefault="00C416B6" w:rsidP="00C416B6">
      <w:pPr>
        <w:jc w:val="both"/>
        <w:rPr>
          <w:sz w:val="24"/>
        </w:rPr>
      </w:pPr>
      <w:r w:rsidRPr="00C416B6">
        <w:rPr>
          <w:sz w:val="24"/>
        </w:rPr>
        <w:t>1 экз. - канц.</w:t>
      </w:r>
    </w:p>
    <w:p w:rsidR="00C416B6" w:rsidRPr="00C416B6" w:rsidRDefault="00C416B6" w:rsidP="00C416B6">
      <w:pPr>
        <w:jc w:val="both"/>
        <w:rPr>
          <w:sz w:val="24"/>
        </w:rPr>
      </w:pPr>
      <w:r w:rsidRPr="00C416B6">
        <w:rPr>
          <w:sz w:val="24"/>
        </w:rPr>
        <w:t>1 экз. - РДЦ</w:t>
      </w:r>
    </w:p>
    <w:p w:rsidR="00C416B6" w:rsidRPr="003E5962" w:rsidRDefault="00C416B6" w:rsidP="00C416B6">
      <w:pPr>
        <w:jc w:val="both"/>
        <w:rPr>
          <w:sz w:val="24"/>
        </w:rPr>
      </w:pPr>
      <w:r w:rsidRPr="003E5962">
        <w:rPr>
          <w:sz w:val="24"/>
        </w:rPr>
        <w:t>1 экз. – МАДЦ</w:t>
      </w:r>
    </w:p>
    <w:p w:rsidR="00C416B6" w:rsidRPr="00C416B6" w:rsidRDefault="00C416B6" w:rsidP="00C416B6">
      <w:pPr>
        <w:jc w:val="both"/>
        <w:rPr>
          <w:sz w:val="24"/>
        </w:rPr>
      </w:pPr>
      <w:r w:rsidRPr="00C416B6">
        <w:rPr>
          <w:sz w:val="24"/>
        </w:rPr>
        <w:t>1 экз. – ТЦ</w:t>
      </w:r>
    </w:p>
    <w:p w:rsidR="00C416B6" w:rsidRPr="00C416B6" w:rsidRDefault="00C416B6" w:rsidP="00C416B6">
      <w:pPr>
        <w:jc w:val="both"/>
        <w:rPr>
          <w:sz w:val="24"/>
        </w:rPr>
      </w:pPr>
      <w:r w:rsidRPr="00C416B6">
        <w:rPr>
          <w:sz w:val="24"/>
        </w:rPr>
        <w:t>1 экз. – ОИ и КК АНО</w:t>
      </w:r>
    </w:p>
    <w:p w:rsidR="00C416B6" w:rsidRPr="00C416B6" w:rsidRDefault="00C416B6" w:rsidP="00C416B6">
      <w:pPr>
        <w:jc w:val="both"/>
        <w:rPr>
          <w:sz w:val="24"/>
        </w:rPr>
      </w:pPr>
      <w:r w:rsidRPr="00C416B6">
        <w:rPr>
          <w:sz w:val="24"/>
        </w:rPr>
        <w:t>9 экз.- Центры ОВД</w:t>
      </w:r>
    </w:p>
    <w:p w:rsidR="00C416B6" w:rsidRPr="00C416B6" w:rsidRDefault="00C416B6" w:rsidP="00C416B6">
      <w:pPr>
        <w:ind w:firstLine="720"/>
        <w:jc w:val="both"/>
        <w:rPr>
          <w:sz w:val="24"/>
        </w:rPr>
      </w:pPr>
    </w:p>
    <w:p w:rsidR="00C416B6" w:rsidRPr="00C416B6" w:rsidRDefault="00C416B6" w:rsidP="00C416B6">
      <w:pPr>
        <w:ind w:firstLine="720"/>
        <w:jc w:val="both"/>
        <w:rPr>
          <w:sz w:val="24"/>
        </w:rPr>
      </w:pPr>
    </w:p>
    <w:p w:rsidR="00C416B6" w:rsidRPr="00C416B6" w:rsidRDefault="00C416B6" w:rsidP="00C416B6">
      <w:pPr>
        <w:ind w:firstLine="720"/>
        <w:jc w:val="both"/>
        <w:rPr>
          <w:sz w:val="24"/>
        </w:rPr>
      </w:pPr>
    </w:p>
    <w:p w:rsidR="00C416B6" w:rsidRPr="00C416B6" w:rsidRDefault="00C416B6" w:rsidP="00C416B6">
      <w:pPr>
        <w:ind w:firstLine="720"/>
        <w:jc w:val="both"/>
        <w:rPr>
          <w:sz w:val="24"/>
        </w:rPr>
      </w:pPr>
    </w:p>
    <w:p w:rsidR="00C416B6" w:rsidRPr="00C416B6" w:rsidRDefault="00C416B6" w:rsidP="00C416B6">
      <w:pPr>
        <w:ind w:firstLine="720"/>
        <w:jc w:val="both"/>
        <w:rPr>
          <w:sz w:val="24"/>
        </w:rPr>
      </w:pPr>
    </w:p>
    <w:p w:rsidR="00C416B6" w:rsidRPr="00C416B6" w:rsidRDefault="00C416B6" w:rsidP="00C416B6">
      <w:pPr>
        <w:ind w:firstLine="720"/>
        <w:jc w:val="both"/>
        <w:rPr>
          <w:sz w:val="24"/>
        </w:rPr>
      </w:pPr>
    </w:p>
    <w:p w:rsidR="00C416B6" w:rsidRPr="00C416B6" w:rsidRDefault="00C416B6" w:rsidP="00C416B6">
      <w:pPr>
        <w:ind w:firstLine="720"/>
        <w:jc w:val="both"/>
        <w:rPr>
          <w:sz w:val="24"/>
        </w:rPr>
      </w:pPr>
    </w:p>
    <w:p w:rsidR="001517B4" w:rsidRDefault="001517B4" w:rsidP="00C416B6">
      <w:pPr>
        <w:ind w:firstLine="720"/>
        <w:jc w:val="both"/>
        <w:rPr>
          <w:sz w:val="24"/>
        </w:rPr>
      </w:pPr>
    </w:p>
    <w:p w:rsidR="001517B4" w:rsidRDefault="001517B4" w:rsidP="00C416B6">
      <w:pPr>
        <w:ind w:firstLine="720"/>
        <w:jc w:val="both"/>
        <w:rPr>
          <w:sz w:val="24"/>
        </w:rPr>
      </w:pPr>
    </w:p>
    <w:p w:rsidR="001517B4" w:rsidRPr="00C416B6" w:rsidRDefault="001517B4" w:rsidP="00C416B6">
      <w:pPr>
        <w:ind w:firstLine="720"/>
        <w:jc w:val="both"/>
        <w:rPr>
          <w:sz w:val="24"/>
        </w:rPr>
      </w:pPr>
    </w:p>
    <w:p w:rsidR="00C416B6" w:rsidRPr="00C416B6" w:rsidRDefault="00C416B6" w:rsidP="00C416B6">
      <w:pPr>
        <w:ind w:firstLine="720"/>
        <w:jc w:val="both"/>
        <w:rPr>
          <w:sz w:val="24"/>
        </w:rPr>
      </w:pPr>
    </w:p>
    <w:p w:rsidR="00C416B6" w:rsidRPr="00C416B6" w:rsidRDefault="00C416B6" w:rsidP="00C416B6">
      <w:pPr>
        <w:ind w:firstLine="720"/>
        <w:jc w:val="both"/>
        <w:rPr>
          <w:sz w:val="24"/>
        </w:rPr>
      </w:pPr>
    </w:p>
    <w:p w:rsidR="00C416B6" w:rsidRPr="00C416B6" w:rsidRDefault="00C416B6" w:rsidP="00C416B6">
      <w:pPr>
        <w:ind w:firstLine="720"/>
        <w:jc w:val="both"/>
        <w:rPr>
          <w:sz w:val="24"/>
        </w:rPr>
      </w:pPr>
    </w:p>
    <w:p w:rsidR="00C416B6" w:rsidRPr="00C416B6" w:rsidRDefault="00C416B6" w:rsidP="00C416B6">
      <w:pPr>
        <w:ind w:firstLine="720"/>
        <w:jc w:val="both"/>
        <w:rPr>
          <w:sz w:val="24"/>
        </w:rPr>
      </w:pPr>
    </w:p>
    <w:p w:rsidR="00C416B6" w:rsidRPr="00C416B6" w:rsidRDefault="00C416B6" w:rsidP="00C416B6">
      <w:pPr>
        <w:ind w:firstLine="720"/>
        <w:jc w:val="both"/>
        <w:rPr>
          <w:sz w:val="24"/>
        </w:rPr>
      </w:pPr>
    </w:p>
    <w:p w:rsidR="00C416B6" w:rsidRPr="00C416B6" w:rsidRDefault="00C416B6" w:rsidP="00C416B6">
      <w:pPr>
        <w:ind w:firstLine="720"/>
        <w:jc w:val="both"/>
        <w:rPr>
          <w:sz w:val="24"/>
        </w:rPr>
      </w:pPr>
    </w:p>
    <w:p w:rsidR="00C416B6" w:rsidRPr="00C416B6" w:rsidRDefault="00C416B6" w:rsidP="00C416B6">
      <w:pPr>
        <w:jc w:val="both"/>
      </w:pPr>
      <w:r w:rsidRPr="00C416B6">
        <w:t xml:space="preserve">Исп. </w:t>
      </w:r>
      <w:r w:rsidR="003E5962">
        <w:t>Олейник К.В</w:t>
      </w:r>
      <w:r w:rsidRPr="00C416B6">
        <w:t>. – РДЦ</w:t>
      </w:r>
    </w:p>
    <w:p w:rsidR="00C416B6" w:rsidRPr="00C416B6" w:rsidRDefault="00C416B6" w:rsidP="00C416B6">
      <w:pPr>
        <w:jc w:val="both"/>
      </w:pPr>
      <w:r w:rsidRPr="00C416B6">
        <w:t>Тел. 14-20</w:t>
      </w:r>
    </w:p>
    <w:sectPr w:rsidR="00C416B6" w:rsidRPr="00C416B6" w:rsidSect="0097018B">
      <w:headerReference w:type="even" r:id="rId8"/>
      <w:pgSz w:w="11906" w:h="16838"/>
      <w:pgMar w:top="709" w:right="992" w:bottom="1134" w:left="1701" w:header="51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0A0" w:rsidRDefault="00D210A0" w:rsidP="00A5450E">
      <w:r>
        <w:separator/>
      </w:r>
    </w:p>
  </w:endnote>
  <w:endnote w:type="continuationSeparator" w:id="1">
    <w:p w:rsidR="00D210A0" w:rsidRDefault="00D210A0" w:rsidP="00A545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0A0" w:rsidRDefault="00D210A0" w:rsidP="00A5450E">
      <w:r>
        <w:separator/>
      </w:r>
    </w:p>
  </w:footnote>
  <w:footnote w:type="continuationSeparator" w:id="1">
    <w:p w:rsidR="00D210A0" w:rsidRDefault="00D210A0" w:rsidP="00A545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0A0" w:rsidRDefault="00D210A0" w:rsidP="0097018B">
    <w:pPr>
      <w:pStyle w:val="aa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B3DD1"/>
    <w:multiLevelType w:val="hybridMultilevel"/>
    <w:tmpl w:val="0CD0092E"/>
    <w:lvl w:ilvl="0" w:tplc="3BAA6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75238E"/>
    <w:multiLevelType w:val="singleLevel"/>
    <w:tmpl w:val="59269C2A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evenAndOddHeaders/>
  <w:characterSpacingControl w:val="doNotCompress"/>
  <w:hdrShapeDefaults>
    <o:shapedefaults v:ext="edit" spidmax="32769"/>
  </w:hdrShapeDefaults>
  <w:footnotePr>
    <w:footnote w:id="0"/>
    <w:footnote w:id="1"/>
  </w:footnotePr>
  <w:endnotePr>
    <w:endnote w:id="0"/>
    <w:endnote w:id="1"/>
  </w:endnotePr>
  <w:compat/>
  <w:rsids>
    <w:rsidRoot w:val="00357A7D"/>
    <w:rsid w:val="0003319B"/>
    <w:rsid w:val="0010270D"/>
    <w:rsid w:val="00121C85"/>
    <w:rsid w:val="001517B4"/>
    <w:rsid w:val="001554EA"/>
    <w:rsid w:val="0017517C"/>
    <w:rsid w:val="001A486F"/>
    <w:rsid w:val="001C04BC"/>
    <w:rsid w:val="001E62C0"/>
    <w:rsid w:val="00227B50"/>
    <w:rsid w:val="00261495"/>
    <w:rsid w:val="00285AFF"/>
    <w:rsid w:val="00290436"/>
    <w:rsid w:val="002E6FE3"/>
    <w:rsid w:val="00357658"/>
    <w:rsid w:val="00357A7D"/>
    <w:rsid w:val="003E5962"/>
    <w:rsid w:val="00442033"/>
    <w:rsid w:val="004566C1"/>
    <w:rsid w:val="004D29E0"/>
    <w:rsid w:val="00557ECD"/>
    <w:rsid w:val="005A4E41"/>
    <w:rsid w:val="0069589B"/>
    <w:rsid w:val="006E78AC"/>
    <w:rsid w:val="00707FE7"/>
    <w:rsid w:val="00763930"/>
    <w:rsid w:val="00772B42"/>
    <w:rsid w:val="007E65D8"/>
    <w:rsid w:val="007F53EB"/>
    <w:rsid w:val="00805DF3"/>
    <w:rsid w:val="008A0FD4"/>
    <w:rsid w:val="008F11D4"/>
    <w:rsid w:val="00945FED"/>
    <w:rsid w:val="0097018B"/>
    <w:rsid w:val="009C4777"/>
    <w:rsid w:val="00A5450E"/>
    <w:rsid w:val="00AC2953"/>
    <w:rsid w:val="00B400DC"/>
    <w:rsid w:val="00B4676B"/>
    <w:rsid w:val="00B739A8"/>
    <w:rsid w:val="00B96A92"/>
    <w:rsid w:val="00C12FB1"/>
    <w:rsid w:val="00C416B6"/>
    <w:rsid w:val="00C77328"/>
    <w:rsid w:val="00D210A0"/>
    <w:rsid w:val="00D24F69"/>
    <w:rsid w:val="00D36A85"/>
    <w:rsid w:val="00D412DF"/>
    <w:rsid w:val="00D452C3"/>
    <w:rsid w:val="00D51C6D"/>
    <w:rsid w:val="00D55E29"/>
    <w:rsid w:val="00DD3C4E"/>
    <w:rsid w:val="00DF3A19"/>
    <w:rsid w:val="00F927D4"/>
    <w:rsid w:val="00FB52DF"/>
    <w:rsid w:val="00FD66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A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57A7D"/>
    <w:pPr>
      <w:keepNext/>
      <w:ind w:left="-851"/>
      <w:jc w:val="center"/>
      <w:outlineLvl w:val="0"/>
    </w:pPr>
    <w:rPr>
      <w:b/>
      <w:sz w:val="24"/>
    </w:rPr>
  </w:style>
  <w:style w:type="paragraph" w:styleId="3">
    <w:name w:val="heading 3"/>
    <w:basedOn w:val="a"/>
    <w:next w:val="a"/>
    <w:link w:val="30"/>
    <w:qFormat/>
    <w:rsid w:val="00357A7D"/>
    <w:pPr>
      <w:keepNext/>
      <w:jc w:val="center"/>
      <w:outlineLvl w:val="2"/>
    </w:pPr>
    <w:rPr>
      <w:rFonts w:ascii="Times New Roman CYR" w:hAnsi="Times New Roman CYR"/>
      <w:b/>
    </w:rPr>
  </w:style>
  <w:style w:type="paragraph" w:styleId="4">
    <w:name w:val="heading 4"/>
    <w:basedOn w:val="a"/>
    <w:next w:val="a"/>
    <w:link w:val="40"/>
    <w:qFormat/>
    <w:rsid w:val="00357A7D"/>
    <w:pPr>
      <w:keepNext/>
      <w:jc w:val="center"/>
      <w:outlineLvl w:val="3"/>
    </w:pPr>
    <w:rPr>
      <w:sz w:val="28"/>
    </w:rPr>
  </w:style>
  <w:style w:type="paragraph" w:styleId="6">
    <w:name w:val="heading 6"/>
    <w:basedOn w:val="a"/>
    <w:next w:val="a"/>
    <w:link w:val="60"/>
    <w:qFormat/>
    <w:rsid w:val="00357A7D"/>
    <w:pPr>
      <w:keepNext/>
      <w:tabs>
        <w:tab w:val="left" w:pos="226"/>
      </w:tabs>
      <w:jc w:val="center"/>
      <w:outlineLvl w:val="5"/>
    </w:pPr>
    <w:rPr>
      <w:rFonts w:ascii="Times New Roman CYR" w:hAnsi="Times New Roman CYR"/>
      <w:sz w:val="24"/>
    </w:rPr>
  </w:style>
  <w:style w:type="paragraph" w:styleId="7">
    <w:name w:val="heading 7"/>
    <w:basedOn w:val="a"/>
    <w:next w:val="a"/>
    <w:link w:val="70"/>
    <w:qFormat/>
    <w:rsid w:val="00357A7D"/>
    <w:pPr>
      <w:keepNext/>
      <w:tabs>
        <w:tab w:val="left" w:pos="226"/>
      </w:tabs>
      <w:jc w:val="center"/>
      <w:outlineLvl w:val="6"/>
    </w:pPr>
    <w:rPr>
      <w:rFonts w:ascii="Times New Roman CYR" w:hAnsi="Times New Roman CYR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57A7D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57A7D"/>
    <w:rPr>
      <w:rFonts w:ascii="Times New Roman CYR" w:eastAsia="Times New Roman" w:hAnsi="Times New Roman CYR" w:cs="Times New Roman"/>
      <w:b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57A7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357A7D"/>
    <w:rPr>
      <w:rFonts w:ascii="Times New Roman CYR" w:eastAsia="Times New Roman" w:hAnsi="Times New Roman CYR" w:cs="Times New Roman"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57A7D"/>
    <w:rPr>
      <w:rFonts w:ascii="Times New Roman CYR" w:eastAsia="Times New Roman" w:hAnsi="Times New Roman CYR" w:cs="Times New Roman"/>
      <w:b/>
      <w:sz w:val="28"/>
      <w:szCs w:val="20"/>
      <w:lang w:eastAsia="ru-RU"/>
    </w:rPr>
  </w:style>
  <w:style w:type="paragraph" w:styleId="2">
    <w:name w:val="Body Text 2"/>
    <w:basedOn w:val="a"/>
    <w:link w:val="20"/>
    <w:semiHidden/>
    <w:rsid w:val="00357A7D"/>
    <w:pPr>
      <w:jc w:val="center"/>
    </w:pPr>
    <w:rPr>
      <w:b/>
      <w:sz w:val="24"/>
    </w:rPr>
  </w:style>
  <w:style w:type="character" w:customStyle="1" w:styleId="20">
    <w:name w:val="Основной текст 2 Знак"/>
    <w:basedOn w:val="a0"/>
    <w:link w:val="2"/>
    <w:semiHidden/>
    <w:rsid w:val="00357A7D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31">
    <w:name w:val="Body Text 3"/>
    <w:basedOn w:val="a"/>
    <w:link w:val="32"/>
    <w:semiHidden/>
    <w:rsid w:val="00357A7D"/>
    <w:pPr>
      <w:spacing w:line="216" w:lineRule="auto"/>
      <w:jc w:val="center"/>
    </w:pPr>
    <w:rPr>
      <w:rFonts w:ascii="Times New Roman CYR" w:hAnsi="Times New Roman CYR"/>
      <w:sz w:val="28"/>
    </w:rPr>
  </w:style>
  <w:style w:type="character" w:customStyle="1" w:styleId="32">
    <w:name w:val="Основной текст 3 Знак"/>
    <w:basedOn w:val="a0"/>
    <w:link w:val="31"/>
    <w:semiHidden/>
    <w:rsid w:val="00357A7D"/>
    <w:rPr>
      <w:rFonts w:ascii="Times New Roman CYR" w:eastAsia="Times New Roman" w:hAnsi="Times New Roman CYR" w:cs="Times New Roman"/>
      <w:sz w:val="28"/>
      <w:szCs w:val="20"/>
      <w:lang w:eastAsia="ru-RU"/>
    </w:rPr>
  </w:style>
  <w:style w:type="paragraph" w:styleId="a3">
    <w:name w:val="Body Text Indent"/>
    <w:basedOn w:val="a"/>
    <w:link w:val="a4"/>
    <w:semiHidden/>
    <w:rsid w:val="00357A7D"/>
    <w:pPr>
      <w:ind w:left="-851"/>
    </w:pPr>
    <w:rPr>
      <w:b/>
      <w:sz w:val="24"/>
    </w:rPr>
  </w:style>
  <w:style w:type="character" w:customStyle="1" w:styleId="a4">
    <w:name w:val="Основной текст с отступом Знак"/>
    <w:basedOn w:val="a0"/>
    <w:link w:val="a3"/>
    <w:semiHidden/>
    <w:rsid w:val="00357A7D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Body Text"/>
    <w:basedOn w:val="a"/>
    <w:link w:val="a6"/>
    <w:semiHidden/>
    <w:rsid w:val="00357A7D"/>
    <w:rPr>
      <w:sz w:val="24"/>
    </w:rPr>
  </w:style>
  <w:style w:type="character" w:customStyle="1" w:styleId="a6">
    <w:name w:val="Основной текст Знак"/>
    <w:basedOn w:val="a0"/>
    <w:link w:val="a5"/>
    <w:semiHidden/>
    <w:rsid w:val="00357A7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57A7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57A7D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6E78AC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A5450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5450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A5450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5450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Цветовое выделение"/>
    <w:rsid w:val="001E62C0"/>
    <w:rPr>
      <w:b/>
      <w:bCs/>
      <w:color w:val="000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A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57A7D"/>
    <w:pPr>
      <w:keepNext/>
      <w:ind w:left="-851"/>
      <w:jc w:val="center"/>
      <w:outlineLvl w:val="0"/>
    </w:pPr>
    <w:rPr>
      <w:b/>
      <w:sz w:val="24"/>
    </w:rPr>
  </w:style>
  <w:style w:type="paragraph" w:styleId="3">
    <w:name w:val="heading 3"/>
    <w:basedOn w:val="a"/>
    <w:next w:val="a"/>
    <w:link w:val="30"/>
    <w:qFormat/>
    <w:rsid w:val="00357A7D"/>
    <w:pPr>
      <w:keepNext/>
      <w:jc w:val="center"/>
      <w:outlineLvl w:val="2"/>
    </w:pPr>
    <w:rPr>
      <w:rFonts w:ascii="Times New Roman CYR" w:hAnsi="Times New Roman CYR"/>
      <w:b/>
    </w:rPr>
  </w:style>
  <w:style w:type="paragraph" w:styleId="4">
    <w:name w:val="heading 4"/>
    <w:basedOn w:val="a"/>
    <w:next w:val="a"/>
    <w:link w:val="40"/>
    <w:qFormat/>
    <w:rsid w:val="00357A7D"/>
    <w:pPr>
      <w:keepNext/>
      <w:jc w:val="center"/>
      <w:outlineLvl w:val="3"/>
    </w:pPr>
    <w:rPr>
      <w:sz w:val="28"/>
    </w:rPr>
  </w:style>
  <w:style w:type="paragraph" w:styleId="6">
    <w:name w:val="heading 6"/>
    <w:basedOn w:val="a"/>
    <w:next w:val="a"/>
    <w:link w:val="60"/>
    <w:qFormat/>
    <w:rsid w:val="00357A7D"/>
    <w:pPr>
      <w:keepNext/>
      <w:tabs>
        <w:tab w:val="left" w:pos="226"/>
      </w:tabs>
      <w:jc w:val="center"/>
      <w:outlineLvl w:val="5"/>
    </w:pPr>
    <w:rPr>
      <w:rFonts w:ascii="Times New Roman CYR" w:hAnsi="Times New Roman CYR"/>
      <w:sz w:val="24"/>
    </w:rPr>
  </w:style>
  <w:style w:type="paragraph" w:styleId="7">
    <w:name w:val="heading 7"/>
    <w:basedOn w:val="a"/>
    <w:next w:val="a"/>
    <w:link w:val="70"/>
    <w:qFormat/>
    <w:rsid w:val="00357A7D"/>
    <w:pPr>
      <w:keepNext/>
      <w:tabs>
        <w:tab w:val="left" w:pos="226"/>
      </w:tabs>
      <w:jc w:val="center"/>
      <w:outlineLvl w:val="6"/>
    </w:pPr>
    <w:rPr>
      <w:rFonts w:ascii="Times New Roman CYR" w:hAnsi="Times New Roman CYR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57A7D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57A7D"/>
    <w:rPr>
      <w:rFonts w:ascii="Times New Roman CYR" w:eastAsia="Times New Roman" w:hAnsi="Times New Roman CYR" w:cs="Times New Roman"/>
      <w:b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57A7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357A7D"/>
    <w:rPr>
      <w:rFonts w:ascii="Times New Roman CYR" w:eastAsia="Times New Roman" w:hAnsi="Times New Roman CYR" w:cs="Times New Roman"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57A7D"/>
    <w:rPr>
      <w:rFonts w:ascii="Times New Roman CYR" w:eastAsia="Times New Roman" w:hAnsi="Times New Roman CYR" w:cs="Times New Roman"/>
      <w:b/>
      <w:sz w:val="28"/>
      <w:szCs w:val="20"/>
      <w:lang w:eastAsia="ru-RU"/>
    </w:rPr>
  </w:style>
  <w:style w:type="paragraph" w:styleId="2">
    <w:name w:val="Body Text 2"/>
    <w:basedOn w:val="a"/>
    <w:link w:val="20"/>
    <w:semiHidden/>
    <w:rsid w:val="00357A7D"/>
    <w:pPr>
      <w:jc w:val="center"/>
    </w:pPr>
    <w:rPr>
      <w:b/>
      <w:sz w:val="24"/>
    </w:rPr>
  </w:style>
  <w:style w:type="character" w:customStyle="1" w:styleId="20">
    <w:name w:val="Основной текст 2 Знак"/>
    <w:basedOn w:val="a0"/>
    <w:link w:val="2"/>
    <w:semiHidden/>
    <w:rsid w:val="00357A7D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31">
    <w:name w:val="Body Text 3"/>
    <w:basedOn w:val="a"/>
    <w:link w:val="32"/>
    <w:semiHidden/>
    <w:rsid w:val="00357A7D"/>
    <w:pPr>
      <w:spacing w:line="216" w:lineRule="auto"/>
      <w:jc w:val="center"/>
    </w:pPr>
    <w:rPr>
      <w:rFonts w:ascii="Times New Roman CYR" w:hAnsi="Times New Roman CYR"/>
      <w:sz w:val="28"/>
    </w:rPr>
  </w:style>
  <w:style w:type="character" w:customStyle="1" w:styleId="32">
    <w:name w:val="Основной текст 3 Знак"/>
    <w:basedOn w:val="a0"/>
    <w:link w:val="31"/>
    <w:semiHidden/>
    <w:rsid w:val="00357A7D"/>
    <w:rPr>
      <w:rFonts w:ascii="Times New Roman CYR" w:eastAsia="Times New Roman" w:hAnsi="Times New Roman CYR" w:cs="Times New Roman"/>
      <w:sz w:val="28"/>
      <w:szCs w:val="20"/>
      <w:lang w:eastAsia="ru-RU"/>
    </w:rPr>
  </w:style>
  <w:style w:type="paragraph" w:styleId="a3">
    <w:name w:val="Body Text Indent"/>
    <w:basedOn w:val="a"/>
    <w:link w:val="a4"/>
    <w:semiHidden/>
    <w:rsid w:val="00357A7D"/>
    <w:pPr>
      <w:ind w:left="-851"/>
    </w:pPr>
    <w:rPr>
      <w:b/>
      <w:sz w:val="24"/>
    </w:rPr>
  </w:style>
  <w:style w:type="character" w:customStyle="1" w:styleId="a4">
    <w:name w:val="Основной текст с отступом Знак"/>
    <w:basedOn w:val="a0"/>
    <w:link w:val="a3"/>
    <w:semiHidden/>
    <w:rsid w:val="00357A7D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Body Text"/>
    <w:basedOn w:val="a"/>
    <w:link w:val="a6"/>
    <w:semiHidden/>
    <w:rsid w:val="00357A7D"/>
    <w:rPr>
      <w:sz w:val="24"/>
    </w:rPr>
  </w:style>
  <w:style w:type="character" w:customStyle="1" w:styleId="a6">
    <w:name w:val="Основной текст Знак"/>
    <w:basedOn w:val="a0"/>
    <w:link w:val="a5"/>
    <w:semiHidden/>
    <w:rsid w:val="00357A7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57A7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57A7D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6E78AC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A5450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5450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A5450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5450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Цветовое выделение"/>
    <w:rsid w:val="001E62C0"/>
    <w:rPr>
      <w:b/>
      <w:bCs/>
      <w:color w:val="00008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Страхов Юрий Владимирович</dc:creator>
  <cp:lastModifiedBy>478</cp:lastModifiedBy>
  <cp:revision>11</cp:revision>
  <cp:lastPrinted>2013-11-05T11:23:00Z</cp:lastPrinted>
  <dcterms:created xsi:type="dcterms:W3CDTF">2013-10-30T05:28:00Z</dcterms:created>
  <dcterms:modified xsi:type="dcterms:W3CDTF">2013-11-06T13:38:00Z</dcterms:modified>
</cp:coreProperties>
</file>