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contextualSpacing/>
        <w:rPr>
          <w:i/>
          <w:b/>
          <w:i/>
          <w:b/>
        </w:rPr>
      </w:pPr>
      <w:r>
        <w:rPr>
          <w:b/>
          <w:i/>
        </w:rPr>
        <w:t xml:space="preserve">Перечень точек ответственности по секторам, с указанием эшелонов </w:t>
        <w:tab/>
        <w:tab/>
        <w:tab/>
        <w:tab/>
        <w:tab/>
        <w:tab/>
        <w:tab/>
        <w:t>(17.02.2016)</w:t>
      </w:r>
      <w:r/>
    </w:p>
    <w:tbl>
      <w:tblPr>
        <w:tblW w:w="957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3782"/>
        <w:gridCol w:w="4628"/>
      </w:tblGrid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Сектор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Список точек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 xml:space="preserve">Список эшелонов 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b/>
                <w:i/>
                <w:b/>
              </w:rPr>
            </w:pPr>
            <w:r>
              <w:rPr/>
              <w:t>В1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i/>
              </w:rPr>
            </w:pPr>
            <w:r>
              <w:rPr>
                <w:b/>
              </w:rPr>
              <w:t>ИН , ФЕ</w:t>
            </w:r>
            <w:bookmarkStart w:id="0" w:name="_GoBack"/>
            <w:bookmarkEnd w:id="0"/>
            <w:r>
              <w:rPr>
                <w:b/>
              </w:rPr>
              <w:t>,ТУТЛА, ФЖ, ТЕ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strike/>
                <w:lang w:val="en-US"/>
              </w:rPr>
            </w:pPr>
            <w:r>
              <w:rPr>
                <w:b/>
                <w:strike/>
              </w:rPr>
              <w:t>-</w:t>
            </w:r>
            <w:r>
              <w:rPr>
                <w:strike/>
                <w:lang w:val="en-US"/>
              </w:rPr>
              <w:t xml:space="preserve"> 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b/>
                <w:i/>
                <w:b/>
              </w:rPr>
            </w:pPr>
            <w:r>
              <w:rPr/>
              <w:t>В2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i/>
                <w:i/>
              </w:rPr>
            </w:pPr>
            <w:r>
              <w:rPr>
                <w:b/>
              </w:rPr>
              <w:t>ПТ, ТУМИТ</w:t>
            </w:r>
            <w:r>
              <w:rPr>
                <w:b/>
                <w:i/>
              </w:rPr>
              <w:t xml:space="preserve">, </w:t>
            </w:r>
            <w:r>
              <w:rPr>
                <w:b/>
              </w:rPr>
              <w:t>ТЕ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П1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ФЕ, ИН, ТИКБИ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ФЕ:</w:t>
            </w:r>
            <w:r>
              <w:rPr/>
              <w:t xml:space="preserve">  </w:t>
            </w:r>
            <w:r>
              <w:rPr>
                <w:lang w:val="en-US"/>
              </w:rPr>
              <w:t>FL</w:t>
            </w:r>
            <w:r>
              <w:rPr/>
              <w:t xml:space="preserve">210 – </w:t>
            </w:r>
            <w:r>
              <w:rPr>
                <w:lang w:val="en-US"/>
              </w:rPr>
              <w:t>FL</w:t>
            </w:r>
            <w:r>
              <w:rPr/>
              <w:t>530</w:t>
            </w:r>
            <w:r/>
          </w:p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ТИКБИ</w:t>
            </w:r>
            <w:r>
              <w:rPr/>
              <w:t xml:space="preserve">: </w:t>
            </w:r>
            <w:r>
              <w:rPr>
                <w:lang w:val="en-US"/>
              </w:rPr>
              <w:t>FL</w:t>
            </w:r>
            <w:r>
              <w:rPr/>
              <w:t xml:space="preserve">210 - </w:t>
            </w:r>
            <w:r>
              <w:rPr>
                <w:lang w:val="en-US"/>
              </w:rPr>
              <w:t>FL</w:t>
            </w:r>
            <w:r>
              <w:rPr/>
              <w:t>530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lang w:val="en-US"/>
              </w:rPr>
              <w:t>:  FL320, FL340, FL360, FL380, FL400, FL430, FL470, FL510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П2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ИН, ФЕ, ТУТЛА, ФЖ, ТИКБИ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ФЕ</w:t>
            </w:r>
            <w:r>
              <w:rPr/>
              <w:t xml:space="preserve">: </w:t>
            </w:r>
            <w:r>
              <w:rPr>
                <w:lang w:val="en-US"/>
              </w:rPr>
              <w:t>FL</w:t>
            </w:r>
            <w:r>
              <w:rPr/>
              <w:t xml:space="preserve">0 – </w:t>
            </w:r>
            <w:r>
              <w:rPr>
                <w:lang w:val="en-US"/>
              </w:rPr>
              <w:t>FL</w:t>
            </w:r>
            <w:r>
              <w:rPr/>
              <w:t>200</w:t>
            </w:r>
            <w:r/>
          </w:p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ТИКБИ</w:t>
            </w:r>
            <w:r>
              <w:rPr/>
              <w:t xml:space="preserve">: </w:t>
            </w:r>
            <w:r>
              <w:rPr>
                <w:lang w:val="en-US"/>
              </w:rPr>
              <w:t>FL</w:t>
            </w:r>
            <w:r>
              <w:rPr/>
              <w:t>0-</w:t>
            </w:r>
            <w:r>
              <w:rPr>
                <w:lang w:val="en-US"/>
              </w:rPr>
              <w:t>FL</w:t>
            </w:r>
            <w:r>
              <w:rPr/>
              <w:t>200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П2+В1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ИН, ФЕ, ТУТЛА, ФЖ,  ТЕ, ТИКБИ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ФЕ</w:t>
            </w:r>
            <w:r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 FL210 – FL530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ТИКБИ</w:t>
            </w:r>
            <w:r>
              <w:rPr>
                <w:lang w:val="en-US"/>
              </w:rPr>
              <w:t>: FL0-FL200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П2+П1+В1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ИН, ФЕ, ТУТЛА, ФЖ,  ТЕ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lang w:val="en-US"/>
              </w:rPr>
              <w:t>: FL320, FL340, FL360, FL380, FL400, FL430, FL470, FL510.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Х1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СУГИР, ИН, ТЕ, БАНИП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lang w:val="en-US"/>
              </w:rPr>
              <w:t xml:space="preserve">: FL50-FL240, FL260, FL280, FL290, FL300 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Х2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>ТЕ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Х1+Х2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СУГИР, ИН, ТЕ, БАНИП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color w:val="FF0000"/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lang w:val="en-US"/>
              </w:rPr>
              <w:t xml:space="preserve">: FL50-FL240, FL260, FL280, FL290, FL300 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К1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ИН, СУГИР, ФК , СУНАБ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 xml:space="preserve">СУГИР:  </w:t>
            </w:r>
            <w:r>
              <w:rPr>
                <w:lang w:val="en-US"/>
              </w:rPr>
              <w:t>FL</w:t>
            </w:r>
            <w:r>
              <w:rPr/>
              <w:t xml:space="preserve">250, </w:t>
            </w:r>
            <w:r>
              <w:rPr>
                <w:lang w:val="en-US"/>
              </w:rPr>
              <w:t>FL</w:t>
            </w:r>
            <w:r>
              <w:rPr/>
              <w:t xml:space="preserve">270, </w:t>
            </w:r>
            <w:r>
              <w:rPr>
                <w:lang w:val="en-US"/>
              </w:rPr>
              <w:t>FL</w:t>
            </w:r>
            <w:r>
              <w:rPr/>
              <w:t xml:space="preserve">310, </w:t>
            </w:r>
            <w:r>
              <w:rPr>
                <w:lang w:val="en-US"/>
              </w:rPr>
              <w:t>FL</w:t>
            </w:r>
            <w:r>
              <w:rPr/>
              <w:t xml:space="preserve">330, </w:t>
            </w:r>
            <w:r>
              <w:rPr>
                <w:lang w:val="en-US"/>
              </w:rPr>
              <w:t>FL</w:t>
            </w:r>
            <w:r>
              <w:rPr/>
              <w:t xml:space="preserve">350, </w:t>
            </w:r>
            <w:r>
              <w:rPr>
                <w:lang w:val="en-US"/>
              </w:rPr>
              <w:t>FL</w:t>
            </w:r>
            <w:r>
              <w:rPr/>
              <w:t xml:space="preserve">370, </w:t>
            </w:r>
            <w:r>
              <w:rPr>
                <w:lang w:val="en-US"/>
              </w:rPr>
              <w:t>FL</w:t>
            </w:r>
            <w:r>
              <w:rPr/>
              <w:t xml:space="preserve">390, </w:t>
            </w:r>
            <w:r>
              <w:rPr>
                <w:lang w:val="en-US"/>
              </w:rPr>
              <w:t>FL</w:t>
            </w:r>
            <w:r>
              <w:rPr/>
              <w:t xml:space="preserve">410, </w:t>
            </w:r>
            <w:r>
              <w:rPr>
                <w:lang w:val="en-US"/>
              </w:rPr>
              <w:t>FL</w:t>
            </w:r>
            <w:r>
              <w:rPr/>
              <w:t xml:space="preserve">450, </w:t>
            </w:r>
            <w:r>
              <w:rPr>
                <w:lang w:val="en-US"/>
              </w:rPr>
              <w:t>FL</w:t>
            </w:r>
            <w:r>
              <w:rPr/>
              <w:t xml:space="preserve">490, </w:t>
            </w:r>
            <w:r>
              <w:rPr>
                <w:lang w:val="en-US"/>
              </w:rPr>
              <w:t>FL</w:t>
            </w:r>
            <w:r>
              <w:rPr/>
              <w:t>530;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b/>
                <w:lang w:val="en-US"/>
              </w:rPr>
              <w:t xml:space="preserve">:  </w:t>
            </w:r>
            <w:r>
              <w:rPr>
                <w:lang w:val="en-US"/>
              </w:rPr>
              <w:t>FL250, FL270, FL310, FL330, FL350, FL370, FL390, FL410, FL450, FL490, FL530;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К2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УК, СУГИР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К1+К2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ИН, СУГИР,  ФК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  <w:rFonts w:ascii="Calibri" w:hAnsi="Calibri" w:eastAsia="Calibri" w:cs="Times New Roman"/>
                <w:lang w:val="en-US"/>
              </w:rPr>
            </w:pPr>
            <w:r>
              <w:rPr>
                <w:b/>
                <w:lang w:val="en-US"/>
              </w:rPr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СУГИР</w:t>
            </w:r>
            <w:r>
              <w:rPr>
                <w:b/>
                <w:lang w:val="en-US"/>
              </w:rPr>
              <w:t xml:space="preserve">:  </w:t>
            </w:r>
            <w:r>
              <w:rPr>
                <w:lang w:val="en-US"/>
              </w:rPr>
              <w:t>FL250, FL270, FL310, FL330, FL350, FL370, FL390, FL410, FL450, FL490, FL530;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ИН</w:t>
            </w:r>
            <w:r>
              <w:rPr>
                <w:b/>
                <w:lang w:val="en-US"/>
              </w:rPr>
              <w:t xml:space="preserve">:  </w:t>
            </w:r>
            <w:r>
              <w:rPr>
                <w:lang w:val="en-US"/>
              </w:rPr>
              <w:t>FL250, FL270, FL310, FL330, FL350, FL370, FL390, FL410, FL450, FL490, FL530;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З1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ФК , ТУ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  <w:lang w:val="en-US"/>
              </w:rPr>
            </w:pPr>
            <w:r>
              <w:rPr>
                <w:b/>
              </w:rPr>
              <w:t>ФК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FL0 – FL530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З2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ТУ, АЙ, ФК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З1+З2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АЙ, ФК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ФК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FL0 – FL530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Л1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БД, НЕ, БЕЛАГ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</w:pPr>
            <w:r>
              <w:rPr>
                <w:b/>
              </w:rPr>
              <w:t xml:space="preserve">БД: </w:t>
            </w:r>
            <w:r>
              <w:rPr/>
              <w:t xml:space="preserve"> </w:t>
            </w:r>
            <w:r>
              <w:rPr>
                <w:lang w:val="en-US"/>
              </w:rPr>
              <w:t>FL</w:t>
            </w:r>
            <w:r>
              <w:rPr/>
              <w:t xml:space="preserve">180, </w:t>
            </w:r>
            <w:r>
              <w:rPr>
                <w:lang w:val="en-US"/>
              </w:rPr>
              <w:t>FL</w:t>
            </w:r>
            <w:r>
              <w:rPr/>
              <w:t>240;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С1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БД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lang w:val="en-US"/>
              </w:rPr>
            </w:pPr>
            <w:r>
              <w:rPr>
                <w:b/>
              </w:rPr>
              <w:t>БД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 xml:space="preserve"> FL0 - FL170, FL190-FL230, FL250 - FL530;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Л1+С1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664" w:leader="none"/>
              </w:tabs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БЕЛАГ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Г2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МФ,  УСТОК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Г3, Г4, Г6</w:t>
            </w:r>
            <w:r/>
          </w:p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 xml:space="preserve">Г3+Г6 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РП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Г5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МФ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--------------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------------------------------------------------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-----------------------------------------------------------------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БГ,ФК,БД,НЕ,АЙ,ИРБЕТ,АРБОК,САТАЛ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-</w:t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М2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КС,АНЕДА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М3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ГУЛМА,ВТ,АРБОК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М4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ВТ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М5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БИТСА,АЛГУР,АРБОК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М6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М7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БИТСА,ОКРЕМ,АРБОК,ЖА,ИРБЕТ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М8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БИТСА,ОКРЕ М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М9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БГ,ФК,БД,НЕ,АЙ,ИРБЕТ,АРБОК,САТАЛ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М1+М9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БГ,ФК,БД,НЕ,АЙ,ИРБЕТ,АРБОК,САТАЛ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М2+М1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БГ,ФК,БД,НЕ,АЙ,ИРБЕТ,АРБОК,КС, АНЕДА, САТАЛ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М2+1+9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БГ,ФК,БД,НЕ,АЙ,ИРБЕТ,АРБОК,КС, АНЕДА, САТАЛ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М3+М4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ГУЛМА,ВТ,АРБОК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М5+М6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БИТСА,АЛГУР,АРБОК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М7+М8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БИТСА,ОКРЕМ,АРБОК,ЖА,ИРБЕТ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ВК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ВТ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ДК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БИТСА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/>
        <w:tc>
          <w:tcPr>
            <w:tcW w:w="1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</w:rPr>
            </w:pPr>
            <w:r>
              <w:rPr/>
              <w:t>ШК</w:t>
            </w:r>
            <w:r/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КС, АНЕДА</w:t>
            </w:r>
            <w:r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contextualSpacing/>
              <w:rPr>
                <w:rFonts w:ascii="Calibri" w:hAnsi="Calibri" w:eastAsia="Calibri" w:cs="Times New Roman"/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</w:tbl>
    <w:p>
      <w:pPr>
        <w:pStyle w:val="Normal"/>
        <w:spacing w:lineRule="auto" w:line="360" w:before="0" w:after="0"/>
        <w:contextualSpacing/>
        <w:rPr>
          <w:rFonts w:ascii="Calibri" w:hAnsi="Calibri" w:eastAsia="Calibri" w:cs="Times New Roman"/>
        </w:rPr>
      </w:pPr>
      <w:r>
        <w:rPr/>
      </w:r>
      <w:r/>
    </w:p>
    <w:p>
      <w:pPr>
        <w:pStyle w:val="Normal"/>
        <w:tabs>
          <w:tab w:val="left" w:pos="9450" w:leader="none"/>
        </w:tabs>
        <w:rPr>
          <w:rFonts w:ascii="Calibri" w:hAnsi="Calibri" w:eastAsia="Calibri" w:cs="Times New Roman"/>
        </w:rPr>
      </w:pPr>
      <w:r>
        <w:rPr/>
      </w:r>
      <w:r/>
    </w:p>
    <w:sectPr>
      <w:type w:val="nextPage"/>
      <w:pgSz w:w="11906" w:h="16838"/>
      <w:pgMar w:left="1701" w:right="66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a57c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Application>LibreOffice/4.3.3.2$Linux_X86_64 LibreOffice_project/430m0$Build-2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2015-12-10T07:11:00Z</dcterms:created>
  <dc:creator>admin</dc:creator>
  <dc:language>en-US</dc:language>
  <cp:lastPrinted>2016-02-17T13:48:00Z</cp:lastPrinted>
  <dcterms:modified xsi:type="dcterms:W3CDTF">2016-02-29T14:23:57Z</dcterms:modified>
  <cp:revision>12</cp:revision>
</cp:coreProperties>
</file>