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695BEA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</w:t>
      </w:r>
      <w:r w:rsidR="007757D1" w:rsidRPr="0061507D">
        <w:rPr>
          <w:b/>
          <w:bCs/>
          <w:sz w:val="30"/>
          <w:szCs w:val="30"/>
        </w:rPr>
        <w:t>9</w:t>
      </w:r>
      <w:r w:rsidR="00F50CBC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757D1" w:rsidRPr="007757D1" w:rsidTr="007757D1"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757D1" w:rsidRPr="007757D1" w:rsidRDefault="007757D1" w:rsidP="007757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757D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7757D1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</w:t>
      </w:r>
      <w:r w:rsidR="007C07F4">
        <w:rPr>
          <w:b/>
          <w:bCs/>
          <w:sz w:val="30"/>
          <w:szCs w:val="30"/>
          <w:lang w:val="en-US"/>
        </w:rPr>
        <w:t>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</w:t>
      </w:r>
      <w:r w:rsidR="007C07F4">
        <w:rPr>
          <w:b/>
          <w:bCs/>
          <w:sz w:val="30"/>
          <w:szCs w:val="30"/>
          <w:lang w:val="en-US"/>
        </w:rPr>
        <w:t>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07F4">
        <w:rPr>
          <w:b/>
          <w:bCs/>
          <w:sz w:val="30"/>
          <w:szCs w:val="30"/>
          <w:lang w:val="en-US"/>
        </w:rPr>
        <w:t>3084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07F4">
        <w:rPr>
          <w:b/>
          <w:bCs/>
          <w:sz w:val="30"/>
          <w:szCs w:val="30"/>
          <w:lang w:val="en-US"/>
        </w:rPr>
        <w:t>3002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07F4">
        <w:rPr>
          <w:b/>
          <w:bCs/>
          <w:sz w:val="30"/>
          <w:szCs w:val="30"/>
          <w:lang w:val="en-US"/>
        </w:rPr>
        <w:t>3018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07F4" w:rsidRPr="007C07F4" w:rsidTr="007C07F4"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07F4" w:rsidRPr="007C07F4" w:rsidRDefault="007C07F4" w:rsidP="007C07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07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1507D">
        <w:rPr>
          <w:b/>
          <w:bCs/>
          <w:sz w:val="30"/>
          <w:szCs w:val="30"/>
        </w:rPr>
        <w:t>3011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4E5C0B">
        <w:rPr>
          <w:b/>
          <w:bCs/>
          <w:sz w:val="30"/>
          <w:szCs w:val="30"/>
        </w:rPr>
        <w:t>августа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1507D">
        <w:rPr>
          <w:b/>
          <w:bCs/>
          <w:sz w:val="30"/>
          <w:szCs w:val="30"/>
        </w:rPr>
        <w:t>3001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61507D" w:rsidRPr="0061507D" w:rsidTr="0061507D">
        <w:tc>
          <w:tcPr>
            <w:tcW w:w="150" w:type="pct"/>
            <w:hideMark/>
          </w:tcPr>
          <w:bookmarkEnd w:id="1"/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29 </w:t>
      </w:r>
      <w:r w:rsidR="004E5C0B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464348">
        <w:rPr>
          <w:b/>
          <w:bCs/>
          <w:sz w:val="30"/>
          <w:szCs w:val="30"/>
        </w:rPr>
        <w:t>29</w:t>
      </w:r>
      <w:r w:rsidR="0061507D">
        <w:rPr>
          <w:b/>
          <w:bCs/>
          <w:sz w:val="30"/>
          <w:szCs w:val="30"/>
        </w:rPr>
        <w:t>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507D" w:rsidRPr="0061507D" w:rsidTr="0061507D"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1507D" w:rsidRPr="0061507D" w:rsidRDefault="0061507D" w:rsidP="006150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150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4E5C0B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6E7AF1">
        <w:rPr>
          <w:b/>
          <w:bCs/>
          <w:sz w:val="30"/>
          <w:szCs w:val="30"/>
        </w:rPr>
        <w:t>3026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76C8B" w:rsidRDefault="00676C8B" w:rsidP="00106C65">
      <w:pPr>
        <w:pStyle w:val="Textbody"/>
        <w:jc w:val="center"/>
      </w:pPr>
    </w:p>
    <w:p w:rsidR="0025115A" w:rsidRDefault="0025115A" w:rsidP="0025115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31 </w:t>
      </w:r>
      <w:r w:rsidR="004E5C0B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6E7AF1">
        <w:rPr>
          <w:b/>
          <w:bCs/>
          <w:sz w:val="30"/>
          <w:szCs w:val="30"/>
        </w:rPr>
        <w:t>3082</w:t>
      </w:r>
      <w:bookmarkStart w:id="2" w:name="_GoBack"/>
      <w:bookmarkEnd w:id="2"/>
      <w:r>
        <w:rPr>
          <w:b/>
          <w:bCs/>
          <w:sz w:val="30"/>
          <w:szCs w:val="30"/>
        </w:rPr>
        <w:t xml:space="preserve"> ВС.</w:t>
      </w:r>
    </w:p>
    <w:p w:rsidR="0025115A" w:rsidRDefault="0025115A" w:rsidP="0025115A">
      <w:pPr>
        <w:pStyle w:val="Textbody"/>
        <w:jc w:val="center"/>
        <w:rPr>
          <w:b/>
          <w:bCs/>
          <w:sz w:val="30"/>
          <w:szCs w:val="30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E7AF1" w:rsidRPr="006E7AF1" w:rsidTr="006E7AF1"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E7AF1" w:rsidRPr="006E7AF1" w:rsidRDefault="006E7AF1" w:rsidP="006E7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E7A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5115A" w:rsidRDefault="0025115A" w:rsidP="00106C65">
      <w:pPr>
        <w:pStyle w:val="Textbody"/>
        <w:jc w:val="center"/>
      </w:pPr>
    </w:p>
    <w:sectPr w:rsidR="0025115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1D" w:rsidRDefault="006A7E1D">
      <w:r>
        <w:separator/>
      </w:r>
    </w:p>
  </w:endnote>
  <w:endnote w:type="continuationSeparator" w:id="0">
    <w:p w:rsidR="006A7E1D" w:rsidRDefault="006A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1D" w:rsidRDefault="006A7E1D">
      <w:r>
        <w:rPr>
          <w:color w:val="000000"/>
        </w:rPr>
        <w:separator/>
      </w:r>
    </w:p>
  </w:footnote>
  <w:footnote w:type="continuationSeparator" w:id="0">
    <w:p w:rsidR="006A7E1D" w:rsidRDefault="006A7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44CD3"/>
    <w:rsid w:val="00052340"/>
    <w:rsid w:val="000677A3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93F8D"/>
    <w:rsid w:val="00197A28"/>
    <w:rsid w:val="001D0FDA"/>
    <w:rsid w:val="00234DFB"/>
    <w:rsid w:val="0024150F"/>
    <w:rsid w:val="0025115A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4348"/>
    <w:rsid w:val="00466E50"/>
    <w:rsid w:val="004730BA"/>
    <w:rsid w:val="004C734B"/>
    <w:rsid w:val="004E5C0B"/>
    <w:rsid w:val="004F2856"/>
    <w:rsid w:val="005039BB"/>
    <w:rsid w:val="0050575A"/>
    <w:rsid w:val="0051197B"/>
    <w:rsid w:val="005162B0"/>
    <w:rsid w:val="005236C6"/>
    <w:rsid w:val="00546FC4"/>
    <w:rsid w:val="005815DF"/>
    <w:rsid w:val="00586979"/>
    <w:rsid w:val="00594C0E"/>
    <w:rsid w:val="00595497"/>
    <w:rsid w:val="005A15F7"/>
    <w:rsid w:val="0061507D"/>
    <w:rsid w:val="00636937"/>
    <w:rsid w:val="00644245"/>
    <w:rsid w:val="0067262B"/>
    <w:rsid w:val="00676C8B"/>
    <w:rsid w:val="006869B6"/>
    <w:rsid w:val="00695BEA"/>
    <w:rsid w:val="006A7E1D"/>
    <w:rsid w:val="006B5E20"/>
    <w:rsid w:val="006B6DC9"/>
    <w:rsid w:val="006C5E81"/>
    <w:rsid w:val="006E7AF1"/>
    <w:rsid w:val="00700EFA"/>
    <w:rsid w:val="0072232C"/>
    <w:rsid w:val="00744A48"/>
    <w:rsid w:val="00745F99"/>
    <w:rsid w:val="007561C6"/>
    <w:rsid w:val="007633F3"/>
    <w:rsid w:val="007757D1"/>
    <w:rsid w:val="007C07F4"/>
    <w:rsid w:val="007F7A21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015F"/>
    <w:rsid w:val="00B5476B"/>
    <w:rsid w:val="00B71D34"/>
    <w:rsid w:val="00BC19C4"/>
    <w:rsid w:val="00BC697C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87411"/>
    <w:rsid w:val="00D8780D"/>
    <w:rsid w:val="00DB2F0B"/>
    <w:rsid w:val="00DB6C89"/>
    <w:rsid w:val="00DE589F"/>
    <w:rsid w:val="00E14D2D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0CBC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8BCA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4245</Words>
  <Characters>24198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56</cp:revision>
  <dcterms:created xsi:type="dcterms:W3CDTF">2016-10-31T05:56:00Z</dcterms:created>
  <dcterms:modified xsi:type="dcterms:W3CDTF">2018-09-03T05:21:00Z</dcterms:modified>
</cp:coreProperties>
</file>