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695BEA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 xml:space="preserve">оров по операциям УВД МЦ </w:t>
      </w:r>
      <w:proofErr w:type="gramStart"/>
      <w:r w:rsidR="00921EFF">
        <w:rPr>
          <w:b/>
          <w:bCs/>
          <w:sz w:val="30"/>
          <w:szCs w:val="30"/>
        </w:rPr>
        <w:t>АУВД  2</w:t>
      </w:r>
      <w:r w:rsidR="00845C6F" w:rsidRPr="00845C6F">
        <w:rPr>
          <w:b/>
          <w:bCs/>
          <w:sz w:val="30"/>
          <w:szCs w:val="30"/>
        </w:rPr>
        <w:t>1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C015E">
        <w:rPr>
          <w:b/>
          <w:bCs/>
          <w:sz w:val="30"/>
          <w:szCs w:val="30"/>
        </w:rPr>
        <w:t>3012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7757D1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2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</w:t>
      </w:r>
      <w:r w:rsidR="00FC015E">
        <w:rPr>
          <w:b/>
          <w:bCs/>
          <w:sz w:val="30"/>
          <w:szCs w:val="30"/>
        </w:rPr>
        <w:t>13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C015E" w:rsidRPr="00FC015E" w:rsidTr="00FC015E"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C015E" w:rsidRPr="00FC015E" w:rsidRDefault="00FC015E" w:rsidP="00FC01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FC015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3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F50CBC">
        <w:rPr>
          <w:b/>
          <w:bCs/>
          <w:sz w:val="30"/>
          <w:szCs w:val="30"/>
        </w:rPr>
        <w:t>29</w:t>
      </w:r>
      <w:r w:rsidR="00F53613">
        <w:rPr>
          <w:b/>
          <w:bCs/>
          <w:sz w:val="30"/>
          <w:szCs w:val="30"/>
          <w:lang w:val="en-US"/>
        </w:rPr>
        <w:t>3</w:t>
      </w:r>
      <w:r w:rsidR="007C07F4" w:rsidRPr="00FC015E">
        <w:rPr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877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F53613" w:rsidRPr="00F53613" w:rsidTr="00F53613"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F53613" w:rsidRPr="00F53613" w:rsidRDefault="00F53613" w:rsidP="00F536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F5361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4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D4356">
        <w:rPr>
          <w:b/>
          <w:bCs/>
          <w:sz w:val="30"/>
          <w:szCs w:val="30"/>
        </w:rPr>
        <w:t>2838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885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5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D4356">
        <w:rPr>
          <w:b/>
          <w:bCs/>
          <w:sz w:val="30"/>
          <w:szCs w:val="30"/>
        </w:rPr>
        <w:t>2872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2872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6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5D4356">
        <w:rPr>
          <w:b/>
          <w:bCs/>
          <w:sz w:val="30"/>
          <w:szCs w:val="30"/>
        </w:rPr>
        <w:t>2945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5D4356" w:rsidRPr="005D4356" w:rsidTr="005D4356"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5D4356" w:rsidRPr="005D4356" w:rsidRDefault="005D4356" w:rsidP="005D435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5D4356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lastRenderedPageBreak/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7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54DD9">
        <w:rPr>
          <w:b/>
          <w:bCs/>
          <w:sz w:val="30"/>
          <w:szCs w:val="30"/>
          <w:lang w:val="en-US"/>
        </w:rPr>
        <w:t>2930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779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 xml:space="preserve">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>8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154DD9">
        <w:rPr>
          <w:b/>
          <w:bCs/>
          <w:sz w:val="30"/>
          <w:szCs w:val="30"/>
          <w:lang w:val="en-US"/>
        </w:rPr>
        <w:t>2985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0"/>
        <w:gridCol w:w="817"/>
        <w:gridCol w:w="610"/>
        <w:gridCol w:w="610"/>
        <w:gridCol w:w="610"/>
        <w:gridCol w:w="697"/>
        <w:gridCol w:w="697"/>
        <w:gridCol w:w="697"/>
        <w:gridCol w:w="610"/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457"/>
        <w:gridCol w:w="457"/>
      </w:tblGrid>
      <w:tr w:rsidR="00154DD9" w:rsidRPr="00154DD9" w:rsidTr="00154DD9">
        <w:tc>
          <w:tcPr>
            <w:tcW w:w="150" w:type="pct"/>
            <w:hideMark/>
          </w:tcPr>
          <w:bookmarkEnd w:id="1"/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2985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906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  <w:bookmarkStart w:id="2" w:name="_GoBack"/>
      <w:bookmarkEnd w:id="2"/>
    </w:p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29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154DD9">
        <w:rPr>
          <w:b/>
          <w:bCs/>
          <w:sz w:val="30"/>
          <w:szCs w:val="30"/>
          <w:lang w:val="en-US"/>
        </w:rPr>
        <w:t>2800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2800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155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</w:t>
      </w:r>
      <w:proofErr w:type="gramStart"/>
      <w:r>
        <w:rPr>
          <w:b/>
          <w:bCs/>
          <w:sz w:val="30"/>
          <w:szCs w:val="30"/>
        </w:rPr>
        <w:t>АУВД  30</w:t>
      </w:r>
      <w:proofErr w:type="gramEnd"/>
      <w:r>
        <w:rPr>
          <w:b/>
          <w:bCs/>
          <w:sz w:val="30"/>
          <w:szCs w:val="30"/>
        </w:rPr>
        <w:t xml:space="preserve"> </w:t>
      </w:r>
      <w:r w:rsidR="00FC015E">
        <w:rPr>
          <w:b/>
          <w:bCs/>
          <w:sz w:val="30"/>
          <w:szCs w:val="30"/>
        </w:rPr>
        <w:t>сентября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154DD9">
        <w:rPr>
          <w:b/>
          <w:bCs/>
          <w:sz w:val="30"/>
          <w:szCs w:val="30"/>
          <w:lang w:val="en-US"/>
        </w:rPr>
        <w:t>2937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1"/>
        <w:gridCol w:w="817"/>
        <w:gridCol w:w="611"/>
        <w:gridCol w:w="611"/>
        <w:gridCol w:w="611"/>
        <w:gridCol w:w="697"/>
        <w:gridCol w:w="611"/>
        <w:gridCol w:w="697"/>
        <w:gridCol w:w="611"/>
        <w:gridCol w:w="611"/>
        <w:gridCol w:w="611"/>
        <w:gridCol w:w="611"/>
        <w:gridCol w:w="611"/>
        <w:gridCol w:w="611"/>
        <w:gridCol w:w="611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6"/>
        <w:gridCol w:w="616"/>
        <w:gridCol w:w="616"/>
        <w:gridCol w:w="616"/>
        <w:gridCol w:w="616"/>
        <w:gridCol w:w="616"/>
        <w:gridCol w:w="457"/>
        <w:gridCol w:w="457"/>
      </w:tblGrid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1122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1134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419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154DD9" w:rsidRPr="00154DD9" w:rsidTr="00154DD9"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131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6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2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154DD9" w:rsidRPr="00154DD9" w:rsidRDefault="00154DD9" w:rsidP="00154DD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154DD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5115A" w:rsidRDefault="0025115A" w:rsidP="0025115A">
      <w:pPr>
        <w:pStyle w:val="Textbody"/>
        <w:jc w:val="center"/>
        <w:rPr>
          <w:b/>
          <w:bCs/>
          <w:sz w:val="30"/>
          <w:szCs w:val="30"/>
        </w:rPr>
      </w:pPr>
    </w:p>
    <w:sectPr w:rsidR="0025115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EEE" w:rsidRDefault="00E24EEE">
      <w:r>
        <w:separator/>
      </w:r>
    </w:p>
  </w:endnote>
  <w:endnote w:type="continuationSeparator" w:id="0">
    <w:p w:rsidR="00E24EEE" w:rsidRDefault="00E24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EEE" w:rsidRDefault="00E24EEE">
      <w:r>
        <w:rPr>
          <w:color w:val="000000"/>
        </w:rPr>
        <w:separator/>
      </w:r>
    </w:p>
  </w:footnote>
  <w:footnote w:type="continuationSeparator" w:id="0">
    <w:p w:rsidR="00E24EEE" w:rsidRDefault="00E24E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44CD3"/>
    <w:rsid w:val="00052340"/>
    <w:rsid w:val="000677A3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D0FDA"/>
    <w:rsid w:val="00234DFB"/>
    <w:rsid w:val="0024150F"/>
    <w:rsid w:val="0025115A"/>
    <w:rsid w:val="00261834"/>
    <w:rsid w:val="002778A9"/>
    <w:rsid w:val="002912BC"/>
    <w:rsid w:val="002A76A4"/>
    <w:rsid w:val="002B250A"/>
    <w:rsid w:val="002C0D36"/>
    <w:rsid w:val="002E22F6"/>
    <w:rsid w:val="003006D6"/>
    <w:rsid w:val="00306AAA"/>
    <w:rsid w:val="00396F48"/>
    <w:rsid w:val="003C3D96"/>
    <w:rsid w:val="003D5093"/>
    <w:rsid w:val="00420A92"/>
    <w:rsid w:val="00464348"/>
    <w:rsid w:val="00466E50"/>
    <w:rsid w:val="004730BA"/>
    <w:rsid w:val="004C734B"/>
    <w:rsid w:val="004E5C0B"/>
    <w:rsid w:val="004F2856"/>
    <w:rsid w:val="005039BB"/>
    <w:rsid w:val="0050575A"/>
    <w:rsid w:val="0051197B"/>
    <w:rsid w:val="005162B0"/>
    <w:rsid w:val="005236C6"/>
    <w:rsid w:val="00546FC4"/>
    <w:rsid w:val="005718CE"/>
    <w:rsid w:val="005815DF"/>
    <w:rsid w:val="00586979"/>
    <w:rsid w:val="00594C0E"/>
    <w:rsid w:val="00595497"/>
    <w:rsid w:val="005A15F7"/>
    <w:rsid w:val="005D4356"/>
    <w:rsid w:val="0061507D"/>
    <w:rsid w:val="00636937"/>
    <w:rsid w:val="00644245"/>
    <w:rsid w:val="0067262B"/>
    <w:rsid w:val="00676C8B"/>
    <w:rsid w:val="006869B6"/>
    <w:rsid w:val="00695BEA"/>
    <w:rsid w:val="006A7E1D"/>
    <w:rsid w:val="006B5E20"/>
    <w:rsid w:val="006B6DC9"/>
    <w:rsid w:val="006C5E81"/>
    <w:rsid w:val="006E7AF1"/>
    <w:rsid w:val="00700EFA"/>
    <w:rsid w:val="0072232C"/>
    <w:rsid w:val="00744A48"/>
    <w:rsid w:val="00745F99"/>
    <w:rsid w:val="007561C6"/>
    <w:rsid w:val="007633F3"/>
    <w:rsid w:val="007757D1"/>
    <w:rsid w:val="007C07F4"/>
    <w:rsid w:val="007F7A21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75554"/>
    <w:rsid w:val="009873C0"/>
    <w:rsid w:val="009B66E4"/>
    <w:rsid w:val="009C432A"/>
    <w:rsid w:val="009C4D84"/>
    <w:rsid w:val="009D5829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43A62"/>
    <w:rsid w:val="00B5015F"/>
    <w:rsid w:val="00B5476B"/>
    <w:rsid w:val="00B71D34"/>
    <w:rsid w:val="00BC19C4"/>
    <w:rsid w:val="00BC697C"/>
    <w:rsid w:val="00BD15BB"/>
    <w:rsid w:val="00BE0118"/>
    <w:rsid w:val="00C0631A"/>
    <w:rsid w:val="00C07B99"/>
    <w:rsid w:val="00C11CC0"/>
    <w:rsid w:val="00C72070"/>
    <w:rsid w:val="00CC6566"/>
    <w:rsid w:val="00CD00C9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87411"/>
    <w:rsid w:val="00D8780D"/>
    <w:rsid w:val="00DB2F0B"/>
    <w:rsid w:val="00DB6C89"/>
    <w:rsid w:val="00DC6880"/>
    <w:rsid w:val="00DE589F"/>
    <w:rsid w:val="00E14D2D"/>
    <w:rsid w:val="00E24EEE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97E93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3853</Words>
  <Characters>21964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61</cp:revision>
  <dcterms:created xsi:type="dcterms:W3CDTF">2016-10-31T05:56:00Z</dcterms:created>
  <dcterms:modified xsi:type="dcterms:W3CDTF">2018-10-01T05:19:00Z</dcterms:modified>
</cp:coreProperties>
</file>