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 xml:space="preserve">оров по операциям УВД МЦ </w:t>
      </w:r>
      <w:proofErr w:type="gramStart"/>
      <w:r w:rsidR="00921EFF">
        <w:rPr>
          <w:b/>
          <w:bCs/>
          <w:sz w:val="30"/>
          <w:szCs w:val="30"/>
        </w:rPr>
        <w:t>АУВД  2</w:t>
      </w:r>
      <w:r w:rsidR="00845C6F" w:rsidRPr="00845C6F"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01C11" w:rsidRPr="00701C11">
        <w:rPr>
          <w:b/>
          <w:bCs/>
          <w:sz w:val="30"/>
          <w:szCs w:val="30"/>
        </w:rPr>
        <w:t>2586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2586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8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F6F86" w:rsidTr="00701C11">
        <w:tc>
          <w:tcPr>
            <w:tcW w:w="141" w:type="pct"/>
          </w:tcPr>
          <w:p w:rsidR="00701C11" w:rsidRPr="000F2DB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Pr="007757D1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2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01C11">
        <w:rPr>
          <w:b/>
          <w:bCs/>
          <w:sz w:val="30"/>
          <w:szCs w:val="30"/>
        </w:rPr>
        <w:t>2503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F6F86" w:rsidTr="00701C11">
        <w:tc>
          <w:tcPr>
            <w:tcW w:w="140" w:type="pct"/>
          </w:tcPr>
          <w:p w:rsidR="00701C11" w:rsidRPr="000F2DB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01C11">
        <w:rPr>
          <w:b/>
          <w:bCs/>
          <w:sz w:val="30"/>
          <w:szCs w:val="30"/>
        </w:rPr>
        <w:t>2480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F6F86" w:rsidTr="00701C11">
        <w:tc>
          <w:tcPr>
            <w:tcW w:w="140" w:type="pct"/>
          </w:tcPr>
          <w:p w:rsidR="00701C11" w:rsidRPr="000F2DB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01C11">
        <w:rPr>
          <w:b/>
          <w:bCs/>
          <w:sz w:val="30"/>
          <w:szCs w:val="30"/>
        </w:rPr>
        <w:t>2440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8"/>
        <w:gridCol w:w="817"/>
        <w:gridCol w:w="585"/>
        <w:gridCol w:w="598"/>
        <w:gridCol w:w="598"/>
        <w:gridCol w:w="697"/>
        <w:gridCol w:w="58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2440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1032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01C11" w:rsidTr="00701C11">
        <w:trPr>
          <w:gridAfter w:val="1"/>
          <w:wAfter w:w="106" w:type="pct"/>
        </w:trPr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01C11" w:rsidRPr="00701C11" w:rsidRDefault="00701C11" w:rsidP="00701C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01C1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01C11" w:rsidRPr="007F6F86" w:rsidTr="00701C11">
        <w:tc>
          <w:tcPr>
            <w:tcW w:w="139" w:type="pct"/>
          </w:tcPr>
          <w:p w:rsidR="00701C11" w:rsidRPr="000F2DB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Pr="007F6F86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01C11" w:rsidRDefault="00701C11" w:rsidP="00F937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01C11" w:rsidRDefault="00701C11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5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A11FD">
        <w:rPr>
          <w:b/>
          <w:bCs/>
          <w:sz w:val="30"/>
          <w:szCs w:val="30"/>
        </w:rPr>
        <w:t>2423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2423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8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7F6F86" w:rsidTr="006A11FD">
        <w:tc>
          <w:tcPr>
            <w:tcW w:w="141" w:type="pct"/>
          </w:tcPr>
          <w:p w:rsidR="006A11FD" w:rsidRPr="000F2DB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A11FD">
        <w:rPr>
          <w:b/>
          <w:bCs/>
          <w:sz w:val="30"/>
          <w:szCs w:val="30"/>
        </w:rPr>
        <w:t>2556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7F6F86" w:rsidTr="006A11FD">
        <w:tc>
          <w:tcPr>
            <w:tcW w:w="139" w:type="pct"/>
          </w:tcPr>
          <w:p w:rsidR="006A11FD" w:rsidRPr="000F2DB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A11FD">
        <w:rPr>
          <w:b/>
          <w:bCs/>
          <w:sz w:val="30"/>
          <w:szCs w:val="30"/>
        </w:rPr>
        <w:t>2601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6A11FD" w:rsidTr="006A11FD">
        <w:trPr>
          <w:gridAfter w:val="1"/>
          <w:wAfter w:w="106" w:type="pct"/>
        </w:trPr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6A11FD" w:rsidRPr="006A11FD" w:rsidRDefault="006A11FD" w:rsidP="006A11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A1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A11FD" w:rsidRPr="007F6F86" w:rsidTr="006A11FD">
        <w:tc>
          <w:tcPr>
            <w:tcW w:w="139" w:type="pct"/>
          </w:tcPr>
          <w:p w:rsidR="006A11FD" w:rsidRPr="000F2DB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Pr="007F6F86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6A11FD" w:rsidRDefault="006A11FD" w:rsidP="00F44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3147">
        <w:rPr>
          <w:b/>
          <w:bCs/>
          <w:sz w:val="30"/>
          <w:szCs w:val="30"/>
          <w:lang w:val="en-US"/>
        </w:rPr>
        <w:t>2712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6"/>
        <w:gridCol w:w="607"/>
        <w:gridCol w:w="616"/>
        <w:gridCol w:w="599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2712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1089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C23147" w:rsidTr="00C23147">
        <w:trPr>
          <w:gridAfter w:val="1"/>
          <w:wAfter w:w="106" w:type="pct"/>
        </w:trPr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8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3147" w:rsidRPr="00C23147" w:rsidRDefault="00C23147" w:rsidP="00C23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31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3147" w:rsidRPr="007F6F86" w:rsidTr="00C23147">
        <w:tc>
          <w:tcPr>
            <w:tcW w:w="141" w:type="pct"/>
          </w:tcPr>
          <w:p w:rsidR="00C23147" w:rsidRPr="000F2DB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C23147" w:rsidRPr="007F6F86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3147" w:rsidRDefault="00C23147" w:rsidP="002B6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bookmarkEnd w:id="1"/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29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B95F40">
        <w:rPr>
          <w:b/>
          <w:bCs/>
          <w:sz w:val="30"/>
          <w:szCs w:val="30"/>
        </w:rPr>
        <w:t>2738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2738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8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7F6F86" w:rsidTr="00B95F40">
        <w:tc>
          <w:tcPr>
            <w:tcW w:w="141" w:type="pct"/>
          </w:tcPr>
          <w:p w:rsidR="00B95F40" w:rsidRPr="000F2DB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95F40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30</w:t>
      </w:r>
      <w:proofErr w:type="gramEnd"/>
      <w:r>
        <w:rPr>
          <w:b/>
          <w:bCs/>
          <w:sz w:val="30"/>
          <w:szCs w:val="30"/>
        </w:rPr>
        <w:t xml:space="preserve"> </w:t>
      </w:r>
      <w:r w:rsidR="00701C11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B95F40">
        <w:rPr>
          <w:b/>
          <w:bCs/>
          <w:sz w:val="30"/>
          <w:szCs w:val="30"/>
        </w:rPr>
        <w:t>2617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8"/>
        <w:gridCol w:w="817"/>
        <w:gridCol w:w="576"/>
        <w:gridCol w:w="598"/>
        <w:gridCol w:w="598"/>
        <w:gridCol w:w="697"/>
        <w:gridCol w:w="577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7F6F86" w:rsidTr="00B95F40">
        <w:tc>
          <w:tcPr>
            <w:tcW w:w="139" w:type="pct"/>
          </w:tcPr>
          <w:p w:rsidR="00B95F40" w:rsidRPr="000F2DB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95F40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95F40" w:rsidRDefault="00B95F40" w:rsidP="00B95F40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</w:t>
      </w:r>
      <w:r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декабря 2018 года. Всего обслужено </w:t>
      </w:r>
      <w:r>
        <w:rPr>
          <w:b/>
          <w:bCs/>
          <w:sz w:val="30"/>
          <w:szCs w:val="30"/>
        </w:rPr>
        <w:t>1985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1"/>
        <w:gridCol w:w="817"/>
        <w:gridCol w:w="583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577"/>
        <w:gridCol w:w="457"/>
        <w:gridCol w:w="457"/>
      </w:tblGrid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1985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B95F40" w:rsidTr="00B95F40">
        <w:trPr>
          <w:gridAfter w:val="1"/>
          <w:wAfter w:w="106" w:type="pct"/>
        </w:trPr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4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95F40" w:rsidRPr="00B95F40" w:rsidRDefault="00B95F40" w:rsidP="00B95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95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95F40" w:rsidRPr="007F6F86" w:rsidTr="00B95F40">
        <w:tc>
          <w:tcPr>
            <w:tcW w:w="140" w:type="pct"/>
          </w:tcPr>
          <w:p w:rsidR="00B95F40" w:rsidRPr="000F2DB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95F40" w:rsidRPr="007F6F86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95F40" w:rsidRDefault="00B95F40" w:rsidP="00851A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25115A" w:rsidRDefault="0025115A" w:rsidP="000934FC">
      <w:pPr>
        <w:pStyle w:val="Textbody"/>
        <w:rPr>
          <w:b/>
          <w:bCs/>
          <w:sz w:val="30"/>
          <w:szCs w:val="30"/>
        </w:rPr>
      </w:pPr>
      <w:bookmarkStart w:id="2" w:name="_GoBack"/>
      <w:bookmarkEnd w:id="2"/>
    </w:p>
    <w:sectPr w:rsidR="0025115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8F" w:rsidRDefault="006A308F">
      <w:r>
        <w:separator/>
      </w:r>
    </w:p>
  </w:endnote>
  <w:endnote w:type="continuationSeparator" w:id="0">
    <w:p w:rsidR="006A308F" w:rsidRDefault="006A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8F" w:rsidRDefault="006A308F">
      <w:r>
        <w:rPr>
          <w:color w:val="000000"/>
        </w:rPr>
        <w:separator/>
      </w:r>
    </w:p>
  </w:footnote>
  <w:footnote w:type="continuationSeparator" w:id="0">
    <w:p w:rsidR="006A308F" w:rsidRDefault="006A3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242A8"/>
    <w:rsid w:val="000368DE"/>
    <w:rsid w:val="00044CD3"/>
    <w:rsid w:val="00052340"/>
    <w:rsid w:val="000677A3"/>
    <w:rsid w:val="000934FC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D0FDA"/>
    <w:rsid w:val="001D42A4"/>
    <w:rsid w:val="002015AD"/>
    <w:rsid w:val="00234DFB"/>
    <w:rsid w:val="0024150F"/>
    <w:rsid w:val="0025115A"/>
    <w:rsid w:val="00261834"/>
    <w:rsid w:val="00264E2F"/>
    <w:rsid w:val="002778A9"/>
    <w:rsid w:val="002912BC"/>
    <w:rsid w:val="002A76A4"/>
    <w:rsid w:val="002B250A"/>
    <w:rsid w:val="002C0D36"/>
    <w:rsid w:val="002E22F6"/>
    <w:rsid w:val="003006D6"/>
    <w:rsid w:val="00306AAA"/>
    <w:rsid w:val="003963A3"/>
    <w:rsid w:val="00396F48"/>
    <w:rsid w:val="003C3D96"/>
    <w:rsid w:val="003D5093"/>
    <w:rsid w:val="00420A92"/>
    <w:rsid w:val="0044668D"/>
    <w:rsid w:val="004521B9"/>
    <w:rsid w:val="00464348"/>
    <w:rsid w:val="00466E50"/>
    <w:rsid w:val="004730BA"/>
    <w:rsid w:val="00491256"/>
    <w:rsid w:val="004C734B"/>
    <w:rsid w:val="004E5C0B"/>
    <w:rsid w:val="004F2856"/>
    <w:rsid w:val="005039BB"/>
    <w:rsid w:val="0050575A"/>
    <w:rsid w:val="0051197B"/>
    <w:rsid w:val="005162B0"/>
    <w:rsid w:val="005236C6"/>
    <w:rsid w:val="00546FC4"/>
    <w:rsid w:val="005718CE"/>
    <w:rsid w:val="005815DF"/>
    <w:rsid w:val="00586979"/>
    <w:rsid w:val="00594C0E"/>
    <w:rsid w:val="00595497"/>
    <w:rsid w:val="005A15F7"/>
    <w:rsid w:val="005D4175"/>
    <w:rsid w:val="005D4356"/>
    <w:rsid w:val="005F1CD0"/>
    <w:rsid w:val="0061507D"/>
    <w:rsid w:val="00636937"/>
    <w:rsid w:val="00644245"/>
    <w:rsid w:val="0067262B"/>
    <w:rsid w:val="00676C8B"/>
    <w:rsid w:val="006869B6"/>
    <w:rsid w:val="00695BEA"/>
    <w:rsid w:val="006A11FD"/>
    <w:rsid w:val="006A308F"/>
    <w:rsid w:val="006A7E1D"/>
    <w:rsid w:val="006B5E20"/>
    <w:rsid w:val="006B6DC9"/>
    <w:rsid w:val="006C5E81"/>
    <w:rsid w:val="006E7AF1"/>
    <w:rsid w:val="00700EFA"/>
    <w:rsid w:val="00701C11"/>
    <w:rsid w:val="0072232C"/>
    <w:rsid w:val="00744A48"/>
    <w:rsid w:val="00745F99"/>
    <w:rsid w:val="007561C6"/>
    <w:rsid w:val="007633F3"/>
    <w:rsid w:val="007757D1"/>
    <w:rsid w:val="00794606"/>
    <w:rsid w:val="007C07F4"/>
    <w:rsid w:val="007F7A21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D5829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32FBC"/>
    <w:rsid w:val="00B43A62"/>
    <w:rsid w:val="00B5015F"/>
    <w:rsid w:val="00B5476B"/>
    <w:rsid w:val="00B71D34"/>
    <w:rsid w:val="00B8750E"/>
    <w:rsid w:val="00B95F40"/>
    <w:rsid w:val="00BC19C4"/>
    <w:rsid w:val="00BC697C"/>
    <w:rsid w:val="00BD15BB"/>
    <w:rsid w:val="00BE0118"/>
    <w:rsid w:val="00C0631A"/>
    <w:rsid w:val="00C07B99"/>
    <w:rsid w:val="00C11CC0"/>
    <w:rsid w:val="00C22FAF"/>
    <w:rsid w:val="00C23147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62938"/>
    <w:rsid w:val="00D87411"/>
    <w:rsid w:val="00D8780D"/>
    <w:rsid w:val="00DB2F0B"/>
    <w:rsid w:val="00DB6C89"/>
    <w:rsid w:val="00DC6880"/>
    <w:rsid w:val="00DE589F"/>
    <w:rsid w:val="00E14D2D"/>
    <w:rsid w:val="00E24EEE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D3220"/>
    <w:rsid w:val="00FE4625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E745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  <w:style w:type="numbering" w:customStyle="1" w:styleId="274">
    <w:name w:val="Нет списка274"/>
    <w:next w:val="a2"/>
    <w:uiPriority w:val="99"/>
    <w:semiHidden/>
    <w:unhideWhenUsed/>
    <w:rsid w:val="00B8750E"/>
  </w:style>
  <w:style w:type="numbering" w:customStyle="1" w:styleId="275">
    <w:name w:val="Нет списка275"/>
    <w:next w:val="a2"/>
    <w:uiPriority w:val="99"/>
    <w:semiHidden/>
    <w:unhideWhenUsed/>
    <w:rsid w:val="00B8750E"/>
  </w:style>
  <w:style w:type="numbering" w:customStyle="1" w:styleId="276">
    <w:name w:val="Нет списка276"/>
    <w:next w:val="a2"/>
    <w:uiPriority w:val="99"/>
    <w:semiHidden/>
    <w:unhideWhenUsed/>
    <w:rsid w:val="00FD3220"/>
  </w:style>
  <w:style w:type="numbering" w:customStyle="1" w:styleId="277">
    <w:name w:val="Нет списка277"/>
    <w:next w:val="a2"/>
    <w:uiPriority w:val="99"/>
    <w:semiHidden/>
    <w:unhideWhenUsed/>
    <w:rsid w:val="00264E2F"/>
  </w:style>
  <w:style w:type="numbering" w:customStyle="1" w:styleId="278">
    <w:name w:val="Нет списка278"/>
    <w:next w:val="a2"/>
    <w:uiPriority w:val="99"/>
    <w:semiHidden/>
    <w:unhideWhenUsed/>
    <w:rsid w:val="00264E2F"/>
  </w:style>
  <w:style w:type="numbering" w:customStyle="1" w:styleId="279">
    <w:name w:val="Нет списка279"/>
    <w:next w:val="a2"/>
    <w:uiPriority w:val="99"/>
    <w:semiHidden/>
    <w:unhideWhenUsed/>
    <w:rsid w:val="005F1CD0"/>
  </w:style>
  <w:style w:type="numbering" w:customStyle="1" w:styleId="280">
    <w:name w:val="Нет списка280"/>
    <w:next w:val="a2"/>
    <w:uiPriority w:val="99"/>
    <w:semiHidden/>
    <w:unhideWhenUsed/>
    <w:rsid w:val="005F1CD0"/>
  </w:style>
  <w:style w:type="numbering" w:customStyle="1" w:styleId="281">
    <w:name w:val="Нет списка281"/>
    <w:next w:val="a2"/>
    <w:uiPriority w:val="99"/>
    <w:semiHidden/>
    <w:unhideWhenUsed/>
    <w:rsid w:val="005F1CD0"/>
  </w:style>
  <w:style w:type="numbering" w:customStyle="1" w:styleId="282">
    <w:name w:val="Нет списка282"/>
    <w:next w:val="a2"/>
    <w:uiPriority w:val="99"/>
    <w:semiHidden/>
    <w:unhideWhenUsed/>
    <w:rsid w:val="005F1CD0"/>
  </w:style>
  <w:style w:type="numbering" w:customStyle="1" w:styleId="283">
    <w:name w:val="Нет списка283"/>
    <w:next w:val="a2"/>
    <w:uiPriority w:val="99"/>
    <w:semiHidden/>
    <w:unhideWhenUsed/>
    <w:rsid w:val="00794606"/>
  </w:style>
  <w:style w:type="numbering" w:customStyle="1" w:styleId="284">
    <w:name w:val="Нет списка284"/>
    <w:next w:val="a2"/>
    <w:uiPriority w:val="99"/>
    <w:semiHidden/>
    <w:unhideWhenUsed/>
    <w:rsid w:val="00701C11"/>
  </w:style>
  <w:style w:type="numbering" w:customStyle="1" w:styleId="285">
    <w:name w:val="Нет списка285"/>
    <w:next w:val="a2"/>
    <w:uiPriority w:val="99"/>
    <w:semiHidden/>
    <w:unhideWhenUsed/>
    <w:rsid w:val="00701C11"/>
  </w:style>
  <w:style w:type="numbering" w:customStyle="1" w:styleId="286">
    <w:name w:val="Нет списка286"/>
    <w:next w:val="a2"/>
    <w:uiPriority w:val="99"/>
    <w:semiHidden/>
    <w:unhideWhenUsed/>
    <w:rsid w:val="00701C11"/>
  </w:style>
  <w:style w:type="numbering" w:customStyle="1" w:styleId="287">
    <w:name w:val="Нет списка287"/>
    <w:next w:val="a2"/>
    <w:uiPriority w:val="99"/>
    <w:semiHidden/>
    <w:unhideWhenUsed/>
    <w:rsid w:val="00701C11"/>
  </w:style>
  <w:style w:type="numbering" w:customStyle="1" w:styleId="288">
    <w:name w:val="Нет списка288"/>
    <w:next w:val="a2"/>
    <w:uiPriority w:val="99"/>
    <w:semiHidden/>
    <w:unhideWhenUsed/>
    <w:rsid w:val="006A11FD"/>
  </w:style>
  <w:style w:type="numbering" w:customStyle="1" w:styleId="289">
    <w:name w:val="Нет списка289"/>
    <w:next w:val="a2"/>
    <w:uiPriority w:val="99"/>
    <w:semiHidden/>
    <w:unhideWhenUsed/>
    <w:rsid w:val="006A11FD"/>
  </w:style>
  <w:style w:type="numbering" w:customStyle="1" w:styleId="290">
    <w:name w:val="Нет списка290"/>
    <w:next w:val="a2"/>
    <w:uiPriority w:val="99"/>
    <w:semiHidden/>
    <w:unhideWhenUsed/>
    <w:rsid w:val="006A11FD"/>
  </w:style>
  <w:style w:type="numbering" w:customStyle="1" w:styleId="291">
    <w:name w:val="Нет списка291"/>
    <w:next w:val="a2"/>
    <w:uiPriority w:val="99"/>
    <w:semiHidden/>
    <w:unhideWhenUsed/>
    <w:rsid w:val="00C23147"/>
  </w:style>
  <w:style w:type="numbering" w:customStyle="1" w:styleId="292">
    <w:name w:val="Нет списка292"/>
    <w:next w:val="a2"/>
    <w:uiPriority w:val="99"/>
    <w:semiHidden/>
    <w:unhideWhenUsed/>
    <w:rsid w:val="00B95F40"/>
  </w:style>
  <w:style w:type="numbering" w:customStyle="1" w:styleId="293">
    <w:name w:val="Нет списка293"/>
    <w:next w:val="a2"/>
    <w:uiPriority w:val="99"/>
    <w:semiHidden/>
    <w:unhideWhenUsed/>
    <w:rsid w:val="00B95F40"/>
  </w:style>
  <w:style w:type="numbering" w:customStyle="1" w:styleId="294">
    <w:name w:val="Нет списка294"/>
    <w:next w:val="a2"/>
    <w:uiPriority w:val="99"/>
    <w:semiHidden/>
    <w:unhideWhenUsed/>
    <w:rsid w:val="00B9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5401</Words>
  <Characters>30788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7</cp:revision>
  <dcterms:created xsi:type="dcterms:W3CDTF">2018-12-01T05:40:00Z</dcterms:created>
  <dcterms:modified xsi:type="dcterms:W3CDTF">2019-01-09T05:20:00Z</dcterms:modified>
</cp:coreProperties>
</file>