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long table.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Heading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Heading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01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01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02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02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03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03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04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04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05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05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06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06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07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07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08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08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09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09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10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10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11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11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12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12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13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13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14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14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15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15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16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16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17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17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18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18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19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19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20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20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21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21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22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22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23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23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24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24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25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25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26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26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27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27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28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28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29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29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30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30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31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31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32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32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33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33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34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34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35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35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36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36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37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37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38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38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39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39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40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40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41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41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42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42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43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43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44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44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45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45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46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46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47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47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48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48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49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49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50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50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51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51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52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52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53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53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54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54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55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55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56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56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57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57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58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58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59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59 right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60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Row 60 right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long table.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table that crosses two page breaks, with a repeating heading row</dc:subject>
  <dc:title>Paperless table across pages</dc:title>
</cp:coreProperties>
</file>