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FB4" w:rsidRDefault="00F96FB4" w:rsidP="00F96FB4">
      <w:pPr>
        <w:widowControl/>
        <w:jc w:val="left"/>
      </w:pPr>
      <w:r>
        <w:t>学</w:t>
      </w:r>
      <w:r>
        <w:t xml:space="preserve"> </w:t>
      </w:r>
      <w:r>
        <w:t>平</w:t>
      </w:r>
      <w:r>
        <w:t xml:space="preserve"> </w:t>
      </w:r>
      <w:r>
        <w:t>衡</w:t>
      </w:r>
      <w:r>
        <w:t xml:space="preserve"> </w:t>
      </w:r>
      <w:r>
        <w:t>的</w:t>
      </w:r>
      <w:r>
        <w:t xml:space="preserve"> </w:t>
      </w:r>
      <w:r>
        <w:t>建</w:t>
      </w:r>
      <w:r>
        <w:t xml:space="preserve"> </w:t>
      </w:r>
      <w:r>
        <w:t>立</w:t>
      </w:r>
      <w:r>
        <w:t xml:space="preserve"> </w:t>
      </w:r>
      <w:r>
        <w:t>及</w:t>
      </w:r>
      <w:r>
        <w:t xml:space="preserve"> </w:t>
      </w:r>
      <w:r>
        <w:t>其</w:t>
      </w:r>
      <w:r>
        <w:t xml:space="preserve"> </w:t>
      </w:r>
      <w:r>
        <w:t>特</w:t>
      </w:r>
      <w:r>
        <w:t xml:space="preserve"> </w:t>
      </w:r>
      <w:r>
        <w:t>征</w:t>
      </w:r>
    </w:p>
    <w:p w:rsidR="00F96FB4" w:rsidRDefault="00F96FB4" w:rsidP="00F96FB4">
      <w:pPr>
        <w:pStyle w:val="PlainText"/>
        <w:tabs>
          <w:tab w:val="left" w:pos="4320"/>
        </w:tabs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SimHei" w:hAnsi="Times New Roman" w:cs="Times New Roman"/>
        </w:rPr>
        <w:t>可逆反应</w:t>
      </w:r>
    </w:p>
    <w:p w:rsidR="00F96FB4" w:rsidRDefault="00F96FB4" w:rsidP="00F96FB4">
      <w:pPr>
        <w:pStyle w:val="PlainText"/>
        <w:tabs>
          <w:tab w:val="left" w:pos="4320"/>
        </w:tabs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INCLUDEPICTURE "</w:instrText>
      </w:r>
      <w:r>
        <w:rPr>
          <w:rFonts w:ascii="Times New Roman" w:hAnsi="Times New Roman" w:cs="Times New Roman" w:hint="eastAsia"/>
        </w:rPr>
        <w:instrText>微思考</w:instrText>
      </w:r>
      <w:r>
        <w:rPr>
          <w:rFonts w:ascii="Times New Roman" w:hAnsi="Times New Roman" w:cs="Times New Roman" w:hint="eastAsia"/>
        </w:rPr>
        <w:instrText>.TIF" \* MERGEFORMAT"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 w:hint="eastAsia"/>
          <w:noProof/>
          <w:lang w:val="es-ES" w:eastAsia="es-ES"/>
        </w:rPr>
        <w:drawing>
          <wp:inline distT="0" distB="0" distL="114300" distR="114300" wp14:anchorId="42DE3D9E" wp14:editId="62EEB328">
            <wp:extent cx="2285365" cy="219075"/>
            <wp:effectExtent l="0" t="0" r="635" b="9525"/>
            <wp:docPr id="59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8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</w:p>
    <w:p w:rsidR="00F96FB4" w:rsidRDefault="00F96FB4" w:rsidP="00F96FB4">
      <w:pPr>
        <w:pStyle w:val="PlainText"/>
        <w:tabs>
          <w:tab w:val="left" w:pos="4320"/>
        </w:tabs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将</w:t>
      </w:r>
      <w:r>
        <w:rPr>
          <w:rFonts w:ascii="Times New Roman" w:hAnsi="Times New Roman" w:cs="Times New Roman"/>
        </w:rPr>
        <w:t>1 mol 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3 mol 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充入密闭容器中，引发反应，最终能否生成</w:t>
      </w:r>
      <w:r>
        <w:rPr>
          <w:rFonts w:ascii="Times New Roman" w:hAnsi="Times New Roman" w:cs="Times New Roman"/>
        </w:rPr>
        <w:t>2 mol NH</w:t>
      </w:r>
      <w:r>
        <w:rPr>
          <w:rFonts w:ascii="Times New Roman" w:hAnsi="Times New Roman" w:cs="Times New Roman"/>
          <w:vertAlign w:val="subscript"/>
        </w:rPr>
        <w:t>3?</w:t>
      </w:r>
    </w:p>
    <w:p w:rsidR="00F96FB4" w:rsidRDefault="00F96FB4" w:rsidP="00F96FB4">
      <w:pPr>
        <w:pStyle w:val="PlainText"/>
        <w:tabs>
          <w:tab w:val="left" w:pos="4320"/>
        </w:tabs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SimHei" w:hAnsi="Times New Roman" w:cs="Times New Roman"/>
          <w:color w:val="FF00FF"/>
        </w:rPr>
        <w:t>【提示】</w:t>
      </w:r>
      <w:r>
        <w:rPr>
          <w:rFonts w:ascii="Times New Roman" w:eastAsia="SimHei" w:hAnsi="Times New Roman" w:cs="Times New Roman"/>
        </w:rPr>
        <w:t xml:space="preserve">　</w:t>
      </w:r>
      <w:r>
        <w:rPr>
          <w:rFonts w:ascii="Times New Roman" w:eastAsia="KaiTi_GB2312" w:hAnsi="Times New Roman" w:cs="Times New Roman"/>
        </w:rPr>
        <w:t>不能。</w:t>
      </w:r>
      <w:r>
        <w:rPr>
          <w:rFonts w:ascii="Times New Roman" w:eastAsia="KaiTi_GB2312" w:hAnsi="Times New Roman" w:cs="Times New Roman"/>
        </w:rPr>
        <w:t>N</w:t>
      </w:r>
      <w:r>
        <w:rPr>
          <w:rFonts w:ascii="Times New Roman" w:eastAsia="KaiTi_GB2312" w:hAnsi="Times New Roman" w:cs="Times New Roman"/>
          <w:vertAlign w:val="subscript"/>
        </w:rPr>
        <w:t>2</w:t>
      </w:r>
      <w:r>
        <w:rPr>
          <w:rFonts w:ascii="Times New Roman" w:eastAsia="KaiTi_GB2312" w:hAnsi="Times New Roman" w:cs="Times New Roman"/>
        </w:rPr>
        <w:t>＋</w:t>
      </w:r>
      <w:r>
        <w:rPr>
          <w:rFonts w:ascii="Times New Roman" w:eastAsia="KaiTi_GB2312" w:hAnsi="Times New Roman" w:cs="Times New Roman"/>
        </w:rPr>
        <w:t>3H</w:t>
      </w:r>
      <w:r>
        <w:rPr>
          <w:rFonts w:ascii="Times New Roman" w:eastAsia="KaiTi_GB2312" w:hAnsi="Times New Roman" w:cs="Times New Roman"/>
          <w:vertAlign w:val="subscript"/>
        </w:rPr>
        <w:t>2</w:t>
      </w:r>
      <w:r>
        <w:rPr>
          <w:rFonts w:ascii="ZBFH" w:eastAsia="KaiTi_GB2312" w:hAnsi="ZBFH" w:cs="Times New Roman"/>
        </w:rPr>
        <w:t></w:t>
      </w:r>
      <w:r>
        <w:rPr>
          <w:rFonts w:ascii="Times New Roman" w:eastAsia="KaiTi_GB2312" w:hAnsi="Times New Roman" w:cs="Times New Roman"/>
        </w:rPr>
        <w:t>2NH</w:t>
      </w:r>
      <w:r>
        <w:rPr>
          <w:rFonts w:ascii="Times New Roman" w:eastAsia="KaiTi_GB2312" w:hAnsi="Times New Roman" w:cs="Times New Roman"/>
          <w:vertAlign w:val="subscript"/>
        </w:rPr>
        <w:t>3</w:t>
      </w:r>
      <w:r>
        <w:rPr>
          <w:rFonts w:ascii="Times New Roman" w:eastAsia="KaiTi_GB2312" w:hAnsi="Times New Roman" w:cs="Times New Roman"/>
        </w:rPr>
        <w:t>为可逆反应，不能进行到底。</w:t>
      </w:r>
    </w:p>
    <w:p w:rsidR="00F96FB4" w:rsidRDefault="00F96FB4" w:rsidP="00F96FB4">
      <w:pPr>
        <w:pStyle w:val="PlainText"/>
        <w:tabs>
          <w:tab w:val="left" w:pos="4320"/>
        </w:tabs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二</w:t>
      </w:r>
      <w:r>
        <w:rPr>
          <w:rFonts w:ascii="Times New Roman" w:eastAsia="SimHei" w:hAnsi="Times New Roman" w:cs="Times New Roman"/>
        </w:rPr>
        <w:t>化学平衡</w:t>
      </w:r>
    </w:p>
    <w:p w:rsidR="00F96FB4" w:rsidRDefault="00F96FB4" w:rsidP="00F96FB4">
      <w:pPr>
        <w:pStyle w:val="PlainText"/>
        <w:tabs>
          <w:tab w:val="left" w:pos="4320"/>
        </w:tabs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概念</w:t>
      </w:r>
    </w:p>
    <w:p w:rsidR="00F96FB4" w:rsidRDefault="00F96FB4" w:rsidP="00F96FB4">
      <w:pPr>
        <w:pStyle w:val="PlainText"/>
        <w:tabs>
          <w:tab w:val="left" w:pos="4320"/>
        </w:tabs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在一定条件下可逆反应进行到一定程度时，反应物和生成物的</w:t>
      </w:r>
      <w:r>
        <w:rPr>
          <w:rFonts w:ascii="Times New Roman" w:hAnsi="Times New Roman" w:cs="Times New Roman"/>
          <w:u w:val="single"/>
        </w:rPr>
        <w:t>浓度</w:t>
      </w:r>
      <w:r>
        <w:rPr>
          <w:rFonts w:ascii="Times New Roman" w:hAnsi="Times New Roman" w:cs="Times New Roman"/>
        </w:rPr>
        <w:t>不再随时间的延长而发生变化，正反应速率和逆反应速率</w:t>
      </w:r>
      <w:r>
        <w:rPr>
          <w:rFonts w:ascii="Times New Roman" w:hAnsi="Times New Roman" w:cs="Times New Roman"/>
          <w:u w:val="single"/>
        </w:rPr>
        <w:t>相等</w:t>
      </w:r>
      <w:r>
        <w:rPr>
          <w:rFonts w:ascii="Times New Roman" w:hAnsi="Times New Roman" w:cs="Times New Roman"/>
        </w:rPr>
        <w:t>，这种状态称为化学平衡状态，简称化学平衡。当可逆反应达到化学平衡时，正、逆反应仍在继续进行，因此化学平衡是一种</w:t>
      </w:r>
      <w:r>
        <w:rPr>
          <w:rFonts w:ascii="Times New Roman" w:hAnsi="Times New Roman" w:cs="Times New Roman"/>
          <w:u w:val="single"/>
        </w:rPr>
        <w:t>动态平衡</w:t>
      </w:r>
      <w:r>
        <w:rPr>
          <w:rFonts w:ascii="Times New Roman" w:hAnsi="Times New Roman" w:cs="Times New Roman"/>
        </w:rPr>
        <w:t>。</w:t>
      </w:r>
    </w:p>
    <w:p w:rsidR="00F96FB4" w:rsidRDefault="00F96FB4" w:rsidP="00F96FB4">
      <w:pPr>
        <w:pStyle w:val="PlainText"/>
        <w:tabs>
          <w:tab w:val="left" w:pos="4320"/>
        </w:tabs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化学平衡状态的建立过程</w:t>
      </w:r>
    </w:p>
    <w:p w:rsidR="00F96FB4" w:rsidRDefault="00F96FB4" w:rsidP="00F96FB4">
      <w:pPr>
        <w:pStyle w:val="PlainText"/>
        <w:tabs>
          <w:tab w:val="left" w:pos="4320"/>
        </w:tabs>
        <w:snapToGrid w:val="0"/>
        <w:ind w:firstLineChars="200" w:firstLine="420"/>
        <w:jc w:val="center"/>
        <w:rPr>
          <w:rFonts w:ascii="Times New Roman" w:hAnsi="Times New Roman" w:cs="Times New Roman"/>
        </w:rPr>
      </w:pPr>
    </w:p>
    <w:p w:rsidR="00F96FB4" w:rsidRDefault="00F96FB4" w:rsidP="00F96FB4">
      <w:pPr>
        <w:pStyle w:val="PlainText"/>
        <w:tabs>
          <w:tab w:val="left" w:pos="4320"/>
        </w:tabs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可逆反应开始时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正</w:t>
      </w:r>
      <w:r>
        <w:rPr>
          <w:rFonts w:ascii="Times New Roman" w:hAnsi="Times New Roman" w:cs="Times New Roman"/>
        </w:rPr>
        <w:t>最大，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逆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，随着时间延长，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正</w:t>
      </w:r>
      <w:r>
        <w:rPr>
          <w:rFonts w:ascii="Times New Roman" w:hAnsi="Times New Roman" w:cs="Times New Roman"/>
        </w:rPr>
        <w:t>减小，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逆</w:t>
      </w:r>
      <w:r>
        <w:rPr>
          <w:rFonts w:ascii="Times New Roman" w:hAnsi="Times New Roman" w:cs="Times New Roman"/>
        </w:rPr>
        <w:t>增大，进行到一定程度，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正</w:t>
      </w:r>
      <w:r>
        <w:rPr>
          <w:rFonts w:ascii="Times New Roman" w:hAnsi="Times New Roman" w:cs="Times New Roman"/>
        </w:rPr>
        <w:t>＝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逆</w:t>
      </w:r>
      <w:r>
        <w:rPr>
          <w:rFonts w:hAnsi="SimSun" w:cs="Times New Roman"/>
        </w:rPr>
        <w:t>≠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，对任何一种物质，其消耗的速率等于其生成的速率，此时各种物质浓度不再发生变化从而达到化学平衡状态。如图所示。</w:t>
      </w:r>
    </w:p>
    <w:p w:rsidR="00F96FB4" w:rsidRDefault="00F96FB4" w:rsidP="00F96FB4">
      <w:pPr>
        <w:pStyle w:val="PlainText"/>
        <w:tabs>
          <w:tab w:val="left" w:pos="4320"/>
        </w:tabs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化学平衡的特征</w:t>
      </w:r>
    </w:p>
    <w:p w:rsidR="00F96FB4" w:rsidRDefault="00F96FB4" w:rsidP="00F96FB4">
      <w:pPr>
        <w:pStyle w:val="PlainText"/>
        <w:tabs>
          <w:tab w:val="left" w:pos="4320"/>
        </w:tabs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hAnsi="SimSun" w:cs="Times New Roman"/>
        </w:rPr>
        <w:t>①“</w:t>
      </w:r>
      <w:r>
        <w:rPr>
          <w:rFonts w:ascii="Times New Roman" w:hAnsi="Times New Roman" w:cs="Times New Roman"/>
        </w:rPr>
        <w:t>逆</w:t>
      </w:r>
      <w:r>
        <w:rPr>
          <w:rFonts w:hAnsi="SimSun" w:cs="Times New Roman"/>
        </w:rPr>
        <w:t>”</w:t>
      </w:r>
      <w:r>
        <w:rPr>
          <w:rFonts w:ascii="Times New Roman" w:hAnsi="Times New Roman" w:cs="Times New Roman"/>
        </w:rPr>
        <w:t>：可逆反应。</w:t>
      </w:r>
    </w:p>
    <w:p w:rsidR="00F96FB4" w:rsidRDefault="00F96FB4" w:rsidP="00F96FB4">
      <w:pPr>
        <w:pStyle w:val="PlainText"/>
        <w:tabs>
          <w:tab w:val="left" w:pos="4320"/>
        </w:tabs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hAnsi="SimSun" w:cs="Times New Roman"/>
        </w:rPr>
        <w:t>②“</w:t>
      </w:r>
      <w:r>
        <w:rPr>
          <w:rFonts w:ascii="Times New Roman" w:hAnsi="Times New Roman" w:cs="Times New Roman"/>
        </w:rPr>
        <w:t>动</w:t>
      </w:r>
      <w:r>
        <w:rPr>
          <w:rFonts w:hAnsi="SimSun" w:cs="Times New Roman"/>
        </w:rPr>
        <w:t>”</w:t>
      </w:r>
      <w:r>
        <w:rPr>
          <w:rFonts w:ascii="Times New Roman" w:hAnsi="Times New Roman" w:cs="Times New Roman"/>
        </w:rPr>
        <w:t>：达平衡状态时，可逆反应并未停止，因此化学平衡是动态平衡。</w:t>
      </w:r>
    </w:p>
    <w:p w:rsidR="00F96FB4" w:rsidRDefault="00F96FB4" w:rsidP="00F96FB4">
      <w:pPr>
        <w:pStyle w:val="PlainText"/>
        <w:tabs>
          <w:tab w:val="left" w:pos="4320"/>
        </w:tabs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hAnsi="SimSun" w:cs="Times New Roman"/>
        </w:rPr>
        <w:t>③“</w:t>
      </w:r>
      <w:r>
        <w:rPr>
          <w:rFonts w:ascii="Times New Roman" w:hAnsi="Times New Roman" w:cs="Times New Roman"/>
        </w:rPr>
        <w:t>等</w:t>
      </w:r>
      <w:r>
        <w:rPr>
          <w:rFonts w:hAnsi="SimSun" w:cs="Times New Roman"/>
        </w:rPr>
        <w:t>”</w:t>
      </w:r>
      <w:r>
        <w:rPr>
          <w:rFonts w:ascii="Times New Roman" w:hAnsi="Times New Roman" w:cs="Times New Roman"/>
        </w:rPr>
        <w:t>：平衡状态时，正、逆反应的速率</w:t>
      </w:r>
      <w:r>
        <w:rPr>
          <w:rFonts w:ascii="Times New Roman" w:hAnsi="Times New Roman" w:cs="Times New Roman"/>
          <w:u w:val="single"/>
        </w:rPr>
        <w:t>相等</w:t>
      </w:r>
      <w:r>
        <w:rPr>
          <w:rFonts w:ascii="Times New Roman" w:hAnsi="Times New Roman" w:cs="Times New Roman"/>
        </w:rPr>
        <w:t>。</w:t>
      </w:r>
    </w:p>
    <w:p w:rsidR="00F96FB4" w:rsidRDefault="00F96FB4" w:rsidP="00F96FB4">
      <w:pPr>
        <w:pStyle w:val="PlainText"/>
        <w:tabs>
          <w:tab w:val="left" w:pos="4320"/>
        </w:tabs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hAnsi="SimSun" w:cs="Times New Roman"/>
        </w:rPr>
        <w:t>④“</w:t>
      </w:r>
      <w:r>
        <w:rPr>
          <w:rFonts w:ascii="Times New Roman" w:hAnsi="Times New Roman" w:cs="Times New Roman"/>
        </w:rPr>
        <w:t>定</w:t>
      </w:r>
      <w:r>
        <w:rPr>
          <w:rFonts w:hAnsi="SimSun" w:cs="Times New Roman"/>
        </w:rPr>
        <w:t>”</w:t>
      </w:r>
      <w:r>
        <w:rPr>
          <w:rFonts w:ascii="Times New Roman" w:hAnsi="Times New Roman" w:cs="Times New Roman"/>
        </w:rPr>
        <w:t>：平衡时，反应体系中各成分的含量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浓度或物质的量分数或气体的体积分数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u w:val="single"/>
        </w:rPr>
        <w:t>保持恒定</w:t>
      </w:r>
      <w:r>
        <w:rPr>
          <w:rFonts w:ascii="Times New Roman" w:hAnsi="Times New Roman" w:cs="Times New Roman"/>
        </w:rPr>
        <w:t>。</w:t>
      </w:r>
    </w:p>
    <w:p w:rsidR="00F96FB4" w:rsidRDefault="00F96FB4" w:rsidP="00F96FB4">
      <w:pPr>
        <w:pStyle w:val="PlainText"/>
        <w:tabs>
          <w:tab w:val="left" w:pos="4320"/>
        </w:tabs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hAnsi="SimSun" w:cs="Times New Roman"/>
        </w:rPr>
        <w:t>⑤“</w:t>
      </w:r>
      <w:r>
        <w:rPr>
          <w:rFonts w:ascii="Times New Roman" w:hAnsi="Times New Roman" w:cs="Times New Roman"/>
        </w:rPr>
        <w:t>变</w:t>
      </w:r>
      <w:r>
        <w:rPr>
          <w:rFonts w:hAnsi="SimSun" w:cs="Times New Roman"/>
        </w:rPr>
        <w:t>”</w:t>
      </w:r>
      <w:r>
        <w:rPr>
          <w:rFonts w:ascii="Times New Roman" w:hAnsi="Times New Roman" w:cs="Times New Roman"/>
        </w:rPr>
        <w:t>：改变条件，化学平衡状态发生改变。</w:t>
      </w:r>
    </w:p>
    <w:p w:rsidR="00F96FB4" w:rsidRDefault="00F96FB4" w:rsidP="00F96FB4">
      <w:pPr>
        <w:pStyle w:val="PlainText"/>
        <w:tabs>
          <w:tab w:val="left" w:pos="4320"/>
        </w:tabs>
        <w:snapToGrid w:val="0"/>
        <w:ind w:firstLineChars="200" w:firstLine="420"/>
        <w:jc w:val="left"/>
        <w:rPr>
          <w:rFonts w:ascii="Times New Roman" w:hAnsi="Times New Roman" w:cs="Times New Roman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7A5C00C9" wp14:editId="36971781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1800225" cy="219075"/>
            <wp:effectExtent l="0" t="0" r="13335" b="9525"/>
            <wp:wrapSquare wrapText="left"/>
            <wp:docPr id="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2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INCLUDEPICTURE "</w:instrText>
      </w:r>
      <w:r>
        <w:rPr>
          <w:rFonts w:ascii="Times New Roman" w:hAnsi="Times New Roman" w:cs="Times New Roman" w:hint="eastAsia"/>
        </w:rPr>
        <w:instrText>微体验</w:instrText>
      </w:r>
      <w:r>
        <w:rPr>
          <w:rFonts w:ascii="Times New Roman" w:hAnsi="Times New Roman" w:cs="Times New Roman" w:hint="eastAsia"/>
        </w:rPr>
        <w:instrText>.TIF" \* MERGEFORMAT"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br w:type="textWrapping" w:clear="all"/>
        <w:t>(1)</w:t>
      </w:r>
      <w:r>
        <w:rPr>
          <w:rFonts w:ascii="Times New Roman" w:hAnsi="Times New Roman" w:cs="Times New Roman"/>
        </w:rPr>
        <w:t>可逆反应达到平衡时，反应停止。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96FB4" w:rsidRDefault="00F96FB4" w:rsidP="00F96FB4">
      <w:pPr>
        <w:pStyle w:val="PlainText"/>
        <w:tabs>
          <w:tab w:val="left" w:pos="4320"/>
        </w:tabs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可逆反应达到平衡时，反应达到了最大限度。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96FB4" w:rsidRDefault="00F96FB4" w:rsidP="00F96FB4">
      <w:pPr>
        <w:pStyle w:val="PlainText"/>
        <w:tabs>
          <w:tab w:val="left" w:pos="4320"/>
        </w:tabs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合成氨反应中，当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(H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正</w:t>
      </w:r>
      <w:r>
        <w:rPr>
          <w:rFonts w:ascii="Times New Roman" w:hAnsi="Times New Roman" w:cs="Times New Roman"/>
        </w:rPr>
        <w:t>＝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(N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逆</w:t>
      </w:r>
      <w:r>
        <w:rPr>
          <w:rFonts w:ascii="Times New Roman" w:hAnsi="Times New Roman" w:cs="Times New Roman"/>
        </w:rPr>
        <w:t>时反应达到平衡。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96FB4" w:rsidRDefault="00F96FB4" w:rsidP="00F96FB4">
      <w:pPr>
        <w:pStyle w:val="PlainText"/>
        <w:tabs>
          <w:tab w:val="left" w:pos="4320"/>
        </w:tabs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平衡时各组分的物质的量一定相等。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96FB4" w:rsidRDefault="00F96FB4" w:rsidP="00F96FB4">
      <w:pPr>
        <w:pStyle w:val="PlainText"/>
        <w:tabs>
          <w:tab w:val="left" w:pos="4320"/>
        </w:tabs>
        <w:snapToGrid w:val="0"/>
        <w:rPr>
          <w:rFonts w:ascii="Times New Roman" w:hAnsi="Times New Roman" w:cs="Times New Roman"/>
        </w:rPr>
      </w:pPr>
      <w:r>
        <w:rPr>
          <w:rFonts w:ascii="IPAPANNEW" w:eastAsia="SimHei" w:hAnsi="IPAPANNEW" w:cs="Times New Roman"/>
        </w:rPr>
        <w:t xml:space="preserve"> [</w:t>
      </w:r>
      <w:r>
        <w:rPr>
          <w:rFonts w:ascii="IPAPANNEW" w:eastAsia="SimHei" w:hAnsi="IPAPANNEW" w:cs="Times New Roman"/>
        </w:rPr>
        <w:t>合作</w:t>
      </w:r>
      <w:r>
        <w:rPr>
          <w:rFonts w:ascii="IPAPANNEW" w:eastAsia="SimHei" w:hAnsi="IPAPANNEW" w:cs="Times New Roman"/>
        </w:rPr>
        <w:t>·</w:t>
      </w:r>
      <w:r>
        <w:rPr>
          <w:rFonts w:ascii="IPAPANNEW" w:eastAsia="SimHei" w:hAnsi="IPAPANNEW" w:cs="Times New Roman"/>
        </w:rPr>
        <w:t>探究</w:t>
      </w:r>
      <w:r>
        <w:rPr>
          <w:rFonts w:ascii="IPAPANNEW" w:eastAsia="SimHei" w:hAnsi="IPAPANNEW" w:cs="Times New Roman"/>
        </w:rPr>
        <w:t>]</w:t>
      </w:r>
    </w:p>
    <w:p w:rsidR="00F96FB4" w:rsidRDefault="00F96FB4" w:rsidP="00F96FB4">
      <w:pPr>
        <w:pStyle w:val="PlainText"/>
        <w:tabs>
          <w:tab w:val="left" w:pos="4320"/>
        </w:tabs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对于可逆反应</w:t>
      </w:r>
      <w:r>
        <w:rPr>
          <w:rFonts w:ascii="Times New Roman" w:hAnsi="Times New Roman" w:cs="Times New Roman"/>
        </w:rPr>
        <w:t>2SO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>
        <w:rPr>
          <w:rFonts w:ascii="ZBFH" w:hAnsi="ZBFH" w:cs="Times New Roman"/>
        </w:rPr>
        <w:instrText></w:instrText>
      </w:r>
      <w:r>
        <w:rPr>
          <w:rFonts w:ascii="Times New Roman" w:hAnsi="Times New Roman" w:cs="Times New Roman"/>
        </w:rPr>
        <w:instrText>,\s\up7(</w:instrText>
      </w:r>
      <w:r>
        <w:rPr>
          <w:rFonts w:ascii="Times New Roman" w:hAnsi="Times New Roman" w:cs="Times New Roman"/>
        </w:rPr>
        <w:instrText>催化剂</w:instrText>
      </w:r>
      <w:r>
        <w:rPr>
          <w:rFonts w:ascii="Times New Roman" w:hAnsi="Times New Roman" w:cs="Times New Roman"/>
        </w:rPr>
        <w:instrText>),\s\do7(</w:instrText>
      </w:r>
      <w:r>
        <w:rPr>
          <w:rFonts w:hAnsi="SimSun" w:cs="Times New Roman"/>
        </w:rPr>
        <w:instrText>△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2SO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，在一定温度下，将</w:t>
      </w:r>
      <w:r>
        <w:rPr>
          <w:rFonts w:ascii="Times New Roman" w:hAnsi="Times New Roman" w:cs="Times New Roman"/>
        </w:rPr>
        <w:t>2 mol 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1 mol 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/>
        </w:rPr>
        <w:t>通入一定体积的密闭容器中。其化学反应速率与时间关系如图所示。</w:t>
      </w:r>
    </w:p>
    <w:p w:rsidR="00F96FB4" w:rsidRDefault="00F96FB4" w:rsidP="00F96FB4">
      <w:pPr>
        <w:pStyle w:val="PlainText"/>
        <w:tabs>
          <w:tab w:val="left" w:pos="4320"/>
        </w:tabs>
        <w:snapToGrid w:val="0"/>
        <w:ind w:firstLineChars="200" w:firstLine="420"/>
        <w:jc w:val="center"/>
        <w:rPr>
          <w:rFonts w:ascii="Times New Roman" w:hAnsi="Times New Roman" w:cs="Times New Roman"/>
        </w:rPr>
      </w:pPr>
    </w:p>
    <w:p w:rsidR="00F96FB4" w:rsidRDefault="00F96FB4" w:rsidP="00F96FB4">
      <w:pPr>
        <w:pStyle w:val="PlainText"/>
        <w:tabs>
          <w:tab w:val="left" w:pos="4320"/>
        </w:tabs>
        <w:snapToGrid w:val="0"/>
        <w:rPr>
          <w:rFonts w:ascii="Times New Roman" w:hAnsi="Times New Roman" w:cs="Times New Roman"/>
        </w:rPr>
      </w:pPr>
      <w:r>
        <w:rPr>
          <w:rFonts w:ascii="IPAPANNEW" w:eastAsia="SimHei" w:hAnsi="IPAPANNEW" w:cs="Times New Roman"/>
        </w:rPr>
        <w:t>[</w:t>
      </w:r>
      <w:r>
        <w:rPr>
          <w:rFonts w:ascii="IPAPANNEW" w:eastAsia="SimHei" w:hAnsi="IPAPANNEW" w:cs="Times New Roman"/>
        </w:rPr>
        <w:t>探究问题</w:t>
      </w:r>
      <w:r>
        <w:rPr>
          <w:rFonts w:ascii="IPAPANNEW" w:eastAsia="SimHei" w:hAnsi="IPAPANNEW" w:cs="Times New Roman"/>
        </w:rPr>
        <w:t>]</w:t>
      </w:r>
    </w:p>
    <w:p w:rsidR="00F96FB4" w:rsidRDefault="00F96FB4" w:rsidP="00F96FB4">
      <w:pPr>
        <w:pStyle w:val="PlainText"/>
        <w:tabs>
          <w:tab w:val="left" w:pos="4320"/>
        </w:tabs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．反应开始时，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正</w:t>
      </w:r>
      <w:r>
        <w:rPr>
          <w:rFonts w:ascii="Times New Roman" w:hAnsi="Times New Roman" w:cs="Times New Roman"/>
        </w:rPr>
        <w:t>最大，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逆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，原因是什么？</w:t>
      </w:r>
    </w:p>
    <w:p w:rsidR="00F96FB4" w:rsidRDefault="00F96FB4" w:rsidP="00F96FB4">
      <w:pPr>
        <w:pStyle w:val="PlainText"/>
        <w:tabs>
          <w:tab w:val="left" w:pos="4320"/>
        </w:tabs>
        <w:snapToGrid w:val="0"/>
        <w:rPr>
          <w:rFonts w:ascii="Times New Roman" w:eastAsia="SimHei" w:hAnsi="Times New Roman" w:cs="Times New Roman"/>
          <w:color w:val="FF00FF"/>
        </w:rPr>
      </w:pPr>
    </w:p>
    <w:p w:rsidR="00F96FB4" w:rsidRDefault="00F96FB4" w:rsidP="00F96FB4">
      <w:pPr>
        <w:pStyle w:val="PlainText"/>
        <w:tabs>
          <w:tab w:val="left" w:pos="4320"/>
        </w:tabs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．反应进行中，正、逆反应速率如何变化，原因是什么？</w:t>
      </w:r>
    </w:p>
    <w:p w:rsidR="00F96FB4" w:rsidRDefault="00F96FB4" w:rsidP="00F96FB4">
      <w:pPr>
        <w:pStyle w:val="PlainText"/>
        <w:tabs>
          <w:tab w:val="left" w:pos="4320"/>
        </w:tabs>
        <w:snapToGrid w:val="0"/>
        <w:rPr>
          <w:rFonts w:ascii="Times New Roman" w:eastAsia="SimHei" w:hAnsi="Times New Roman" w:cs="Times New Roman"/>
          <w:color w:val="FF00FF"/>
        </w:rPr>
      </w:pPr>
    </w:p>
    <w:p w:rsidR="00F96FB4" w:rsidRPr="00C715B4" w:rsidRDefault="00F96FB4" w:rsidP="00F96FB4">
      <w:pPr>
        <w:pStyle w:val="PlainText"/>
        <w:tabs>
          <w:tab w:val="left" w:pos="4320"/>
        </w:tabs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．反应一段时间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后，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正</w:t>
      </w:r>
      <w:r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逆</w:t>
      </w:r>
      <w:r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有何关系？解释原因。</w:t>
      </w:r>
    </w:p>
    <w:p w:rsidR="00657C33" w:rsidRDefault="00657C33">
      <w:bookmarkStart w:id="0" w:name="_GoBack"/>
      <w:bookmarkEnd w:id="0"/>
    </w:p>
    <w:sectPr w:rsidR="00657C33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楷体"/>
    <w:panose1 w:val="02010609060101010101"/>
    <w:charset w:val="86"/>
    <w:family w:val="modern"/>
    <w:pitch w:val="default"/>
    <w:sig w:usb0="00000000" w:usb1="00000000" w:usb2="00000010" w:usb3="00000000" w:csb0="00040000" w:csb1="00000000"/>
  </w:font>
  <w:font w:name="ZBFH">
    <w:altName w:val="Times New Roman"/>
    <w:charset w:val="00"/>
    <w:family w:val="roman"/>
    <w:pitch w:val="default"/>
    <w:sig w:usb0="00000000" w:usb1="0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IPAPANNEW">
    <w:altName w:val="Times New Roman"/>
    <w:charset w:val="00"/>
    <w:family w:val="auto"/>
    <w:pitch w:val="default"/>
    <w:sig w:usb0="00000000" w:usb1="00000000" w:usb2="00000021" w:usb3="00000000" w:csb0="00000197" w:csb1="00000000"/>
  </w:font>
  <w:font w:name="宋体-方正超大字符集">
    <w:altName w:val="Microsoft YaHei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977" w:rsidRDefault="00F96FB4" w:rsidP="00362A15">
    <w:pPr>
      <w:pStyle w:val="Header"/>
      <w:jc w:val="both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96AB1F" wp14:editId="042F987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F5977" w:rsidRDefault="00F96FB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" filled="f" stroked="f">
              <v:textbox style="mso-fit-shape-to-text:t" inset="0,0,0,0">
                <w:txbxContent>
                  <w:p w:rsidR="00BF5977" w:rsidRDefault="00F96FB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FB4"/>
    <w:rsid w:val="00657C33"/>
    <w:rsid w:val="00F9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96FB4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sid w:val="00F96FB4"/>
    <w:rPr>
      <w:rFonts w:ascii="SimSun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96FB4"/>
    <w:rPr>
      <w:rFonts w:ascii="SimSun" w:eastAsia="SimSun" w:hAnsi="Courier New" w:cs="Courier New"/>
      <w:kern w:val="2"/>
      <w:sz w:val="21"/>
      <w:szCs w:val="21"/>
      <w:lang w:val="en-US" w:eastAsia="zh-CN"/>
    </w:rPr>
  </w:style>
  <w:style w:type="paragraph" w:styleId="Header">
    <w:name w:val="header"/>
    <w:basedOn w:val="Normal"/>
    <w:link w:val="HeaderChar"/>
    <w:semiHidden/>
    <w:rsid w:val="00F96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semiHidden/>
    <w:rsid w:val="00F96FB4"/>
    <w:rPr>
      <w:rFonts w:ascii="Times New Roman" w:eastAsia="SimSun" w:hAnsi="Times New Roman" w:cs="Times New Roman"/>
      <w:kern w:val="2"/>
      <w:sz w:val="18"/>
      <w:szCs w:val="18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FB4"/>
    <w:rPr>
      <w:rFonts w:ascii="Tahoma" w:eastAsia="SimSun" w:hAnsi="Tahoma" w:cs="Tahoma"/>
      <w:kern w:val="2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96FB4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sid w:val="00F96FB4"/>
    <w:rPr>
      <w:rFonts w:ascii="SimSun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96FB4"/>
    <w:rPr>
      <w:rFonts w:ascii="SimSun" w:eastAsia="SimSun" w:hAnsi="Courier New" w:cs="Courier New"/>
      <w:kern w:val="2"/>
      <w:sz w:val="21"/>
      <w:szCs w:val="21"/>
      <w:lang w:val="en-US" w:eastAsia="zh-CN"/>
    </w:rPr>
  </w:style>
  <w:style w:type="paragraph" w:styleId="Header">
    <w:name w:val="header"/>
    <w:basedOn w:val="Normal"/>
    <w:link w:val="HeaderChar"/>
    <w:semiHidden/>
    <w:rsid w:val="00F96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semiHidden/>
    <w:rsid w:val="00F96FB4"/>
    <w:rPr>
      <w:rFonts w:ascii="Times New Roman" w:eastAsia="SimSun" w:hAnsi="Times New Roman" w:cs="Times New Roman"/>
      <w:kern w:val="2"/>
      <w:sz w:val="18"/>
      <w:szCs w:val="18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FB4"/>
    <w:rPr>
      <w:rFonts w:ascii="Tahoma" w:eastAsia="SimSun" w:hAnsi="Tahoma" w:cs="Tahoma"/>
      <w:kern w:val="2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&#24494;&#20307;&#39564;.T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&#24494;&#24605;&#32771;.TI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xisco</dc:creator>
  <cp:lastModifiedBy>xisco</cp:lastModifiedBy>
  <cp:revision>1</cp:revision>
  <dcterms:created xsi:type="dcterms:W3CDTF">2020-10-26T11:05:00Z</dcterms:created>
  <dcterms:modified xsi:type="dcterms:W3CDTF">2020-10-26T11:05:00Z</dcterms:modified>
</cp:coreProperties>
</file>