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This document contains some document variables.</w:t>
      </w:r>
    </w:p>
    <w:p>
      <w:fldSimple w:instr=" DOCVARIABLE  LocalCharsÁrvízturoTükörfúrógép  \* MERGEFORMAT ">
        <w:r>
          <w:t>JUNK VALUE</w:t>
        </w:r>
      </w:fldSimple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cVars>
    <w:docVar w:name="DocVar1" w:val="DocVar1 Value"/>
    <w:docVar w:name="LocalCharsÁrvízturoTükörfúrógép" w:val="Correct value (árvízturo tükörfúrógép)"/>
    <w:docVar w:name="DocVar3" w:val="DocVar3 Value"/>
  </w:docVars>
</w:settings>
</file>

<file path=word/_rels/document.xml.rels><?xml version="1.0" encoding="UTF-8" standalone="yes"?>
<Relationships xmlns="http://schemas.openxmlformats.org/package/2006/relationships">
  <Relationship Id="rId2" Type="http://schemas.openxmlformats.org/officeDocument/2006/relationships/settings" Target="settings.xml"/>
</Relationships>

</file>