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46C" w:rsidRPr="005A4F9F" w:rsidRDefault="001B5737">
      <w:pPr>
        <w:pStyle w:val="Attachment"/>
      </w:pPr>
      <w:bookmarkStart w:id="0" w:name="_GoBack"/>
      <w:bookmarkEnd w:id="0"/>
      <w:r>
        <w:t xml:space="preserve">355 </w:t>
      </w:r>
      <w:proofErr w:type="gramStart"/>
      <w:r>
        <w:t>Attachment</w:t>
      </w:r>
      <w:proofErr w:type="gramEnd"/>
      <w:r>
        <w:t xml:space="preserve"> 3</w:t>
      </w:r>
    </w:p>
    <w:p w:rsidR="0037735A" w:rsidRPr="005A4F9F" w:rsidRDefault="0037735A" w:rsidP="0037735A">
      <w:pPr>
        <w:spacing w:line="173" w:lineRule="exact"/>
        <w:jc w:val="center"/>
        <w:rPr>
          <w:b/>
          <w:sz w:val="13"/>
        </w:rPr>
      </w:pPr>
    </w:p>
    <w:p w:rsidR="00BD241D" w:rsidRDefault="00BD241D" w:rsidP="00BD241D">
      <w:pPr>
        <w:pStyle w:val="Title"/>
        <w:rPr>
          <w:szCs w:val="20"/>
        </w:rPr>
      </w:pPr>
      <w:r w:rsidRPr="00BD241D">
        <w:rPr>
          <w:szCs w:val="20"/>
        </w:rPr>
        <w:t>Town of North Castle</w:t>
      </w:r>
    </w:p>
    <w:p w:rsidR="00513F88" w:rsidRPr="00BD241D" w:rsidRDefault="00513F88" w:rsidP="00BD241D">
      <w:pPr>
        <w:pStyle w:val="Title"/>
        <w:rPr>
          <w:szCs w:val="20"/>
        </w:rPr>
      </w:pPr>
    </w:p>
    <w:p w:rsidR="00BD241D" w:rsidRPr="00BD241D" w:rsidRDefault="00BD241D" w:rsidP="007E5922">
      <w:pPr>
        <w:spacing w:after="120"/>
        <w:jc w:val="center"/>
        <w:rPr>
          <w:rFonts w:ascii="Times" w:hAnsi="Times"/>
          <w:b/>
          <w:sz w:val="20"/>
        </w:rPr>
      </w:pPr>
      <w:r w:rsidRPr="00BD241D">
        <w:rPr>
          <w:rFonts w:ascii="Times" w:hAnsi="Times"/>
          <w:b/>
          <w:sz w:val="20"/>
        </w:rPr>
        <w:t>§ </w:t>
      </w:r>
      <w:r w:rsidR="00D20AB2">
        <w:rPr>
          <w:rFonts w:ascii="Times" w:hAnsi="Times"/>
          <w:b/>
          <w:sz w:val="20"/>
        </w:rPr>
        <w:t>355-23</w:t>
      </w:r>
      <w:r w:rsidRPr="00BD241D">
        <w:rPr>
          <w:rFonts w:ascii="Times" w:hAnsi="Times"/>
          <w:b/>
          <w:sz w:val="20"/>
        </w:rPr>
        <w:t>. Schedule of Office and Industri</w:t>
      </w:r>
      <w:r w:rsidR="00A3700C">
        <w:rPr>
          <w:rFonts w:ascii="Times" w:hAnsi="Times"/>
          <w:b/>
          <w:sz w:val="20"/>
        </w:rPr>
        <w:t xml:space="preserve">al District Regulations </w:t>
      </w:r>
      <w:r w:rsidR="00027C6F">
        <w:rPr>
          <w:rFonts w:ascii="Times" w:hAnsi="Times"/>
          <w:b/>
          <w:sz w:val="20"/>
        </w:rPr>
        <w:t>(</w:t>
      </w:r>
      <w:r w:rsidR="00A3700C">
        <w:rPr>
          <w:rFonts w:ascii="Times" w:hAnsi="Times"/>
          <w:b/>
          <w:sz w:val="20"/>
        </w:rPr>
        <w:t>Part 1</w:t>
      </w:r>
      <w:r w:rsidR="00027C6F">
        <w:rPr>
          <w:rFonts w:ascii="Times" w:hAnsi="Times"/>
          <w:b/>
          <w:sz w:val="20"/>
        </w:rPr>
        <w:t>)</w:t>
      </w:r>
    </w:p>
    <w:p w:rsidR="00BD241D" w:rsidRPr="00BD241D" w:rsidRDefault="00BD241D" w:rsidP="00BD241D">
      <w:pPr>
        <w:jc w:val="center"/>
        <w:rPr>
          <w:rFonts w:ascii="Times" w:hAnsi="Times"/>
          <w:sz w:val="20"/>
        </w:rPr>
      </w:pPr>
      <w:r w:rsidRPr="00BD241D">
        <w:rPr>
          <w:rFonts w:ascii="Times" w:hAnsi="Times"/>
          <w:b/>
          <w:sz w:val="20"/>
        </w:rPr>
        <w:t xml:space="preserve">[Amended 4-22-1993 by L.L. No. 2-1993; 9-23-1993 by L.L. No. 8-1993; 7-6-1995 by L.L. No. 4-1995; 8-16-2006 by L.L. No. 14-2006; 12-13-2006 by L.L. No. 30-2006; </w:t>
      </w:r>
      <w:r w:rsidR="00513F88">
        <w:rPr>
          <w:rFonts w:ascii="Times" w:hAnsi="Times"/>
          <w:b/>
          <w:sz w:val="20"/>
        </w:rPr>
        <w:br/>
      </w:r>
      <w:r w:rsidRPr="00BD241D">
        <w:rPr>
          <w:rFonts w:ascii="Times" w:hAnsi="Times"/>
          <w:b/>
          <w:sz w:val="20"/>
        </w:rPr>
        <w:t>6-10-2008 by L.L. No. 10-2008; 10-6-2009 by L.L. No. 12-2009; 11-9-2009 by L.L. No. 13-2009</w:t>
      </w:r>
      <w:r w:rsidR="003A2D63">
        <w:rPr>
          <w:rFonts w:ascii="Times" w:hAnsi="Times"/>
          <w:b/>
          <w:sz w:val="20"/>
        </w:rPr>
        <w:t>; 6-25-2014 by L.L. No. 2-2014</w:t>
      </w:r>
      <w:r w:rsidRPr="00BD241D">
        <w:rPr>
          <w:rFonts w:ascii="Times" w:hAnsi="Times"/>
          <w:b/>
          <w:sz w:val="20"/>
        </w:rPr>
        <w:t>]</w:t>
      </w:r>
    </w:p>
    <w:p w:rsidR="00BD241D" w:rsidRPr="00BD241D" w:rsidRDefault="00BD241D" w:rsidP="00BD241D">
      <w:pPr>
        <w:jc w:val="center"/>
        <w:rPr>
          <w:rFonts w:ascii="Times" w:hAnsi="Times"/>
          <w:sz w:val="16"/>
          <w:szCs w:val="16"/>
        </w:rPr>
      </w:pPr>
    </w:p>
    <w:tbl>
      <w:tblPr>
        <w:tblW w:w="21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602"/>
        <w:gridCol w:w="3510"/>
        <w:gridCol w:w="6286"/>
        <w:gridCol w:w="845"/>
        <w:gridCol w:w="841"/>
        <w:gridCol w:w="845"/>
        <w:gridCol w:w="781"/>
        <w:gridCol w:w="781"/>
        <w:gridCol w:w="781"/>
        <w:gridCol w:w="900"/>
        <w:gridCol w:w="900"/>
        <w:gridCol w:w="720"/>
        <w:gridCol w:w="1081"/>
        <w:gridCol w:w="1142"/>
      </w:tblGrid>
      <w:tr w:rsidR="00513F88" w:rsidRPr="00BD241D" w:rsidTr="001D3B0F">
        <w:tc>
          <w:tcPr>
            <w:tcW w:w="1602" w:type="dxa"/>
            <w:vMerge w:val="restart"/>
            <w:vAlign w:val="bottom"/>
          </w:tcPr>
          <w:p w:rsidR="00513F88" w:rsidRPr="00BD241D" w:rsidRDefault="00DB7537" w:rsidP="008F6AD9">
            <w:pPr>
              <w:pStyle w:val="Heading2"/>
              <w:spacing w:before="10" w:after="10" w:line="240" w:lineRule="auto"/>
              <w:rPr>
                <w:sz w:val="16"/>
                <w:szCs w:val="16"/>
              </w:rPr>
            </w:pPr>
            <w:r>
              <w:rPr>
                <w:sz w:val="16"/>
                <w:szCs w:val="16"/>
              </w:rPr>
              <w:t>District</w:t>
            </w:r>
          </w:p>
        </w:tc>
        <w:tc>
          <w:tcPr>
            <w:tcW w:w="9796" w:type="dxa"/>
            <w:gridSpan w:val="2"/>
            <w:vAlign w:val="bottom"/>
          </w:tcPr>
          <w:p w:rsidR="00513F88" w:rsidRPr="00BD241D" w:rsidRDefault="00513F88" w:rsidP="008F6AD9">
            <w:pPr>
              <w:spacing w:before="10" w:after="10"/>
              <w:jc w:val="center"/>
              <w:rPr>
                <w:rFonts w:ascii="Times" w:hAnsi="Times"/>
                <w:b/>
                <w:bCs/>
                <w:sz w:val="16"/>
                <w:szCs w:val="16"/>
              </w:rPr>
            </w:pPr>
            <w:r w:rsidRPr="00BD241D">
              <w:rPr>
                <w:rFonts w:ascii="Times" w:hAnsi="Times"/>
                <w:b/>
                <w:bCs/>
                <w:sz w:val="16"/>
                <w:szCs w:val="16"/>
              </w:rPr>
              <w:t xml:space="preserve">A use marked with an asterisk (*) is subject to conformance to additional standards as set forth in Article VII. </w:t>
            </w:r>
            <w:r>
              <w:rPr>
                <w:rFonts w:ascii="Times" w:hAnsi="Times"/>
                <w:b/>
                <w:bCs/>
                <w:sz w:val="16"/>
                <w:szCs w:val="16"/>
              </w:rPr>
              <w:br/>
            </w:r>
            <w:r w:rsidRPr="00BD241D">
              <w:rPr>
                <w:rFonts w:ascii="Times" w:hAnsi="Times"/>
                <w:b/>
                <w:bCs/>
                <w:sz w:val="16"/>
                <w:szCs w:val="16"/>
              </w:rPr>
              <w:t xml:space="preserve">All uses are subject to site plan approval and performance standards in accordance with Articles VIII and X. </w:t>
            </w:r>
            <w:r>
              <w:rPr>
                <w:rFonts w:ascii="Times" w:hAnsi="Times"/>
                <w:b/>
                <w:bCs/>
                <w:sz w:val="16"/>
                <w:szCs w:val="16"/>
              </w:rPr>
              <w:br/>
            </w:r>
            <w:r w:rsidRPr="00BD241D">
              <w:rPr>
                <w:rFonts w:ascii="Times" w:hAnsi="Times"/>
                <w:b/>
                <w:bCs/>
                <w:sz w:val="16"/>
                <w:szCs w:val="16"/>
              </w:rPr>
              <w:t xml:space="preserve">Except as specifically permitted, all uses, including storage of materials and </w:t>
            </w:r>
            <w:proofErr w:type="gramStart"/>
            <w:r w:rsidRPr="00BD241D">
              <w:rPr>
                <w:rFonts w:ascii="Times" w:hAnsi="Times"/>
                <w:b/>
                <w:bCs/>
                <w:sz w:val="16"/>
                <w:szCs w:val="16"/>
              </w:rPr>
              <w:t>equipment,</w:t>
            </w:r>
            <w:proofErr w:type="gramEnd"/>
            <w:r w:rsidRPr="00BD241D">
              <w:rPr>
                <w:rFonts w:ascii="Times" w:hAnsi="Times"/>
                <w:b/>
                <w:bCs/>
                <w:sz w:val="16"/>
                <w:szCs w:val="16"/>
              </w:rPr>
              <w:t xml:space="preserve"> shall be within enclosed structures. </w:t>
            </w:r>
            <w:r>
              <w:rPr>
                <w:rFonts w:ascii="Times" w:hAnsi="Times"/>
                <w:b/>
                <w:bCs/>
                <w:sz w:val="16"/>
                <w:szCs w:val="16"/>
              </w:rPr>
              <w:br/>
            </w:r>
            <w:r w:rsidRPr="00BD241D">
              <w:rPr>
                <w:rFonts w:ascii="Times" w:hAnsi="Times"/>
                <w:b/>
                <w:bCs/>
                <w:sz w:val="16"/>
                <w:szCs w:val="16"/>
              </w:rPr>
              <w:t xml:space="preserve">Standards shown are minimum requirements, unless otherwise indicated. Any use not specifically listed </w:t>
            </w:r>
            <w:r>
              <w:rPr>
                <w:rFonts w:ascii="Times" w:hAnsi="Times"/>
                <w:b/>
                <w:bCs/>
                <w:sz w:val="16"/>
                <w:szCs w:val="16"/>
              </w:rPr>
              <w:br/>
            </w:r>
            <w:r w:rsidRPr="00BD241D">
              <w:rPr>
                <w:rFonts w:ascii="Times" w:hAnsi="Times"/>
                <w:b/>
                <w:bCs/>
                <w:sz w:val="16"/>
                <w:szCs w:val="16"/>
              </w:rPr>
              <w:t>shall be deemed to be prohibited. Dimensions are in feet, unless otherwise noted.</w:t>
            </w:r>
          </w:p>
        </w:tc>
        <w:tc>
          <w:tcPr>
            <w:tcW w:w="2531" w:type="dxa"/>
            <w:gridSpan w:val="3"/>
            <w:vAlign w:val="bottom"/>
          </w:tcPr>
          <w:p w:rsidR="00513F88" w:rsidRPr="00BD241D" w:rsidRDefault="00513F88" w:rsidP="008F6AD9">
            <w:pPr>
              <w:pStyle w:val="Heading1"/>
              <w:spacing w:before="10" w:after="10"/>
              <w:rPr>
                <w:sz w:val="16"/>
                <w:szCs w:val="16"/>
              </w:rPr>
            </w:pPr>
            <w:r w:rsidRPr="00BD241D">
              <w:rPr>
                <w:sz w:val="16"/>
                <w:szCs w:val="16"/>
              </w:rPr>
              <w:t>Minimum Lot Area</w:t>
            </w:r>
          </w:p>
        </w:tc>
        <w:tc>
          <w:tcPr>
            <w:tcW w:w="2343" w:type="dxa"/>
            <w:gridSpan w:val="3"/>
            <w:vAlign w:val="bottom"/>
          </w:tcPr>
          <w:p w:rsidR="00513F88" w:rsidRPr="00BD241D" w:rsidRDefault="00513F88" w:rsidP="00987EA5">
            <w:pPr>
              <w:spacing w:before="10" w:after="10"/>
              <w:jc w:val="center"/>
              <w:rPr>
                <w:rFonts w:ascii="Times" w:hAnsi="Times"/>
                <w:sz w:val="16"/>
                <w:szCs w:val="16"/>
              </w:rPr>
            </w:pPr>
            <w:r w:rsidRPr="00BD241D">
              <w:rPr>
                <w:rFonts w:ascii="Times" w:hAnsi="Times"/>
                <w:b/>
                <w:sz w:val="16"/>
                <w:szCs w:val="16"/>
              </w:rPr>
              <w:t>Minimum Yards</w:t>
            </w:r>
            <w:r w:rsidR="00144FDA">
              <w:rPr>
                <w:rFonts w:ascii="Times" w:hAnsi="Times"/>
                <w:b/>
                <w:sz w:val="16"/>
                <w:szCs w:val="16"/>
              </w:rPr>
              <w:br/>
            </w:r>
            <w:r w:rsidRPr="00BD241D">
              <w:rPr>
                <w:rFonts w:ascii="Times" w:hAnsi="Times"/>
                <w:b/>
                <w:sz w:val="16"/>
                <w:szCs w:val="16"/>
              </w:rPr>
              <w:t>(b</w:t>
            </w:r>
            <w:r w:rsidR="00987EA5">
              <w:rPr>
                <w:rFonts w:ascii="Times" w:hAnsi="Times"/>
                <w:b/>
                <w:sz w:val="16"/>
                <w:szCs w:val="16"/>
              </w:rPr>
              <w:t>)</w:t>
            </w:r>
            <w:r w:rsidRPr="00BD241D">
              <w:rPr>
                <w:rFonts w:ascii="Times" w:hAnsi="Times"/>
                <w:b/>
                <w:sz w:val="16"/>
                <w:szCs w:val="16"/>
              </w:rPr>
              <w:t xml:space="preserve"> </w:t>
            </w:r>
            <w:r w:rsidR="00987EA5">
              <w:rPr>
                <w:rFonts w:ascii="Times" w:hAnsi="Times"/>
                <w:b/>
                <w:sz w:val="16"/>
                <w:szCs w:val="16"/>
              </w:rPr>
              <w:t>(</w:t>
            </w:r>
            <w:r w:rsidRPr="00BD241D">
              <w:rPr>
                <w:rFonts w:ascii="Times" w:hAnsi="Times"/>
                <w:b/>
                <w:sz w:val="16"/>
                <w:szCs w:val="16"/>
              </w:rPr>
              <w:t>c)</w:t>
            </w:r>
          </w:p>
        </w:tc>
        <w:tc>
          <w:tcPr>
            <w:tcW w:w="900" w:type="dxa"/>
            <w:vAlign w:val="bottom"/>
          </w:tcPr>
          <w:p w:rsidR="00513F88" w:rsidRPr="00BD241D" w:rsidRDefault="00513F88" w:rsidP="00987EA5">
            <w:pPr>
              <w:spacing w:before="10" w:after="10"/>
              <w:jc w:val="center"/>
              <w:rPr>
                <w:rFonts w:ascii="Times" w:hAnsi="Times"/>
                <w:sz w:val="16"/>
                <w:szCs w:val="16"/>
              </w:rPr>
            </w:pPr>
            <w:r w:rsidRPr="005A4F9F">
              <w:rPr>
                <w:b/>
                <w:bCs/>
                <w:sz w:val="16"/>
                <w:szCs w:val="16"/>
              </w:rPr>
              <w:t xml:space="preserve">Maximum Building Coverage </w:t>
            </w:r>
          </w:p>
        </w:tc>
        <w:tc>
          <w:tcPr>
            <w:tcW w:w="1620" w:type="dxa"/>
            <w:gridSpan w:val="2"/>
            <w:vAlign w:val="bottom"/>
          </w:tcPr>
          <w:p w:rsidR="00513F88" w:rsidRPr="00BD241D" w:rsidRDefault="00513F88" w:rsidP="008F6AD9">
            <w:pPr>
              <w:spacing w:before="10" w:after="10"/>
              <w:jc w:val="center"/>
              <w:rPr>
                <w:rFonts w:ascii="Times" w:hAnsi="Times"/>
                <w:b/>
                <w:sz w:val="16"/>
                <w:szCs w:val="16"/>
              </w:rPr>
            </w:pPr>
            <w:r w:rsidRPr="00BD241D">
              <w:rPr>
                <w:rFonts w:ascii="Times" w:hAnsi="Times"/>
                <w:b/>
                <w:sz w:val="16"/>
                <w:szCs w:val="16"/>
              </w:rPr>
              <w:t>Maximum</w:t>
            </w:r>
            <w:r>
              <w:rPr>
                <w:rFonts w:ascii="Times" w:hAnsi="Times"/>
                <w:b/>
                <w:sz w:val="16"/>
                <w:szCs w:val="16"/>
              </w:rPr>
              <w:t xml:space="preserve"> </w:t>
            </w:r>
            <w:r w:rsidRPr="00BD241D">
              <w:rPr>
                <w:rFonts w:ascii="Times" w:hAnsi="Times"/>
                <w:b/>
                <w:sz w:val="16"/>
                <w:szCs w:val="16"/>
              </w:rPr>
              <w:t>Building</w:t>
            </w:r>
            <w:r>
              <w:rPr>
                <w:rFonts w:ascii="Times" w:hAnsi="Times"/>
                <w:b/>
                <w:sz w:val="16"/>
                <w:szCs w:val="16"/>
              </w:rPr>
              <w:br/>
            </w:r>
            <w:r w:rsidRPr="00BD241D">
              <w:rPr>
                <w:rFonts w:ascii="Times" w:hAnsi="Times"/>
                <w:b/>
                <w:sz w:val="16"/>
                <w:szCs w:val="16"/>
              </w:rPr>
              <w:t>Height</w:t>
            </w:r>
            <w:r>
              <w:rPr>
                <w:rFonts w:ascii="Times" w:hAnsi="Times"/>
                <w:b/>
                <w:sz w:val="16"/>
                <w:szCs w:val="16"/>
              </w:rPr>
              <w:br/>
            </w:r>
            <w:r w:rsidRPr="00BD241D">
              <w:rPr>
                <w:rFonts w:ascii="Times" w:hAnsi="Times"/>
                <w:b/>
                <w:sz w:val="16"/>
                <w:szCs w:val="16"/>
              </w:rPr>
              <w:t>(f)</w:t>
            </w:r>
          </w:p>
        </w:tc>
        <w:tc>
          <w:tcPr>
            <w:tcW w:w="1081" w:type="dxa"/>
            <w:vMerge w:val="restart"/>
            <w:vAlign w:val="bottom"/>
          </w:tcPr>
          <w:p w:rsidR="00513F88" w:rsidRPr="00BD241D" w:rsidRDefault="00513F88" w:rsidP="008F6AD9">
            <w:pPr>
              <w:spacing w:before="10" w:after="10"/>
              <w:jc w:val="center"/>
              <w:rPr>
                <w:rFonts w:ascii="Times" w:hAnsi="Times"/>
                <w:sz w:val="16"/>
                <w:szCs w:val="16"/>
              </w:rPr>
            </w:pPr>
            <w:r w:rsidRPr="00BD241D">
              <w:rPr>
                <w:rFonts w:ascii="Times" w:hAnsi="Times"/>
                <w:b/>
                <w:sz w:val="16"/>
                <w:szCs w:val="16"/>
              </w:rPr>
              <w:t>Floor</w:t>
            </w:r>
            <w:r>
              <w:rPr>
                <w:rFonts w:ascii="Times" w:hAnsi="Times"/>
                <w:b/>
                <w:sz w:val="16"/>
                <w:szCs w:val="16"/>
              </w:rPr>
              <w:t xml:space="preserve"> </w:t>
            </w:r>
            <w:r w:rsidRPr="00BD241D">
              <w:rPr>
                <w:rFonts w:ascii="Times" w:hAnsi="Times"/>
                <w:b/>
                <w:sz w:val="16"/>
                <w:szCs w:val="16"/>
              </w:rPr>
              <w:t>Area</w:t>
            </w:r>
            <w:r>
              <w:rPr>
                <w:rFonts w:ascii="Times" w:hAnsi="Times"/>
                <w:b/>
                <w:sz w:val="16"/>
                <w:szCs w:val="16"/>
              </w:rPr>
              <w:t xml:space="preserve"> </w:t>
            </w:r>
            <w:r w:rsidRPr="00BD241D">
              <w:rPr>
                <w:rFonts w:ascii="Times" w:hAnsi="Times"/>
                <w:b/>
                <w:sz w:val="16"/>
                <w:szCs w:val="16"/>
              </w:rPr>
              <w:t>Ratio</w:t>
            </w:r>
          </w:p>
        </w:tc>
        <w:tc>
          <w:tcPr>
            <w:tcW w:w="1142" w:type="dxa"/>
            <w:vMerge w:val="restart"/>
            <w:vAlign w:val="bottom"/>
          </w:tcPr>
          <w:p w:rsidR="00513F88" w:rsidRPr="00BD241D" w:rsidRDefault="00513F88" w:rsidP="008F6AD9">
            <w:pPr>
              <w:spacing w:before="10" w:after="10"/>
              <w:jc w:val="center"/>
              <w:rPr>
                <w:rFonts w:ascii="Times" w:hAnsi="Times"/>
                <w:sz w:val="16"/>
                <w:szCs w:val="16"/>
              </w:rPr>
            </w:pPr>
            <w:r w:rsidRPr="00BD241D">
              <w:rPr>
                <w:rFonts w:ascii="Times" w:hAnsi="Times"/>
                <w:b/>
                <w:sz w:val="16"/>
                <w:szCs w:val="16"/>
              </w:rPr>
              <w:t>Other Standards and Requirements</w:t>
            </w:r>
          </w:p>
        </w:tc>
      </w:tr>
      <w:tr w:rsidR="00513F88" w:rsidRPr="00BD241D" w:rsidTr="001D3B0F">
        <w:tc>
          <w:tcPr>
            <w:tcW w:w="1602" w:type="dxa"/>
            <w:vMerge/>
          </w:tcPr>
          <w:p w:rsidR="00513F88" w:rsidRPr="00BD241D" w:rsidRDefault="00513F88" w:rsidP="008F6AD9">
            <w:pPr>
              <w:spacing w:before="10" w:after="10"/>
              <w:rPr>
                <w:rFonts w:ascii="Times" w:hAnsi="Times"/>
                <w:sz w:val="16"/>
                <w:szCs w:val="16"/>
              </w:rPr>
            </w:pPr>
          </w:p>
        </w:tc>
        <w:tc>
          <w:tcPr>
            <w:tcW w:w="3510" w:type="dxa"/>
            <w:vAlign w:val="bottom"/>
          </w:tcPr>
          <w:p w:rsidR="00513F88" w:rsidRPr="00BD241D" w:rsidRDefault="00513F88" w:rsidP="008F6AD9">
            <w:pPr>
              <w:spacing w:before="10" w:after="10"/>
              <w:jc w:val="center"/>
              <w:rPr>
                <w:rFonts w:ascii="Times" w:hAnsi="Times"/>
                <w:sz w:val="16"/>
                <w:szCs w:val="16"/>
              </w:rPr>
            </w:pPr>
            <w:r w:rsidRPr="00BD241D">
              <w:rPr>
                <w:rFonts w:ascii="Times" w:hAnsi="Times"/>
                <w:b/>
                <w:sz w:val="16"/>
                <w:szCs w:val="16"/>
              </w:rPr>
              <w:t>Permitted Principal Uses</w:t>
            </w:r>
          </w:p>
        </w:tc>
        <w:tc>
          <w:tcPr>
            <w:tcW w:w="6286" w:type="dxa"/>
            <w:vAlign w:val="bottom"/>
          </w:tcPr>
          <w:p w:rsidR="00513F88" w:rsidRPr="00BD241D" w:rsidRDefault="00513F88" w:rsidP="008F6AD9">
            <w:pPr>
              <w:spacing w:before="10" w:after="10"/>
              <w:jc w:val="center"/>
              <w:rPr>
                <w:rFonts w:ascii="Times" w:hAnsi="Times"/>
                <w:sz w:val="16"/>
                <w:szCs w:val="16"/>
              </w:rPr>
            </w:pPr>
            <w:r w:rsidRPr="00BD241D">
              <w:rPr>
                <w:rFonts w:ascii="Times" w:hAnsi="Times"/>
                <w:b/>
                <w:sz w:val="16"/>
                <w:szCs w:val="16"/>
              </w:rPr>
              <w:t>Permitted Accessory Uses</w:t>
            </w:r>
            <w:r>
              <w:rPr>
                <w:rFonts w:ascii="Times" w:hAnsi="Times"/>
                <w:b/>
                <w:sz w:val="16"/>
                <w:szCs w:val="16"/>
              </w:rPr>
              <w:br/>
            </w:r>
            <w:r w:rsidR="0096539F">
              <w:rPr>
                <w:rFonts w:ascii="Times" w:hAnsi="Times"/>
                <w:b/>
                <w:sz w:val="16"/>
                <w:szCs w:val="16"/>
              </w:rPr>
              <w:t>(</w:t>
            </w:r>
            <w:r w:rsidR="0096539F" w:rsidRPr="00BD241D">
              <w:rPr>
                <w:rFonts w:ascii="Times" w:hAnsi="Times"/>
                <w:b/>
                <w:sz w:val="16"/>
                <w:szCs w:val="16"/>
              </w:rPr>
              <w:t>only in conjunction with a permitted principal use</w:t>
            </w:r>
            <w:r w:rsidR="0096539F">
              <w:rPr>
                <w:rFonts w:ascii="Times" w:hAnsi="Times"/>
                <w:b/>
                <w:sz w:val="16"/>
                <w:szCs w:val="16"/>
              </w:rPr>
              <w:t>)</w:t>
            </w:r>
          </w:p>
        </w:tc>
        <w:tc>
          <w:tcPr>
            <w:tcW w:w="845" w:type="dxa"/>
            <w:vAlign w:val="bottom"/>
          </w:tcPr>
          <w:p w:rsidR="00513F88" w:rsidRPr="00BD241D" w:rsidRDefault="00513F88" w:rsidP="008F6AD9">
            <w:pPr>
              <w:spacing w:before="10" w:after="10"/>
              <w:jc w:val="center"/>
              <w:rPr>
                <w:rFonts w:ascii="Times" w:hAnsi="Times"/>
                <w:b/>
                <w:sz w:val="16"/>
                <w:szCs w:val="16"/>
              </w:rPr>
            </w:pPr>
            <w:r w:rsidRPr="00BD241D">
              <w:rPr>
                <w:rFonts w:ascii="Times" w:hAnsi="Times"/>
                <w:b/>
                <w:sz w:val="16"/>
                <w:szCs w:val="16"/>
              </w:rPr>
              <w:t>Area</w:t>
            </w:r>
          </w:p>
        </w:tc>
        <w:tc>
          <w:tcPr>
            <w:tcW w:w="841" w:type="dxa"/>
            <w:vAlign w:val="bottom"/>
          </w:tcPr>
          <w:p w:rsidR="00513F88" w:rsidRPr="00BD241D" w:rsidRDefault="00513F88" w:rsidP="008F6AD9">
            <w:pPr>
              <w:spacing w:before="10" w:after="10"/>
              <w:jc w:val="center"/>
              <w:rPr>
                <w:rFonts w:ascii="Times" w:hAnsi="Times"/>
                <w:b/>
                <w:sz w:val="16"/>
                <w:szCs w:val="16"/>
              </w:rPr>
            </w:pPr>
            <w:r w:rsidRPr="00BD241D">
              <w:rPr>
                <w:rFonts w:ascii="Times" w:hAnsi="Times"/>
                <w:b/>
                <w:sz w:val="16"/>
                <w:szCs w:val="16"/>
              </w:rPr>
              <w:t>Frontage</w:t>
            </w:r>
            <w:r>
              <w:rPr>
                <w:rFonts w:ascii="Times" w:hAnsi="Times"/>
                <w:b/>
                <w:sz w:val="16"/>
                <w:szCs w:val="16"/>
              </w:rPr>
              <w:br/>
            </w:r>
            <w:r w:rsidRPr="00BD241D">
              <w:rPr>
                <w:rFonts w:ascii="Times" w:hAnsi="Times"/>
                <w:b/>
                <w:sz w:val="16"/>
                <w:szCs w:val="16"/>
              </w:rPr>
              <w:t>(a)</w:t>
            </w:r>
            <w:r>
              <w:rPr>
                <w:rFonts w:ascii="Times" w:hAnsi="Times"/>
                <w:b/>
                <w:sz w:val="16"/>
                <w:szCs w:val="16"/>
              </w:rPr>
              <w:br/>
            </w:r>
            <w:r w:rsidRPr="00BD241D">
              <w:rPr>
                <w:rFonts w:ascii="Times" w:hAnsi="Times"/>
                <w:b/>
                <w:sz w:val="16"/>
                <w:szCs w:val="16"/>
              </w:rPr>
              <w:t>(feet)</w:t>
            </w:r>
          </w:p>
        </w:tc>
        <w:tc>
          <w:tcPr>
            <w:tcW w:w="845" w:type="dxa"/>
            <w:vAlign w:val="bottom"/>
          </w:tcPr>
          <w:p w:rsidR="00513F88" w:rsidRPr="00BD241D" w:rsidRDefault="00513F88" w:rsidP="008F6AD9">
            <w:pPr>
              <w:spacing w:before="10" w:after="10"/>
              <w:jc w:val="center"/>
              <w:rPr>
                <w:rFonts w:ascii="Times" w:hAnsi="Times"/>
                <w:b/>
                <w:sz w:val="16"/>
                <w:szCs w:val="16"/>
              </w:rPr>
            </w:pPr>
            <w:r w:rsidRPr="00BD241D">
              <w:rPr>
                <w:rFonts w:ascii="Times" w:hAnsi="Times"/>
                <w:b/>
                <w:sz w:val="16"/>
                <w:szCs w:val="16"/>
              </w:rPr>
              <w:t>Depth</w:t>
            </w:r>
            <w:r>
              <w:rPr>
                <w:rFonts w:ascii="Times" w:hAnsi="Times"/>
                <w:b/>
                <w:sz w:val="16"/>
                <w:szCs w:val="16"/>
              </w:rPr>
              <w:br/>
            </w:r>
            <w:r w:rsidRPr="00BD241D">
              <w:rPr>
                <w:rFonts w:ascii="Times" w:hAnsi="Times"/>
                <w:b/>
                <w:sz w:val="16"/>
                <w:szCs w:val="16"/>
              </w:rPr>
              <w:t>(feet)</w:t>
            </w:r>
          </w:p>
        </w:tc>
        <w:tc>
          <w:tcPr>
            <w:tcW w:w="781" w:type="dxa"/>
            <w:vAlign w:val="bottom"/>
          </w:tcPr>
          <w:p w:rsidR="00513F88" w:rsidRPr="00BD241D" w:rsidRDefault="00513F88" w:rsidP="008F6AD9">
            <w:pPr>
              <w:spacing w:before="10" w:after="10"/>
              <w:jc w:val="center"/>
              <w:rPr>
                <w:rFonts w:ascii="Times" w:hAnsi="Times"/>
                <w:b/>
                <w:sz w:val="16"/>
                <w:szCs w:val="16"/>
              </w:rPr>
            </w:pPr>
            <w:r w:rsidRPr="00BD241D">
              <w:rPr>
                <w:rFonts w:ascii="Times" w:hAnsi="Times"/>
                <w:b/>
                <w:sz w:val="16"/>
                <w:szCs w:val="16"/>
              </w:rPr>
              <w:t>Front</w:t>
            </w:r>
            <w:r>
              <w:rPr>
                <w:rFonts w:ascii="Times" w:hAnsi="Times"/>
                <w:b/>
                <w:sz w:val="16"/>
                <w:szCs w:val="16"/>
              </w:rPr>
              <w:br/>
            </w:r>
            <w:r w:rsidRPr="00BD241D">
              <w:rPr>
                <w:rFonts w:ascii="Times" w:hAnsi="Times"/>
                <w:b/>
                <w:sz w:val="16"/>
                <w:szCs w:val="16"/>
              </w:rPr>
              <w:t>(feet)</w:t>
            </w:r>
          </w:p>
        </w:tc>
        <w:tc>
          <w:tcPr>
            <w:tcW w:w="781" w:type="dxa"/>
            <w:vAlign w:val="bottom"/>
          </w:tcPr>
          <w:p w:rsidR="00513F88" w:rsidRPr="00BD241D" w:rsidRDefault="00513F88" w:rsidP="00987EA5">
            <w:pPr>
              <w:spacing w:before="10" w:after="10"/>
              <w:jc w:val="center"/>
              <w:rPr>
                <w:rFonts w:ascii="Times" w:hAnsi="Times"/>
                <w:b/>
                <w:sz w:val="16"/>
                <w:szCs w:val="16"/>
              </w:rPr>
            </w:pPr>
            <w:r w:rsidRPr="00BD241D">
              <w:rPr>
                <w:rFonts w:ascii="Times" w:hAnsi="Times"/>
                <w:b/>
                <w:sz w:val="16"/>
                <w:szCs w:val="16"/>
              </w:rPr>
              <w:t>Side</w:t>
            </w:r>
            <w:r>
              <w:rPr>
                <w:rFonts w:ascii="Times" w:hAnsi="Times"/>
                <w:b/>
                <w:sz w:val="16"/>
                <w:szCs w:val="16"/>
              </w:rPr>
              <w:br/>
            </w:r>
            <w:r w:rsidRPr="00BD241D">
              <w:rPr>
                <w:rFonts w:ascii="Times" w:hAnsi="Times"/>
                <w:b/>
                <w:sz w:val="16"/>
                <w:szCs w:val="16"/>
              </w:rPr>
              <w:t>(feet)</w:t>
            </w:r>
            <w:r>
              <w:rPr>
                <w:rFonts w:ascii="Times" w:hAnsi="Times"/>
                <w:b/>
                <w:sz w:val="16"/>
                <w:szCs w:val="16"/>
              </w:rPr>
              <w:br/>
            </w:r>
            <w:r w:rsidRPr="00BD241D">
              <w:rPr>
                <w:rFonts w:ascii="Times" w:hAnsi="Times"/>
                <w:b/>
                <w:sz w:val="16"/>
                <w:szCs w:val="16"/>
              </w:rPr>
              <w:t>(d</w:t>
            </w:r>
            <w:r w:rsidR="00987EA5">
              <w:rPr>
                <w:rFonts w:ascii="Times" w:hAnsi="Times"/>
                <w:b/>
                <w:sz w:val="16"/>
                <w:szCs w:val="16"/>
              </w:rPr>
              <w:t>)</w:t>
            </w:r>
            <w:r w:rsidRPr="00BD241D">
              <w:rPr>
                <w:rFonts w:ascii="Times" w:hAnsi="Times"/>
                <w:b/>
                <w:sz w:val="16"/>
                <w:szCs w:val="16"/>
              </w:rPr>
              <w:t xml:space="preserve"> </w:t>
            </w:r>
            <w:r w:rsidR="00987EA5">
              <w:rPr>
                <w:rFonts w:ascii="Times" w:hAnsi="Times"/>
                <w:b/>
                <w:sz w:val="16"/>
                <w:szCs w:val="16"/>
              </w:rPr>
              <w:t>(</w:t>
            </w:r>
            <w:r w:rsidRPr="00BD241D">
              <w:rPr>
                <w:rFonts w:ascii="Times" w:hAnsi="Times"/>
                <w:b/>
                <w:sz w:val="16"/>
                <w:szCs w:val="16"/>
              </w:rPr>
              <w:t>e)</w:t>
            </w:r>
          </w:p>
        </w:tc>
        <w:tc>
          <w:tcPr>
            <w:tcW w:w="781" w:type="dxa"/>
            <w:vAlign w:val="bottom"/>
          </w:tcPr>
          <w:p w:rsidR="00513F88" w:rsidRPr="00BD241D" w:rsidRDefault="00513F88" w:rsidP="008F6AD9">
            <w:pPr>
              <w:spacing w:before="10" w:after="10"/>
              <w:jc w:val="center"/>
              <w:rPr>
                <w:rFonts w:ascii="Times" w:hAnsi="Times"/>
                <w:b/>
                <w:sz w:val="16"/>
                <w:szCs w:val="16"/>
              </w:rPr>
            </w:pPr>
            <w:r w:rsidRPr="00BD241D">
              <w:rPr>
                <w:rFonts w:ascii="Times" w:hAnsi="Times"/>
                <w:b/>
                <w:sz w:val="16"/>
                <w:szCs w:val="16"/>
              </w:rPr>
              <w:t>Rear</w:t>
            </w:r>
            <w:r>
              <w:rPr>
                <w:rFonts w:ascii="Times" w:hAnsi="Times"/>
                <w:b/>
                <w:sz w:val="16"/>
                <w:szCs w:val="16"/>
              </w:rPr>
              <w:br/>
            </w:r>
            <w:r w:rsidRPr="00BD241D">
              <w:rPr>
                <w:rFonts w:ascii="Times" w:hAnsi="Times"/>
                <w:b/>
                <w:sz w:val="16"/>
                <w:szCs w:val="16"/>
              </w:rPr>
              <w:t>(feet)</w:t>
            </w:r>
          </w:p>
        </w:tc>
        <w:tc>
          <w:tcPr>
            <w:tcW w:w="900" w:type="dxa"/>
            <w:vAlign w:val="bottom"/>
          </w:tcPr>
          <w:p w:rsidR="00513F88" w:rsidRPr="00BD241D" w:rsidRDefault="00987EA5" w:rsidP="00987EA5">
            <w:pPr>
              <w:spacing w:before="10" w:after="10"/>
              <w:jc w:val="center"/>
              <w:rPr>
                <w:rFonts w:ascii="Times" w:hAnsi="Times"/>
                <w:b/>
                <w:sz w:val="16"/>
                <w:szCs w:val="16"/>
              </w:rPr>
            </w:pPr>
            <w:r>
              <w:rPr>
                <w:b/>
                <w:bCs/>
                <w:sz w:val="16"/>
                <w:szCs w:val="16"/>
              </w:rPr>
              <w:t>Lot Area</w:t>
            </w:r>
          </w:p>
        </w:tc>
        <w:tc>
          <w:tcPr>
            <w:tcW w:w="900" w:type="dxa"/>
            <w:vAlign w:val="bottom"/>
          </w:tcPr>
          <w:p w:rsidR="00513F88" w:rsidRPr="00BD241D" w:rsidRDefault="00513F88" w:rsidP="00FD5047">
            <w:pPr>
              <w:spacing w:before="10" w:after="10"/>
              <w:jc w:val="center"/>
              <w:rPr>
                <w:rFonts w:ascii="Times" w:hAnsi="Times"/>
                <w:b/>
                <w:sz w:val="16"/>
                <w:szCs w:val="16"/>
              </w:rPr>
            </w:pPr>
            <w:r w:rsidRPr="00BD241D">
              <w:rPr>
                <w:rFonts w:ascii="Times" w:hAnsi="Times"/>
                <w:b/>
                <w:sz w:val="16"/>
                <w:szCs w:val="16"/>
              </w:rPr>
              <w:t>Stories</w:t>
            </w:r>
          </w:p>
        </w:tc>
        <w:tc>
          <w:tcPr>
            <w:tcW w:w="720" w:type="dxa"/>
            <w:vAlign w:val="bottom"/>
          </w:tcPr>
          <w:p w:rsidR="00513F88" w:rsidRPr="00BD241D" w:rsidRDefault="00513F88" w:rsidP="00FD5047">
            <w:pPr>
              <w:spacing w:before="10" w:after="10"/>
              <w:jc w:val="center"/>
              <w:rPr>
                <w:rFonts w:ascii="Times" w:hAnsi="Times"/>
                <w:b/>
                <w:sz w:val="16"/>
                <w:szCs w:val="16"/>
              </w:rPr>
            </w:pPr>
            <w:r w:rsidRPr="00BD241D">
              <w:rPr>
                <w:rFonts w:ascii="Times" w:hAnsi="Times"/>
                <w:b/>
                <w:sz w:val="16"/>
                <w:szCs w:val="16"/>
              </w:rPr>
              <w:t>Feet</w:t>
            </w:r>
          </w:p>
        </w:tc>
        <w:tc>
          <w:tcPr>
            <w:tcW w:w="1081" w:type="dxa"/>
            <w:vMerge/>
            <w:vAlign w:val="bottom"/>
          </w:tcPr>
          <w:p w:rsidR="00513F88" w:rsidRPr="00BD241D" w:rsidRDefault="00513F88" w:rsidP="008F6AD9">
            <w:pPr>
              <w:spacing w:before="10" w:after="10"/>
              <w:jc w:val="center"/>
              <w:rPr>
                <w:rFonts w:ascii="Times" w:hAnsi="Times"/>
                <w:b/>
                <w:sz w:val="16"/>
                <w:szCs w:val="16"/>
              </w:rPr>
            </w:pPr>
          </w:p>
        </w:tc>
        <w:tc>
          <w:tcPr>
            <w:tcW w:w="1142" w:type="dxa"/>
            <w:vMerge/>
            <w:vAlign w:val="bottom"/>
          </w:tcPr>
          <w:p w:rsidR="00513F88" w:rsidRPr="00BD241D" w:rsidRDefault="00513F88" w:rsidP="008F6AD9">
            <w:pPr>
              <w:spacing w:before="10" w:after="10"/>
              <w:jc w:val="center"/>
              <w:rPr>
                <w:rFonts w:ascii="Times" w:hAnsi="Times"/>
                <w:b/>
                <w:sz w:val="16"/>
                <w:szCs w:val="16"/>
              </w:rPr>
            </w:pPr>
          </w:p>
        </w:tc>
      </w:tr>
      <w:tr w:rsidR="002B720E" w:rsidRPr="005A4F9F" w:rsidTr="001D3B0F">
        <w:trPr>
          <w:trHeight w:val="201"/>
          <w:tblHeader/>
        </w:trPr>
        <w:tc>
          <w:tcPr>
            <w:tcW w:w="1602" w:type="dxa"/>
            <w:tcBorders>
              <w:top w:val="single" w:sz="4" w:space="0" w:color="auto"/>
            </w:tcBorders>
            <w:tcMar>
              <w:left w:w="72" w:type="dxa"/>
              <w:right w:w="72" w:type="dxa"/>
            </w:tcMar>
          </w:tcPr>
          <w:p w:rsidR="00BD241D" w:rsidRPr="005A4F9F" w:rsidRDefault="00BD241D" w:rsidP="008F6AD9">
            <w:pPr>
              <w:spacing w:before="10" w:after="10"/>
              <w:jc w:val="center"/>
              <w:rPr>
                <w:b/>
                <w:bCs/>
                <w:sz w:val="16"/>
                <w:szCs w:val="16"/>
              </w:rPr>
            </w:pPr>
            <w:r w:rsidRPr="005A4F9F">
              <w:rPr>
                <w:b/>
                <w:bCs/>
                <w:sz w:val="16"/>
                <w:szCs w:val="16"/>
              </w:rPr>
              <w:t>1</w:t>
            </w:r>
          </w:p>
        </w:tc>
        <w:tc>
          <w:tcPr>
            <w:tcW w:w="3510" w:type="dxa"/>
            <w:tcBorders>
              <w:top w:val="single" w:sz="4" w:space="0" w:color="auto"/>
            </w:tcBorders>
            <w:tcMar>
              <w:left w:w="72" w:type="dxa"/>
              <w:right w:w="72" w:type="dxa"/>
            </w:tcMar>
          </w:tcPr>
          <w:p w:rsidR="00BD241D" w:rsidRPr="005A4F9F" w:rsidRDefault="00BD241D" w:rsidP="008F6AD9">
            <w:pPr>
              <w:spacing w:before="10" w:after="10"/>
              <w:jc w:val="center"/>
              <w:rPr>
                <w:b/>
                <w:bCs/>
                <w:sz w:val="16"/>
                <w:szCs w:val="16"/>
              </w:rPr>
            </w:pPr>
            <w:r w:rsidRPr="005A4F9F">
              <w:rPr>
                <w:b/>
                <w:bCs/>
                <w:sz w:val="16"/>
                <w:szCs w:val="16"/>
              </w:rPr>
              <w:t>2</w:t>
            </w:r>
          </w:p>
        </w:tc>
        <w:tc>
          <w:tcPr>
            <w:tcW w:w="6286" w:type="dxa"/>
            <w:tcBorders>
              <w:top w:val="single" w:sz="4" w:space="0" w:color="auto"/>
            </w:tcBorders>
            <w:tcMar>
              <w:left w:w="72" w:type="dxa"/>
              <w:right w:w="72" w:type="dxa"/>
            </w:tcMar>
          </w:tcPr>
          <w:p w:rsidR="00BD241D" w:rsidRPr="005A4F9F" w:rsidRDefault="00BD241D" w:rsidP="008F6AD9">
            <w:pPr>
              <w:spacing w:before="10" w:after="10"/>
              <w:jc w:val="center"/>
              <w:rPr>
                <w:b/>
                <w:bCs/>
                <w:sz w:val="16"/>
                <w:szCs w:val="16"/>
              </w:rPr>
            </w:pPr>
            <w:r w:rsidRPr="005A4F9F">
              <w:rPr>
                <w:b/>
                <w:bCs/>
                <w:sz w:val="16"/>
                <w:szCs w:val="16"/>
              </w:rPr>
              <w:t>3</w:t>
            </w:r>
          </w:p>
        </w:tc>
        <w:tc>
          <w:tcPr>
            <w:tcW w:w="845" w:type="dxa"/>
            <w:tcBorders>
              <w:top w:val="single" w:sz="4" w:space="0" w:color="auto"/>
            </w:tcBorders>
            <w:tcMar>
              <w:left w:w="72" w:type="dxa"/>
              <w:right w:w="72" w:type="dxa"/>
            </w:tcMar>
          </w:tcPr>
          <w:p w:rsidR="00BD241D" w:rsidRPr="005A4F9F" w:rsidRDefault="00BD241D" w:rsidP="008F6AD9">
            <w:pPr>
              <w:spacing w:before="10" w:after="10"/>
              <w:jc w:val="center"/>
              <w:rPr>
                <w:b/>
                <w:bCs/>
                <w:sz w:val="16"/>
                <w:szCs w:val="16"/>
              </w:rPr>
            </w:pPr>
            <w:r w:rsidRPr="005A4F9F">
              <w:rPr>
                <w:b/>
                <w:bCs/>
                <w:sz w:val="16"/>
                <w:szCs w:val="16"/>
              </w:rPr>
              <w:t>4</w:t>
            </w:r>
          </w:p>
        </w:tc>
        <w:tc>
          <w:tcPr>
            <w:tcW w:w="841" w:type="dxa"/>
            <w:tcBorders>
              <w:top w:val="single" w:sz="4" w:space="0" w:color="auto"/>
            </w:tcBorders>
            <w:tcMar>
              <w:left w:w="72" w:type="dxa"/>
              <w:right w:w="72" w:type="dxa"/>
            </w:tcMar>
          </w:tcPr>
          <w:p w:rsidR="00BD241D" w:rsidRPr="005A4F9F" w:rsidRDefault="00BD241D" w:rsidP="008F6AD9">
            <w:pPr>
              <w:spacing w:before="10" w:after="10"/>
              <w:jc w:val="center"/>
              <w:rPr>
                <w:b/>
                <w:bCs/>
                <w:sz w:val="16"/>
                <w:szCs w:val="16"/>
              </w:rPr>
            </w:pPr>
            <w:r w:rsidRPr="005A4F9F">
              <w:rPr>
                <w:b/>
                <w:bCs/>
                <w:sz w:val="16"/>
                <w:szCs w:val="16"/>
              </w:rPr>
              <w:t>5</w:t>
            </w:r>
          </w:p>
        </w:tc>
        <w:tc>
          <w:tcPr>
            <w:tcW w:w="845" w:type="dxa"/>
            <w:tcBorders>
              <w:top w:val="single" w:sz="4" w:space="0" w:color="auto"/>
            </w:tcBorders>
            <w:tcMar>
              <w:left w:w="72" w:type="dxa"/>
              <w:right w:w="72" w:type="dxa"/>
            </w:tcMar>
          </w:tcPr>
          <w:p w:rsidR="00BD241D" w:rsidRPr="005A4F9F" w:rsidRDefault="00BD241D" w:rsidP="008F6AD9">
            <w:pPr>
              <w:spacing w:before="10" w:after="10"/>
              <w:jc w:val="center"/>
              <w:rPr>
                <w:b/>
                <w:bCs/>
                <w:sz w:val="16"/>
                <w:szCs w:val="16"/>
              </w:rPr>
            </w:pPr>
            <w:r w:rsidRPr="005A4F9F">
              <w:rPr>
                <w:b/>
                <w:bCs/>
                <w:sz w:val="16"/>
                <w:szCs w:val="16"/>
              </w:rPr>
              <w:t>6</w:t>
            </w:r>
          </w:p>
        </w:tc>
        <w:tc>
          <w:tcPr>
            <w:tcW w:w="781" w:type="dxa"/>
            <w:tcBorders>
              <w:top w:val="single" w:sz="4" w:space="0" w:color="auto"/>
            </w:tcBorders>
            <w:tcMar>
              <w:left w:w="72" w:type="dxa"/>
              <w:right w:w="72" w:type="dxa"/>
            </w:tcMar>
          </w:tcPr>
          <w:p w:rsidR="00BD241D" w:rsidRPr="005A4F9F" w:rsidRDefault="00BD241D" w:rsidP="008F6AD9">
            <w:pPr>
              <w:spacing w:before="10" w:after="10"/>
              <w:jc w:val="center"/>
              <w:rPr>
                <w:b/>
                <w:bCs/>
                <w:sz w:val="16"/>
                <w:szCs w:val="16"/>
              </w:rPr>
            </w:pPr>
            <w:r w:rsidRPr="005A4F9F">
              <w:rPr>
                <w:b/>
                <w:bCs/>
                <w:sz w:val="16"/>
                <w:szCs w:val="16"/>
              </w:rPr>
              <w:t>7</w:t>
            </w:r>
          </w:p>
        </w:tc>
        <w:tc>
          <w:tcPr>
            <w:tcW w:w="781" w:type="dxa"/>
            <w:tcBorders>
              <w:top w:val="single" w:sz="4" w:space="0" w:color="auto"/>
            </w:tcBorders>
            <w:tcMar>
              <w:left w:w="72" w:type="dxa"/>
              <w:right w:w="72" w:type="dxa"/>
            </w:tcMar>
          </w:tcPr>
          <w:p w:rsidR="00BD241D" w:rsidRPr="005A4F9F" w:rsidRDefault="00BD241D" w:rsidP="008F6AD9">
            <w:pPr>
              <w:spacing w:before="10" w:after="10"/>
              <w:jc w:val="center"/>
              <w:rPr>
                <w:b/>
                <w:bCs/>
                <w:sz w:val="16"/>
                <w:szCs w:val="16"/>
              </w:rPr>
            </w:pPr>
            <w:r w:rsidRPr="005A4F9F">
              <w:rPr>
                <w:b/>
                <w:bCs/>
                <w:sz w:val="16"/>
                <w:szCs w:val="16"/>
              </w:rPr>
              <w:t>8</w:t>
            </w:r>
          </w:p>
        </w:tc>
        <w:tc>
          <w:tcPr>
            <w:tcW w:w="781" w:type="dxa"/>
            <w:tcBorders>
              <w:top w:val="single" w:sz="4" w:space="0" w:color="auto"/>
            </w:tcBorders>
            <w:tcMar>
              <w:left w:w="72" w:type="dxa"/>
              <w:right w:w="72" w:type="dxa"/>
            </w:tcMar>
          </w:tcPr>
          <w:p w:rsidR="00BD241D" w:rsidRPr="005A4F9F" w:rsidRDefault="00BD241D" w:rsidP="008F6AD9">
            <w:pPr>
              <w:spacing w:before="10" w:after="10"/>
              <w:jc w:val="center"/>
              <w:rPr>
                <w:b/>
                <w:bCs/>
                <w:sz w:val="16"/>
                <w:szCs w:val="16"/>
              </w:rPr>
            </w:pPr>
            <w:r w:rsidRPr="005A4F9F">
              <w:rPr>
                <w:b/>
                <w:bCs/>
                <w:sz w:val="16"/>
                <w:szCs w:val="16"/>
              </w:rPr>
              <w:t>9</w:t>
            </w:r>
          </w:p>
        </w:tc>
        <w:tc>
          <w:tcPr>
            <w:tcW w:w="900" w:type="dxa"/>
            <w:tcBorders>
              <w:top w:val="single" w:sz="4" w:space="0" w:color="auto"/>
            </w:tcBorders>
            <w:tcMar>
              <w:left w:w="72" w:type="dxa"/>
              <w:right w:w="72" w:type="dxa"/>
            </w:tcMar>
          </w:tcPr>
          <w:p w:rsidR="00BD241D" w:rsidRPr="005A4F9F" w:rsidRDefault="00BD241D" w:rsidP="008F6AD9">
            <w:pPr>
              <w:spacing w:before="10" w:after="10"/>
              <w:jc w:val="center"/>
              <w:rPr>
                <w:b/>
                <w:bCs/>
                <w:sz w:val="16"/>
                <w:szCs w:val="16"/>
              </w:rPr>
            </w:pPr>
            <w:r w:rsidRPr="005A4F9F">
              <w:rPr>
                <w:b/>
                <w:bCs/>
                <w:sz w:val="16"/>
                <w:szCs w:val="16"/>
              </w:rPr>
              <w:t>10</w:t>
            </w:r>
          </w:p>
        </w:tc>
        <w:tc>
          <w:tcPr>
            <w:tcW w:w="900" w:type="dxa"/>
            <w:tcBorders>
              <w:top w:val="single" w:sz="4" w:space="0" w:color="auto"/>
            </w:tcBorders>
            <w:tcMar>
              <w:left w:w="72" w:type="dxa"/>
              <w:right w:w="72" w:type="dxa"/>
            </w:tcMar>
          </w:tcPr>
          <w:p w:rsidR="00BD241D" w:rsidRPr="005A4F9F" w:rsidRDefault="00BD241D" w:rsidP="008F6AD9">
            <w:pPr>
              <w:spacing w:before="10" w:after="10"/>
              <w:jc w:val="center"/>
              <w:rPr>
                <w:b/>
                <w:bCs/>
                <w:sz w:val="16"/>
                <w:szCs w:val="16"/>
              </w:rPr>
            </w:pPr>
            <w:r w:rsidRPr="005A4F9F">
              <w:rPr>
                <w:b/>
                <w:bCs/>
                <w:sz w:val="16"/>
                <w:szCs w:val="16"/>
              </w:rPr>
              <w:t>11</w:t>
            </w:r>
          </w:p>
        </w:tc>
        <w:tc>
          <w:tcPr>
            <w:tcW w:w="720" w:type="dxa"/>
            <w:tcBorders>
              <w:top w:val="single" w:sz="4" w:space="0" w:color="auto"/>
            </w:tcBorders>
            <w:tcMar>
              <w:left w:w="72" w:type="dxa"/>
              <w:right w:w="72" w:type="dxa"/>
            </w:tcMar>
          </w:tcPr>
          <w:p w:rsidR="00BD241D" w:rsidRPr="005A4F9F" w:rsidRDefault="00BD241D" w:rsidP="008F6AD9">
            <w:pPr>
              <w:spacing w:before="10" w:after="10"/>
              <w:jc w:val="center"/>
              <w:rPr>
                <w:b/>
                <w:bCs/>
                <w:sz w:val="16"/>
                <w:szCs w:val="16"/>
              </w:rPr>
            </w:pPr>
            <w:r w:rsidRPr="005A4F9F">
              <w:rPr>
                <w:b/>
                <w:bCs/>
                <w:sz w:val="16"/>
                <w:szCs w:val="16"/>
              </w:rPr>
              <w:t>12</w:t>
            </w:r>
          </w:p>
        </w:tc>
        <w:tc>
          <w:tcPr>
            <w:tcW w:w="1081" w:type="dxa"/>
            <w:tcBorders>
              <w:top w:val="single" w:sz="4" w:space="0" w:color="auto"/>
            </w:tcBorders>
            <w:tcMar>
              <w:left w:w="72" w:type="dxa"/>
              <w:right w:w="72" w:type="dxa"/>
            </w:tcMar>
          </w:tcPr>
          <w:p w:rsidR="00BD241D" w:rsidRPr="005A4F9F" w:rsidRDefault="00BD241D" w:rsidP="008F6AD9">
            <w:pPr>
              <w:spacing w:before="10" w:after="10"/>
              <w:jc w:val="center"/>
              <w:rPr>
                <w:b/>
                <w:bCs/>
                <w:sz w:val="16"/>
                <w:szCs w:val="16"/>
              </w:rPr>
            </w:pPr>
            <w:r w:rsidRPr="005A4F9F">
              <w:rPr>
                <w:b/>
                <w:bCs/>
                <w:sz w:val="16"/>
                <w:szCs w:val="16"/>
              </w:rPr>
              <w:t>13</w:t>
            </w:r>
          </w:p>
        </w:tc>
        <w:tc>
          <w:tcPr>
            <w:tcW w:w="1142" w:type="dxa"/>
            <w:tcBorders>
              <w:top w:val="single" w:sz="4" w:space="0" w:color="auto"/>
            </w:tcBorders>
            <w:tcMar>
              <w:left w:w="72" w:type="dxa"/>
              <w:right w:w="72" w:type="dxa"/>
            </w:tcMar>
          </w:tcPr>
          <w:p w:rsidR="00BD241D" w:rsidRPr="005A4F9F" w:rsidRDefault="00BD241D" w:rsidP="008F6AD9">
            <w:pPr>
              <w:spacing w:before="10" w:after="10"/>
              <w:jc w:val="center"/>
              <w:rPr>
                <w:b/>
                <w:bCs/>
                <w:sz w:val="16"/>
                <w:szCs w:val="16"/>
              </w:rPr>
            </w:pPr>
            <w:r w:rsidRPr="005A4F9F">
              <w:rPr>
                <w:b/>
                <w:bCs/>
                <w:sz w:val="16"/>
                <w:szCs w:val="16"/>
              </w:rPr>
              <w:t>14</w:t>
            </w:r>
          </w:p>
        </w:tc>
      </w:tr>
      <w:tr w:rsidR="002B720E" w:rsidRPr="00BD241D" w:rsidTr="001D3B0F">
        <w:tc>
          <w:tcPr>
            <w:tcW w:w="1602" w:type="dxa"/>
          </w:tcPr>
          <w:p w:rsidR="00B0691E" w:rsidRDefault="00B0691E" w:rsidP="008F6AD9">
            <w:pPr>
              <w:spacing w:before="10" w:after="10"/>
              <w:jc w:val="center"/>
              <w:rPr>
                <w:rFonts w:ascii="Times" w:hAnsi="Times"/>
                <w:b/>
                <w:sz w:val="16"/>
                <w:szCs w:val="16"/>
              </w:rPr>
            </w:pPr>
            <w:r>
              <w:rPr>
                <w:rFonts w:ascii="Times" w:hAnsi="Times"/>
                <w:b/>
                <w:sz w:val="16"/>
                <w:szCs w:val="16"/>
              </w:rPr>
              <w:t>OB</w:t>
            </w:r>
          </w:p>
          <w:p w:rsidR="00BD241D" w:rsidRPr="00513F88" w:rsidRDefault="00BD241D" w:rsidP="008F6AD9">
            <w:pPr>
              <w:spacing w:before="10" w:after="10"/>
              <w:jc w:val="center"/>
              <w:rPr>
                <w:rFonts w:ascii="Times" w:hAnsi="Times"/>
                <w:b/>
                <w:sz w:val="16"/>
                <w:szCs w:val="16"/>
              </w:rPr>
            </w:pPr>
            <w:r w:rsidRPr="00513F88">
              <w:rPr>
                <w:rFonts w:ascii="Times" w:hAnsi="Times"/>
                <w:b/>
                <w:sz w:val="16"/>
                <w:szCs w:val="16"/>
              </w:rPr>
              <w:t>Office Business</w:t>
            </w:r>
          </w:p>
        </w:tc>
        <w:tc>
          <w:tcPr>
            <w:tcW w:w="3510" w:type="dxa"/>
          </w:tcPr>
          <w:p w:rsidR="00BD241D" w:rsidRPr="00BD241D" w:rsidRDefault="00BD241D" w:rsidP="008F6AD9">
            <w:pPr>
              <w:spacing w:before="10" w:after="10"/>
              <w:ind w:left="252" w:hanging="252"/>
              <w:rPr>
                <w:rFonts w:ascii="Times" w:hAnsi="Times"/>
                <w:sz w:val="16"/>
                <w:szCs w:val="16"/>
              </w:rPr>
            </w:pPr>
            <w:r w:rsidRPr="00BD241D">
              <w:rPr>
                <w:rFonts w:ascii="Times" w:hAnsi="Times"/>
                <w:sz w:val="16"/>
                <w:szCs w:val="16"/>
              </w:rPr>
              <w:t>1.</w:t>
            </w:r>
            <w:r w:rsidRPr="00BD241D">
              <w:rPr>
                <w:rFonts w:ascii="Times" w:hAnsi="Times"/>
                <w:b/>
                <w:bCs/>
                <w:sz w:val="16"/>
                <w:szCs w:val="16"/>
              </w:rPr>
              <w:tab/>
            </w:r>
            <w:r w:rsidRPr="00BD241D">
              <w:rPr>
                <w:rFonts w:ascii="Times" w:hAnsi="Times"/>
                <w:sz w:val="16"/>
                <w:szCs w:val="16"/>
              </w:rPr>
              <w:t>Any nonresidential uses permitted in an R-4A District, as permitted and regulated therein, but not on any lot occupied by another type of use permitted in the OB District.</w:t>
            </w:r>
          </w:p>
          <w:p w:rsidR="00BD241D" w:rsidRPr="00BD241D" w:rsidRDefault="00BD241D" w:rsidP="008F6AD9">
            <w:pPr>
              <w:spacing w:before="10" w:after="10"/>
              <w:ind w:left="252" w:hanging="252"/>
              <w:rPr>
                <w:rFonts w:ascii="Times" w:hAnsi="Times"/>
                <w:sz w:val="16"/>
                <w:szCs w:val="16"/>
              </w:rPr>
            </w:pPr>
            <w:r w:rsidRPr="00BD241D">
              <w:rPr>
                <w:rFonts w:ascii="Times" w:hAnsi="Times"/>
                <w:sz w:val="16"/>
                <w:szCs w:val="16"/>
              </w:rPr>
              <w:t>2.</w:t>
            </w:r>
            <w:r w:rsidRPr="00BD241D">
              <w:rPr>
                <w:rFonts w:ascii="Times" w:hAnsi="Times"/>
                <w:b/>
                <w:bCs/>
                <w:sz w:val="16"/>
                <w:szCs w:val="16"/>
              </w:rPr>
              <w:tab/>
            </w:r>
            <w:r w:rsidRPr="00BD241D">
              <w:rPr>
                <w:rFonts w:ascii="Times" w:hAnsi="Times"/>
                <w:sz w:val="16"/>
                <w:szCs w:val="16"/>
              </w:rPr>
              <w:t>Office buildings for business and professional use (including administrative, executive, engineering, accounting, scientific, research and development, educational, statistical and financial purposes).</w:t>
            </w:r>
          </w:p>
          <w:p w:rsidR="00BD241D" w:rsidRPr="00BD241D" w:rsidRDefault="00BD241D" w:rsidP="008F6AD9">
            <w:pPr>
              <w:spacing w:before="10" w:after="10"/>
              <w:ind w:left="252" w:hanging="252"/>
              <w:rPr>
                <w:rFonts w:ascii="Times" w:hAnsi="Times"/>
                <w:sz w:val="16"/>
                <w:szCs w:val="16"/>
              </w:rPr>
            </w:pPr>
            <w:r w:rsidRPr="00BD241D">
              <w:rPr>
                <w:rFonts w:ascii="Times" w:hAnsi="Times"/>
                <w:sz w:val="16"/>
                <w:szCs w:val="16"/>
              </w:rPr>
              <w:t>3.</w:t>
            </w:r>
            <w:r w:rsidRPr="00BD241D">
              <w:rPr>
                <w:rFonts w:ascii="Times" w:hAnsi="Times"/>
                <w:b/>
                <w:bCs/>
                <w:sz w:val="16"/>
                <w:szCs w:val="16"/>
              </w:rPr>
              <w:tab/>
            </w:r>
            <w:r w:rsidRPr="00BD241D">
              <w:rPr>
                <w:rFonts w:ascii="Times" w:hAnsi="Times"/>
                <w:sz w:val="16"/>
                <w:szCs w:val="16"/>
              </w:rPr>
              <w:t>Research, development and sales development laboratories (such laboratories being included in the term "office building," as such term is hereinafter used), provided that there shall be no manufacturing or fabrication of products for sale.</w:t>
            </w:r>
          </w:p>
          <w:p w:rsidR="00BD241D" w:rsidRPr="00BD241D" w:rsidRDefault="00BD241D" w:rsidP="008F6AD9">
            <w:pPr>
              <w:spacing w:before="10" w:after="10"/>
              <w:ind w:left="252" w:hanging="252"/>
              <w:rPr>
                <w:rFonts w:ascii="Times" w:hAnsi="Times"/>
                <w:sz w:val="16"/>
                <w:szCs w:val="16"/>
              </w:rPr>
            </w:pPr>
            <w:r w:rsidRPr="00BD241D">
              <w:rPr>
                <w:rFonts w:ascii="Times" w:hAnsi="Times"/>
                <w:sz w:val="16"/>
                <w:szCs w:val="16"/>
              </w:rPr>
              <w:t>*4.</w:t>
            </w:r>
            <w:r w:rsidRPr="00BD241D">
              <w:rPr>
                <w:rFonts w:ascii="Times" w:hAnsi="Times"/>
                <w:b/>
                <w:bCs/>
                <w:sz w:val="16"/>
                <w:szCs w:val="16"/>
              </w:rPr>
              <w:tab/>
            </w:r>
            <w:r w:rsidRPr="00BD241D">
              <w:rPr>
                <w:rFonts w:ascii="Times" w:hAnsi="Times"/>
                <w:sz w:val="16"/>
                <w:szCs w:val="16"/>
              </w:rPr>
              <w:t xml:space="preserve">Professional </w:t>
            </w:r>
            <w:r w:rsidR="00F776A2">
              <w:rPr>
                <w:rFonts w:ascii="Times" w:hAnsi="Times"/>
                <w:sz w:val="16"/>
                <w:szCs w:val="16"/>
              </w:rPr>
              <w:t>and business conference facilities</w:t>
            </w:r>
            <w:r w:rsidRPr="00BD241D">
              <w:rPr>
                <w:rFonts w:ascii="Times" w:hAnsi="Times"/>
                <w:sz w:val="16"/>
                <w:szCs w:val="16"/>
              </w:rPr>
              <w:t>.</w:t>
            </w:r>
          </w:p>
        </w:tc>
        <w:tc>
          <w:tcPr>
            <w:tcW w:w="6286" w:type="dxa"/>
          </w:tcPr>
          <w:p w:rsidR="00BD241D" w:rsidRPr="00BD241D" w:rsidRDefault="00BD241D" w:rsidP="008F6AD9">
            <w:pPr>
              <w:spacing w:before="10" w:after="10"/>
              <w:ind w:left="223" w:hanging="223"/>
              <w:rPr>
                <w:rFonts w:ascii="Times" w:hAnsi="Times"/>
                <w:sz w:val="16"/>
                <w:szCs w:val="16"/>
              </w:rPr>
            </w:pPr>
            <w:r w:rsidRPr="00BD241D">
              <w:rPr>
                <w:rFonts w:ascii="Times" w:hAnsi="Times"/>
                <w:sz w:val="16"/>
                <w:szCs w:val="16"/>
              </w:rPr>
              <w:t>1.</w:t>
            </w:r>
            <w:r w:rsidRPr="00BD241D">
              <w:rPr>
                <w:rFonts w:ascii="Times" w:hAnsi="Times"/>
                <w:b/>
                <w:bCs/>
                <w:sz w:val="16"/>
                <w:szCs w:val="16"/>
              </w:rPr>
              <w:tab/>
            </w:r>
            <w:r w:rsidRPr="00BD241D">
              <w:rPr>
                <w:rFonts w:ascii="Times" w:hAnsi="Times"/>
                <w:sz w:val="16"/>
                <w:szCs w:val="16"/>
              </w:rPr>
              <w:t>Any accessory buildings or uses customarily incident to a permitted use in an R-4A District.</w:t>
            </w:r>
          </w:p>
          <w:p w:rsidR="00BD241D" w:rsidRPr="00BD241D" w:rsidRDefault="00BD241D" w:rsidP="008F6AD9">
            <w:pPr>
              <w:spacing w:before="10" w:after="10"/>
              <w:ind w:left="223" w:hanging="223"/>
              <w:rPr>
                <w:rFonts w:ascii="Times" w:hAnsi="Times"/>
                <w:sz w:val="16"/>
                <w:szCs w:val="16"/>
              </w:rPr>
            </w:pPr>
            <w:r w:rsidRPr="00BD241D">
              <w:rPr>
                <w:rFonts w:ascii="Times" w:hAnsi="Times"/>
                <w:sz w:val="16"/>
                <w:szCs w:val="16"/>
              </w:rPr>
              <w:t>2.</w:t>
            </w:r>
            <w:r w:rsidRPr="00BD241D">
              <w:rPr>
                <w:rFonts w:ascii="Times" w:hAnsi="Times"/>
                <w:b/>
                <w:bCs/>
                <w:sz w:val="16"/>
                <w:szCs w:val="16"/>
              </w:rPr>
              <w:tab/>
            </w:r>
            <w:r w:rsidRPr="00BD241D">
              <w:rPr>
                <w:rFonts w:ascii="Times" w:hAnsi="Times"/>
                <w:sz w:val="16"/>
                <w:szCs w:val="16"/>
              </w:rPr>
              <w:t>Buildings and uses immediately and exclusively accessory to the uses permitted in the district, including automobile parking facilities, storage and maintenance of motor vehicles and other equipment, central heating and power plants, storage of documents and other property, training schools for employees, visitors and guests, lodges for temporary accommodation of employees, visitors and guests of the office building occupants, living quarters for custodians or caretakers of the office building or buildings, and the following uses where necessary for the comfort, convenience and exclusive use of the occupants, employees and business visitors in the building or buildings:</w:t>
            </w:r>
          </w:p>
          <w:p w:rsidR="00BD241D" w:rsidRPr="00BD241D" w:rsidRDefault="00BD241D" w:rsidP="0096539F">
            <w:pPr>
              <w:spacing w:before="10" w:after="10"/>
              <w:ind w:left="468" w:hanging="223"/>
              <w:rPr>
                <w:rFonts w:ascii="Times" w:hAnsi="Times"/>
                <w:sz w:val="16"/>
                <w:szCs w:val="16"/>
              </w:rPr>
            </w:pPr>
            <w:r w:rsidRPr="00BD241D">
              <w:rPr>
                <w:rFonts w:ascii="Times" w:hAnsi="Times"/>
                <w:sz w:val="16"/>
                <w:szCs w:val="16"/>
              </w:rPr>
              <w:t>a.</w:t>
            </w:r>
            <w:r w:rsidRPr="00BD241D">
              <w:rPr>
                <w:rFonts w:ascii="Times" w:hAnsi="Times"/>
                <w:b/>
                <w:bCs/>
                <w:sz w:val="16"/>
                <w:szCs w:val="16"/>
              </w:rPr>
              <w:tab/>
            </w:r>
            <w:r w:rsidRPr="00BD241D">
              <w:rPr>
                <w:rFonts w:ascii="Times" w:hAnsi="Times"/>
                <w:sz w:val="16"/>
                <w:szCs w:val="16"/>
              </w:rPr>
              <w:t>Clinics, cafeterias, banks, post offices and limited retail trade and service uses, when conducted within a main or accessory building.</w:t>
            </w:r>
          </w:p>
          <w:p w:rsidR="00BD241D" w:rsidRPr="00BD241D" w:rsidRDefault="00BD241D" w:rsidP="0096539F">
            <w:pPr>
              <w:spacing w:before="10" w:after="10"/>
              <w:ind w:left="468" w:hanging="223"/>
              <w:rPr>
                <w:rFonts w:ascii="Times" w:hAnsi="Times"/>
                <w:sz w:val="16"/>
                <w:szCs w:val="16"/>
              </w:rPr>
            </w:pPr>
            <w:r w:rsidRPr="00BD241D">
              <w:rPr>
                <w:rFonts w:ascii="Times" w:hAnsi="Times"/>
                <w:sz w:val="16"/>
                <w:szCs w:val="16"/>
              </w:rPr>
              <w:t>b.</w:t>
            </w:r>
            <w:r w:rsidRPr="00BD241D">
              <w:rPr>
                <w:rFonts w:ascii="Times" w:hAnsi="Times"/>
                <w:b/>
                <w:bCs/>
                <w:sz w:val="16"/>
                <w:szCs w:val="16"/>
              </w:rPr>
              <w:tab/>
            </w:r>
            <w:r w:rsidRPr="00BD241D">
              <w:rPr>
                <w:rFonts w:ascii="Times" w:hAnsi="Times"/>
                <w:sz w:val="16"/>
                <w:szCs w:val="16"/>
              </w:rPr>
              <w:t xml:space="preserve">Recreation </w:t>
            </w:r>
            <w:proofErr w:type="gramStart"/>
            <w:r w:rsidRPr="00BD241D">
              <w:rPr>
                <w:rFonts w:ascii="Times" w:hAnsi="Times"/>
                <w:sz w:val="16"/>
                <w:szCs w:val="16"/>
              </w:rPr>
              <w:t>facilities,</w:t>
            </w:r>
            <w:proofErr w:type="gramEnd"/>
            <w:r w:rsidRPr="00BD241D">
              <w:rPr>
                <w:rFonts w:ascii="Times" w:hAnsi="Times"/>
                <w:sz w:val="16"/>
                <w:szCs w:val="16"/>
              </w:rPr>
              <w:t xml:space="preserve"> provided that all such necessary buildings and uses shall be planned as an integral part of the office building development.</w:t>
            </w:r>
          </w:p>
          <w:p w:rsidR="00BD241D" w:rsidRPr="00BD241D" w:rsidRDefault="00BD241D" w:rsidP="008F6AD9">
            <w:pPr>
              <w:spacing w:before="10" w:after="10"/>
              <w:ind w:left="223" w:hanging="223"/>
              <w:rPr>
                <w:rFonts w:ascii="Times" w:hAnsi="Times"/>
                <w:sz w:val="16"/>
                <w:szCs w:val="16"/>
              </w:rPr>
            </w:pPr>
            <w:r w:rsidRPr="00BD241D">
              <w:rPr>
                <w:rFonts w:ascii="Times" w:hAnsi="Times"/>
                <w:sz w:val="16"/>
                <w:szCs w:val="16"/>
              </w:rPr>
              <w:t>3.</w:t>
            </w:r>
            <w:r w:rsidRPr="00BD241D">
              <w:rPr>
                <w:rFonts w:ascii="Times" w:hAnsi="Times"/>
                <w:b/>
                <w:bCs/>
                <w:sz w:val="16"/>
                <w:szCs w:val="16"/>
              </w:rPr>
              <w:tab/>
            </w:r>
            <w:r w:rsidRPr="00BD241D">
              <w:rPr>
                <w:rFonts w:ascii="Times" w:hAnsi="Times"/>
                <w:sz w:val="16"/>
                <w:szCs w:val="16"/>
              </w:rPr>
              <w:t xml:space="preserve">Signs in accordance with § </w:t>
            </w:r>
            <w:r w:rsidR="00D20AB2">
              <w:rPr>
                <w:rFonts w:ascii="Times" w:hAnsi="Times"/>
                <w:sz w:val="16"/>
                <w:szCs w:val="16"/>
              </w:rPr>
              <w:t>355-16</w:t>
            </w:r>
            <w:r w:rsidRPr="00BD241D">
              <w:rPr>
                <w:rFonts w:ascii="Times" w:hAnsi="Times"/>
                <w:sz w:val="16"/>
                <w:szCs w:val="16"/>
              </w:rPr>
              <w:t>.</w:t>
            </w:r>
          </w:p>
          <w:p w:rsidR="00BD241D" w:rsidRPr="00BD241D" w:rsidRDefault="00BD241D" w:rsidP="008F6AD9">
            <w:pPr>
              <w:spacing w:before="10" w:after="10"/>
              <w:ind w:left="223" w:hanging="223"/>
              <w:rPr>
                <w:rFonts w:ascii="Times" w:hAnsi="Times"/>
                <w:sz w:val="16"/>
                <w:szCs w:val="16"/>
              </w:rPr>
            </w:pPr>
            <w:r w:rsidRPr="00BD241D">
              <w:rPr>
                <w:rFonts w:ascii="Times" w:hAnsi="Times"/>
                <w:sz w:val="16"/>
                <w:szCs w:val="16"/>
              </w:rPr>
              <w:t>4.</w:t>
            </w:r>
            <w:r w:rsidRPr="00BD241D">
              <w:rPr>
                <w:rFonts w:ascii="Times" w:hAnsi="Times"/>
                <w:b/>
                <w:bCs/>
                <w:sz w:val="16"/>
                <w:szCs w:val="16"/>
              </w:rPr>
              <w:tab/>
            </w:r>
            <w:r w:rsidRPr="00BD241D">
              <w:rPr>
                <w:rFonts w:ascii="Times" w:hAnsi="Times"/>
                <w:sz w:val="16"/>
                <w:szCs w:val="16"/>
              </w:rPr>
              <w:t>Necessary lighting of business and parking areas.</w:t>
            </w:r>
          </w:p>
          <w:p w:rsidR="00BD241D" w:rsidRPr="00BD241D" w:rsidRDefault="00BD241D" w:rsidP="008F6AD9">
            <w:pPr>
              <w:spacing w:before="10" w:after="10"/>
              <w:ind w:left="223" w:hanging="223"/>
              <w:rPr>
                <w:rFonts w:ascii="Times" w:hAnsi="Times"/>
                <w:sz w:val="16"/>
                <w:szCs w:val="16"/>
              </w:rPr>
            </w:pPr>
            <w:r w:rsidRPr="00BD241D">
              <w:rPr>
                <w:rFonts w:ascii="Times" w:hAnsi="Times"/>
                <w:sz w:val="16"/>
                <w:szCs w:val="16"/>
              </w:rPr>
              <w:t>*5.</w:t>
            </w:r>
            <w:r w:rsidRPr="00BD241D">
              <w:rPr>
                <w:rFonts w:ascii="Times" w:hAnsi="Times"/>
                <w:b/>
                <w:bCs/>
                <w:sz w:val="16"/>
                <w:szCs w:val="16"/>
              </w:rPr>
              <w:tab/>
            </w:r>
            <w:r w:rsidRPr="00BD241D">
              <w:rPr>
                <w:rFonts w:ascii="Times" w:hAnsi="Times"/>
                <w:sz w:val="16"/>
                <w:szCs w:val="16"/>
              </w:rPr>
              <w:t>Helistops.</w:t>
            </w:r>
          </w:p>
          <w:p w:rsidR="00BD241D" w:rsidRPr="00BD241D" w:rsidRDefault="00BD241D" w:rsidP="008F6AD9">
            <w:pPr>
              <w:spacing w:before="10" w:after="10"/>
              <w:ind w:left="223" w:hanging="223"/>
              <w:rPr>
                <w:rFonts w:ascii="Times" w:hAnsi="Times"/>
                <w:sz w:val="16"/>
                <w:szCs w:val="16"/>
              </w:rPr>
            </w:pPr>
            <w:r w:rsidRPr="00BD241D">
              <w:rPr>
                <w:rFonts w:ascii="Times" w:hAnsi="Times"/>
                <w:sz w:val="16"/>
                <w:szCs w:val="16"/>
              </w:rPr>
              <w:t>6.</w:t>
            </w:r>
            <w:r w:rsidRPr="00BD241D">
              <w:rPr>
                <w:rFonts w:ascii="Times" w:hAnsi="Times"/>
                <w:b/>
                <w:bCs/>
                <w:sz w:val="16"/>
                <w:szCs w:val="16"/>
              </w:rPr>
              <w:tab/>
            </w:r>
            <w:r w:rsidRPr="00BD241D">
              <w:rPr>
                <w:rFonts w:ascii="Times" w:hAnsi="Times"/>
                <w:sz w:val="16"/>
                <w:szCs w:val="16"/>
              </w:rPr>
              <w:t>Solar energy collectors.</w:t>
            </w:r>
          </w:p>
          <w:p w:rsidR="00BD241D" w:rsidRPr="00BD241D" w:rsidRDefault="00BD241D" w:rsidP="008F6AD9">
            <w:pPr>
              <w:spacing w:before="10" w:after="10"/>
              <w:ind w:left="223" w:hanging="223"/>
              <w:rPr>
                <w:rFonts w:ascii="Times" w:hAnsi="Times"/>
                <w:sz w:val="16"/>
                <w:szCs w:val="16"/>
              </w:rPr>
            </w:pPr>
            <w:r w:rsidRPr="00BD241D">
              <w:rPr>
                <w:rFonts w:ascii="Times" w:hAnsi="Times"/>
                <w:sz w:val="16"/>
                <w:szCs w:val="16"/>
              </w:rPr>
              <w:t>7.</w:t>
            </w:r>
            <w:r w:rsidRPr="00BD241D">
              <w:rPr>
                <w:rFonts w:ascii="Times" w:hAnsi="Times"/>
                <w:b/>
                <w:bCs/>
                <w:sz w:val="16"/>
                <w:szCs w:val="16"/>
              </w:rPr>
              <w:tab/>
            </w:r>
            <w:r w:rsidR="00165F74">
              <w:rPr>
                <w:rFonts w:ascii="Times" w:hAnsi="Times"/>
                <w:sz w:val="16"/>
                <w:szCs w:val="16"/>
              </w:rPr>
              <w:t>Below-</w:t>
            </w:r>
            <w:r w:rsidRPr="00BD241D">
              <w:rPr>
                <w:rFonts w:ascii="Times" w:hAnsi="Times"/>
                <w:sz w:val="16"/>
                <w:szCs w:val="16"/>
              </w:rPr>
              <w:t>ground storage of not more than 12,000 gallons of gasoline or diesel fuel in fiberglass tanks not exceeding 12,000 gallons' capacity and solely for the use of the principal permitted user of the premises. No storage or dispensing of such fuels will be within any required minimum yard, except where the Planning Board finds that</w:t>
            </w:r>
            <w:r w:rsidR="00165F74">
              <w:rPr>
                <w:rFonts w:ascii="Times" w:hAnsi="Times"/>
                <w:sz w:val="16"/>
                <w:szCs w:val="16"/>
              </w:rPr>
              <w:t>,</w:t>
            </w:r>
            <w:r w:rsidRPr="00BD241D">
              <w:rPr>
                <w:rFonts w:ascii="Times" w:hAnsi="Times"/>
                <w:sz w:val="16"/>
                <w:szCs w:val="16"/>
              </w:rPr>
              <w:t xml:space="preserve"> by reason of landscaping or topography, storage may be permitted closer to a street or property line.</w:t>
            </w:r>
          </w:p>
          <w:p w:rsidR="00BD241D" w:rsidRPr="00BD241D" w:rsidRDefault="00BD241D" w:rsidP="00D20AB2">
            <w:pPr>
              <w:spacing w:before="10" w:after="10"/>
              <w:ind w:left="223" w:hanging="223"/>
              <w:rPr>
                <w:rFonts w:ascii="Times" w:hAnsi="Times"/>
                <w:sz w:val="16"/>
                <w:szCs w:val="16"/>
              </w:rPr>
            </w:pPr>
            <w:r w:rsidRPr="00BD241D">
              <w:rPr>
                <w:rFonts w:ascii="Times" w:hAnsi="Times"/>
                <w:sz w:val="16"/>
                <w:szCs w:val="16"/>
              </w:rPr>
              <w:t>8.</w:t>
            </w:r>
            <w:r w:rsidRPr="00BD241D">
              <w:rPr>
                <w:rFonts w:ascii="Times" w:hAnsi="Times"/>
                <w:b/>
                <w:bCs/>
                <w:sz w:val="16"/>
                <w:szCs w:val="16"/>
              </w:rPr>
              <w:tab/>
            </w:r>
            <w:r w:rsidRPr="00BD241D">
              <w:rPr>
                <w:rFonts w:ascii="Times" w:hAnsi="Times"/>
                <w:sz w:val="16"/>
                <w:szCs w:val="16"/>
              </w:rPr>
              <w:t>Dish antennas</w:t>
            </w:r>
            <w:r w:rsidR="00165F74">
              <w:rPr>
                <w:rFonts w:ascii="Times" w:hAnsi="Times"/>
                <w:sz w:val="16"/>
                <w:szCs w:val="16"/>
              </w:rPr>
              <w:t>,</w:t>
            </w:r>
            <w:r w:rsidRPr="00BD241D">
              <w:rPr>
                <w:rFonts w:ascii="Times" w:hAnsi="Times"/>
                <w:sz w:val="16"/>
                <w:szCs w:val="16"/>
              </w:rPr>
              <w:t xml:space="preserve"> subject to the requirements of § </w:t>
            </w:r>
            <w:r w:rsidR="00D20AB2">
              <w:rPr>
                <w:rFonts w:ascii="Times" w:hAnsi="Times"/>
                <w:sz w:val="16"/>
                <w:szCs w:val="16"/>
              </w:rPr>
              <w:t>355-15</w:t>
            </w:r>
            <w:r w:rsidRPr="00BD241D">
              <w:rPr>
                <w:rFonts w:ascii="Times" w:hAnsi="Times"/>
                <w:sz w:val="16"/>
                <w:szCs w:val="16"/>
              </w:rPr>
              <w:t>.</w:t>
            </w:r>
          </w:p>
        </w:tc>
        <w:tc>
          <w:tcPr>
            <w:tcW w:w="845" w:type="dxa"/>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20 acres</w:t>
            </w:r>
          </w:p>
        </w:tc>
        <w:tc>
          <w:tcPr>
            <w:tcW w:w="841" w:type="dxa"/>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500</w:t>
            </w:r>
          </w:p>
        </w:tc>
        <w:tc>
          <w:tcPr>
            <w:tcW w:w="845" w:type="dxa"/>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500</w:t>
            </w:r>
          </w:p>
        </w:tc>
        <w:tc>
          <w:tcPr>
            <w:tcW w:w="781" w:type="dxa"/>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150</w:t>
            </w:r>
          </w:p>
        </w:tc>
        <w:tc>
          <w:tcPr>
            <w:tcW w:w="781" w:type="dxa"/>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300</w:t>
            </w:r>
          </w:p>
        </w:tc>
        <w:tc>
          <w:tcPr>
            <w:tcW w:w="781" w:type="dxa"/>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300</w:t>
            </w:r>
          </w:p>
        </w:tc>
        <w:tc>
          <w:tcPr>
            <w:tcW w:w="900" w:type="dxa"/>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10%</w:t>
            </w:r>
          </w:p>
        </w:tc>
        <w:tc>
          <w:tcPr>
            <w:tcW w:w="900" w:type="dxa"/>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3</w:t>
            </w:r>
          </w:p>
        </w:tc>
        <w:tc>
          <w:tcPr>
            <w:tcW w:w="720" w:type="dxa"/>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45</w:t>
            </w:r>
          </w:p>
        </w:tc>
        <w:tc>
          <w:tcPr>
            <w:tcW w:w="1081" w:type="dxa"/>
          </w:tcPr>
          <w:p w:rsidR="00BD241D" w:rsidRPr="00BD241D" w:rsidRDefault="002B720E" w:rsidP="008F6AD9">
            <w:pPr>
              <w:spacing w:before="10" w:after="10"/>
              <w:jc w:val="center"/>
              <w:rPr>
                <w:rFonts w:ascii="Times" w:hAnsi="Times"/>
                <w:sz w:val="16"/>
                <w:szCs w:val="16"/>
              </w:rPr>
            </w:pPr>
            <w:r>
              <w:rPr>
                <w:rFonts w:ascii="Times" w:hAnsi="Times"/>
                <w:sz w:val="16"/>
                <w:szCs w:val="16"/>
              </w:rPr>
              <w:t>0.12</w:t>
            </w:r>
            <w:r>
              <w:rPr>
                <w:rFonts w:ascii="Times" w:hAnsi="Times"/>
                <w:sz w:val="16"/>
                <w:szCs w:val="16"/>
              </w:rPr>
              <w:br/>
            </w:r>
            <w:r w:rsidR="00BD241D" w:rsidRPr="00BD241D">
              <w:rPr>
                <w:rFonts w:ascii="Times" w:hAnsi="Times"/>
                <w:sz w:val="16"/>
                <w:szCs w:val="16"/>
              </w:rPr>
              <w:t xml:space="preserve">(See </w:t>
            </w:r>
            <w:r>
              <w:rPr>
                <w:rFonts w:ascii="Times" w:hAnsi="Times"/>
                <w:sz w:val="16"/>
                <w:szCs w:val="16"/>
              </w:rPr>
              <w:br/>
            </w:r>
            <w:r w:rsidR="00BD241D" w:rsidRPr="00BD241D">
              <w:rPr>
                <w:rFonts w:ascii="Times" w:hAnsi="Times"/>
                <w:sz w:val="16"/>
                <w:szCs w:val="16"/>
              </w:rPr>
              <w:t>§ </w:t>
            </w:r>
            <w:r w:rsidR="00D20AB2">
              <w:rPr>
                <w:rFonts w:ascii="Times" w:hAnsi="Times"/>
                <w:sz w:val="16"/>
                <w:szCs w:val="16"/>
              </w:rPr>
              <w:t>355-30</w:t>
            </w:r>
            <w:r w:rsidR="00BD241D" w:rsidRPr="00BD241D">
              <w:rPr>
                <w:rFonts w:ascii="Times" w:hAnsi="Times"/>
                <w:sz w:val="16"/>
                <w:szCs w:val="16"/>
              </w:rPr>
              <w:t>G)</w:t>
            </w:r>
          </w:p>
        </w:tc>
        <w:tc>
          <w:tcPr>
            <w:tcW w:w="1142" w:type="dxa"/>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As in</w:t>
            </w:r>
            <w:r w:rsidR="002B720E">
              <w:rPr>
                <w:rFonts w:ascii="Times" w:hAnsi="Times"/>
                <w:sz w:val="16"/>
                <w:szCs w:val="16"/>
              </w:rPr>
              <w:br/>
            </w:r>
            <w:r w:rsidRPr="00BD241D">
              <w:rPr>
                <w:rFonts w:ascii="Times" w:hAnsi="Times"/>
                <w:sz w:val="16"/>
                <w:szCs w:val="16"/>
              </w:rPr>
              <w:t>§ </w:t>
            </w:r>
            <w:r w:rsidR="00D20AB2">
              <w:rPr>
                <w:rFonts w:ascii="Times" w:hAnsi="Times"/>
                <w:sz w:val="16"/>
                <w:szCs w:val="16"/>
              </w:rPr>
              <w:t>355-30</w:t>
            </w:r>
            <w:r w:rsidRPr="00BD241D">
              <w:rPr>
                <w:rFonts w:ascii="Times" w:hAnsi="Times"/>
                <w:sz w:val="16"/>
                <w:szCs w:val="16"/>
              </w:rPr>
              <w:t>A</w:t>
            </w:r>
          </w:p>
        </w:tc>
      </w:tr>
      <w:tr w:rsidR="002B720E" w:rsidRPr="00BD241D" w:rsidTr="001D3B0F">
        <w:tc>
          <w:tcPr>
            <w:tcW w:w="1602" w:type="dxa"/>
          </w:tcPr>
          <w:p w:rsidR="00B0691E" w:rsidRPr="00B0691E" w:rsidRDefault="00B0691E" w:rsidP="008F6AD9">
            <w:pPr>
              <w:spacing w:before="10" w:after="10"/>
              <w:jc w:val="center"/>
              <w:rPr>
                <w:rFonts w:ascii="Times" w:hAnsi="Times"/>
                <w:b/>
                <w:sz w:val="16"/>
                <w:szCs w:val="16"/>
              </w:rPr>
            </w:pPr>
            <w:r w:rsidRPr="00B0691E">
              <w:rPr>
                <w:rFonts w:ascii="Times" w:hAnsi="Times"/>
                <w:b/>
                <w:sz w:val="16"/>
                <w:szCs w:val="16"/>
              </w:rPr>
              <w:t>OBH</w:t>
            </w:r>
          </w:p>
          <w:p w:rsidR="00BD241D" w:rsidRPr="00B0691E" w:rsidRDefault="00BD241D" w:rsidP="008F6AD9">
            <w:pPr>
              <w:spacing w:before="10" w:after="10"/>
              <w:jc w:val="center"/>
              <w:rPr>
                <w:rFonts w:ascii="Times" w:hAnsi="Times"/>
                <w:b/>
                <w:sz w:val="16"/>
                <w:szCs w:val="16"/>
              </w:rPr>
            </w:pPr>
            <w:r w:rsidRPr="00B0691E">
              <w:rPr>
                <w:rFonts w:ascii="Times" w:hAnsi="Times"/>
                <w:b/>
                <w:sz w:val="16"/>
                <w:szCs w:val="16"/>
              </w:rPr>
              <w:t>Office Business Hotel</w:t>
            </w:r>
          </w:p>
        </w:tc>
        <w:tc>
          <w:tcPr>
            <w:tcW w:w="3510" w:type="dxa"/>
          </w:tcPr>
          <w:p w:rsidR="00BD241D" w:rsidRPr="00BD241D" w:rsidRDefault="00F776A2" w:rsidP="00F776A2">
            <w:pPr>
              <w:spacing w:before="10" w:after="10"/>
              <w:ind w:left="252" w:hanging="252"/>
              <w:rPr>
                <w:rFonts w:ascii="Times" w:hAnsi="Times"/>
                <w:sz w:val="16"/>
                <w:szCs w:val="16"/>
              </w:rPr>
            </w:pPr>
            <w:r>
              <w:rPr>
                <w:rFonts w:ascii="Times" w:hAnsi="Times"/>
                <w:sz w:val="16"/>
                <w:szCs w:val="16"/>
              </w:rPr>
              <w:t>1.</w:t>
            </w:r>
            <w:r>
              <w:rPr>
                <w:rFonts w:ascii="Times" w:hAnsi="Times"/>
                <w:sz w:val="16"/>
                <w:szCs w:val="16"/>
              </w:rPr>
              <w:tab/>
            </w:r>
            <w:r w:rsidR="00BD241D" w:rsidRPr="00BD241D">
              <w:rPr>
                <w:rFonts w:ascii="Times" w:hAnsi="Times"/>
                <w:sz w:val="16"/>
                <w:szCs w:val="16"/>
              </w:rPr>
              <w:t>Hotels, on a lot with not less than 4,700 square feet of lot area for each guest sleeping room.</w:t>
            </w:r>
          </w:p>
        </w:tc>
        <w:tc>
          <w:tcPr>
            <w:tcW w:w="6286" w:type="dxa"/>
          </w:tcPr>
          <w:p w:rsidR="00BD241D" w:rsidRPr="00BD241D" w:rsidRDefault="00165F74" w:rsidP="00165F74">
            <w:pPr>
              <w:spacing w:before="10" w:after="10"/>
              <w:ind w:left="223" w:hanging="223"/>
              <w:rPr>
                <w:rFonts w:ascii="Times" w:hAnsi="Times"/>
                <w:sz w:val="16"/>
                <w:szCs w:val="16"/>
              </w:rPr>
            </w:pPr>
            <w:r>
              <w:rPr>
                <w:rFonts w:ascii="Times" w:hAnsi="Times"/>
                <w:sz w:val="16"/>
                <w:szCs w:val="16"/>
              </w:rPr>
              <w:t>1.</w:t>
            </w:r>
            <w:r>
              <w:rPr>
                <w:rFonts w:ascii="Times" w:hAnsi="Times"/>
                <w:sz w:val="16"/>
                <w:szCs w:val="16"/>
              </w:rPr>
              <w:tab/>
            </w:r>
            <w:r w:rsidR="00BD241D" w:rsidRPr="00BD241D">
              <w:rPr>
                <w:rFonts w:ascii="Times" w:hAnsi="Times"/>
                <w:sz w:val="16"/>
                <w:szCs w:val="16"/>
              </w:rPr>
              <w:t>Uses customarily located in hotels</w:t>
            </w:r>
            <w:r>
              <w:rPr>
                <w:rFonts w:ascii="Times" w:hAnsi="Times"/>
                <w:sz w:val="16"/>
                <w:szCs w:val="16"/>
              </w:rPr>
              <w:t>,</w:t>
            </w:r>
            <w:r w:rsidR="00BD241D" w:rsidRPr="00BD241D">
              <w:rPr>
                <w:rFonts w:ascii="Times" w:hAnsi="Times"/>
                <w:sz w:val="16"/>
                <w:szCs w:val="16"/>
              </w:rPr>
              <w:t xml:space="preserve"> such as facilities for conferences, banquets, fitness and restaurants</w:t>
            </w:r>
            <w:r>
              <w:rPr>
                <w:rFonts w:ascii="Times" w:hAnsi="Times"/>
                <w:sz w:val="16"/>
                <w:szCs w:val="16"/>
              </w:rPr>
              <w:t>,</w:t>
            </w:r>
            <w:r w:rsidR="00BD241D" w:rsidRPr="00BD241D">
              <w:rPr>
                <w:rFonts w:ascii="Times" w:hAnsi="Times"/>
                <w:sz w:val="16"/>
                <w:szCs w:val="16"/>
              </w:rPr>
              <w:t xml:space="preserve"> which are open to the public.</w:t>
            </w:r>
          </w:p>
        </w:tc>
        <w:tc>
          <w:tcPr>
            <w:tcW w:w="845" w:type="dxa"/>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20 acres</w:t>
            </w:r>
          </w:p>
        </w:tc>
        <w:tc>
          <w:tcPr>
            <w:tcW w:w="841" w:type="dxa"/>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500</w:t>
            </w:r>
          </w:p>
        </w:tc>
        <w:tc>
          <w:tcPr>
            <w:tcW w:w="845" w:type="dxa"/>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500</w:t>
            </w:r>
          </w:p>
        </w:tc>
        <w:tc>
          <w:tcPr>
            <w:tcW w:w="781" w:type="dxa"/>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150</w:t>
            </w:r>
          </w:p>
        </w:tc>
        <w:tc>
          <w:tcPr>
            <w:tcW w:w="781" w:type="dxa"/>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300</w:t>
            </w:r>
          </w:p>
        </w:tc>
        <w:tc>
          <w:tcPr>
            <w:tcW w:w="781" w:type="dxa"/>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300</w:t>
            </w:r>
          </w:p>
        </w:tc>
        <w:tc>
          <w:tcPr>
            <w:tcW w:w="900" w:type="dxa"/>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10%</w:t>
            </w:r>
          </w:p>
        </w:tc>
        <w:tc>
          <w:tcPr>
            <w:tcW w:w="900" w:type="dxa"/>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3</w:t>
            </w:r>
          </w:p>
        </w:tc>
        <w:tc>
          <w:tcPr>
            <w:tcW w:w="720" w:type="dxa"/>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45</w:t>
            </w:r>
          </w:p>
        </w:tc>
        <w:tc>
          <w:tcPr>
            <w:tcW w:w="1081" w:type="dxa"/>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0.12</w:t>
            </w:r>
            <w:r w:rsidR="002B720E">
              <w:rPr>
                <w:rFonts w:ascii="Times" w:hAnsi="Times"/>
                <w:sz w:val="16"/>
                <w:szCs w:val="16"/>
              </w:rPr>
              <w:br/>
              <w:t>(See</w:t>
            </w:r>
            <w:r w:rsidR="002B720E">
              <w:rPr>
                <w:rFonts w:ascii="Times" w:hAnsi="Times"/>
                <w:sz w:val="16"/>
                <w:szCs w:val="16"/>
              </w:rPr>
              <w:br/>
            </w:r>
            <w:r w:rsidRPr="00BD241D">
              <w:rPr>
                <w:rFonts w:ascii="Times" w:hAnsi="Times"/>
                <w:sz w:val="16"/>
                <w:szCs w:val="16"/>
              </w:rPr>
              <w:t>§</w:t>
            </w:r>
            <w:r w:rsidR="002B720E" w:rsidRPr="00BD241D">
              <w:rPr>
                <w:rFonts w:ascii="Times" w:hAnsi="Times"/>
                <w:sz w:val="16"/>
                <w:szCs w:val="16"/>
              </w:rPr>
              <w:t> </w:t>
            </w:r>
            <w:r w:rsidR="00D20AB2">
              <w:rPr>
                <w:rFonts w:ascii="Times" w:hAnsi="Times"/>
                <w:sz w:val="16"/>
                <w:szCs w:val="16"/>
              </w:rPr>
              <w:t>355-30</w:t>
            </w:r>
            <w:r w:rsidRPr="00BD241D">
              <w:rPr>
                <w:rFonts w:ascii="Times" w:hAnsi="Times"/>
                <w:sz w:val="16"/>
                <w:szCs w:val="16"/>
              </w:rPr>
              <w:t>G)</w:t>
            </w:r>
          </w:p>
        </w:tc>
        <w:tc>
          <w:tcPr>
            <w:tcW w:w="1142" w:type="dxa"/>
          </w:tcPr>
          <w:p w:rsidR="00BD241D" w:rsidRPr="00BD241D" w:rsidRDefault="002B720E" w:rsidP="00987EA5">
            <w:pPr>
              <w:spacing w:before="10" w:after="10"/>
              <w:jc w:val="center"/>
              <w:rPr>
                <w:rFonts w:ascii="Times" w:hAnsi="Times"/>
                <w:sz w:val="16"/>
                <w:szCs w:val="16"/>
              </w:rPr>
            </w:pPr>
            <w:r>
              <w:rPr>
                <w:rFonts w:ascii="Times" w:hAnsi="Times"/>
                <w:sz w:val="16"/>
                <w:szCs w:val="16"/>
              </w:rPr>
              <w:t>As to hotels,</w:t>
            </w:r>
            <w:r>
              <w:rPr>
                <w:rFonts w:ascii="Times" w:hAnsi="Times"/>
                <w:sz w:val="16"/>
                <w:szCs w:val="16"/>
              </w:rPr>
              <w:br/>
              <w:t>see</w:t>
            </w:r>
            <w:r>
              <w:rPr>
                <w:rFonts w:ascii="Times" w:hAnsi="Times"/>
                <w:sz w:val="16"/>
                <w:szCs w:val="16"/>
              </w:rPr>
              <w:br/>
            </w:r>
            <w:r w:rsidR="00BD241D" w:rsidRPr="00BD241D">
              <w:rPr>
                <w:rFonts w:ascii="Times" w:hAnsi="Times"/>
                <w:sz w:val="16"/>
                <w:szCs w:val="16"/>
              </w:rPr>
              <w:t xml:space="preserve">§ </w:t>
            </w:r>
            <w:r w:rsidR="00D20AB2">
              <w:rPr>
                <w:rFonts w:ascii="Times" w:hAnsi="Times"/>
                <w:sz w:val="16"/>
                <w:szCs w:val="16"/>
              </w:rPr>
              <w:t>355-</w:t>
            </w:r>
            <w:r w:rsidR="00987EA5">
              <w:rPr>
                <w:rFonts w:ascii="Times" w:hAnsi="Times"/>
                <w:sz w:val="16"/>
                <w:szCs w:val="16"/>
              </w:rPr>
              <w:t>G</w:t>
            </w:r>
          </w:p>
        </w:tc>
      </w:tr>
      <w:tr w:rsidR="00AA6FDC" w:rsidRPr="00BD241D" w:rsidTr="006D7635">
        <w:tc>
          <w:tcPr>
            <w:tcW w:w="1602" w:type="dxa"/>
          </w:tcPr>
          <w:p w:rsidR="00AA6FDC" w:rsidRPr="00B0691E" w:rsidRDefault="00AA6FDC" w:rsidP="008F6AD9">
            <w:pPr>
              <w:spacing w:before="10" w:after="10"/>
              <w:jc w:val="center"/>
              <w:rPr>
                <w:rFonts w:ascii="Times" w:hAnsi="Times"/>
                <w:b/>
                <w:sz w:val="16"/>
                <w:szCs w:val="16"/>
              </w:rPr>
            </w:pPr>
            <w:r w:rsidRPr="00B0691E">
              <w:rPr>
                <w:rFonts w:ascii="Times" w:hAnsi="Times"/>
                <w:b/>
                <w:sz w:val="16"/>
                <w:szCs w:val="16"/>
              </w:rPr>
              <w:t>DOB-20A</w:t>
            </w:r>
          </w:p>
          <w:p w:rsidR="00AA6FDC" w:rsidRPr="00B0691E" w:rsidRDefault="00AA6FDC" w:rsidP="008F6AD9">
            <w:pPr>
              <w:spacing w:before="10" w:after="10"/>
              <w:jc w:val="center"/>
              <w:rPr>
                <w:rFonts w:ascii="Times" w:hAnsi="Times"/>
                <w:b/>
                <w:sz w:val="16"/>
                <w:szCs w:val="16"/>
              </w:rPr>
            </w:pPr>
            <w:r w:rsidRPr="00B0691E">
              <w:rPr>
                <w:rFonts w:ascii="Times" w:hAnsi="Times"/>
                <w:b/>
                <w:sz w:val="16"/>
                <w:szCs w:val="16"/>
              </w:rPr>
              <w:t>Designed Office Development</w:t>
            </w:r>
          </w:p>
        </w:tc>
        <w:tc>
          <w:tcPr>
            <w:tcW w:w="3510" w:type="dxa"/>
          </w:tcPr>
          <w:p w:rsidR="00AA6FDC" w:rsidRPr="00BD241D" w:rsidRDefault="00AA6FDC" w:rsidP="008F6AD9">
            <w:pPr>
              <w:spacing w:before="10" w:after="10"/>
              <w:ind w:left="252" w:hanging="252"/>
              <w:rPr>
                <w:rFonts w:ascii="Times" w:hAnsi="Times"/>
                <w:sz w:val="16"/>
                <w:szCs w:val="16"/>
              </w:rPr>
            </w:pPr>
            <w:r w:rsidRPr="00BD241D">
              <w:rPr>
                <w:rFonts w:ascii="Times" w:hAnsi="Times"/>
                <w:sz w:val="16"/>
                <w:szCs w:val="16"/>
              </w:rPr>
              <w:t>1.</w:t>
            </w:r>
            <w:r w:rsidRPr="00BD241D">
              <w:rPr>
                <w:rFonts w:ascii="Times" w:hAnsi="Times"/>
                <w:b/>
                <w:bCs/>
                <w:sz w:val="16"/>
                <w:szCs w:val="16"/>
              </w:rPr>
              <w:tab/>
            </w:r>
            <w:r w:rsidRPr="00BD241D">
              <w:rPr>
                <w:rFonts w:ascii="Times" w:hAnsi="Times"/>
                <w:sz w:val="16"/>
                <w:szCs w:val="16"/>
              </w:rPr>
              <w:t>Any use</w:t>
            </w:r>
            <w:r>
              <w:rPr>
                <w:rFonts w:ascii="Times" w:hAnsi="Times"/>
                <w:sz w:val="16"/>
                <w:szCs w:val="16"/>
              </w:rPr>
              <w:t>s</w:t>
            </w:r>
            <w:r w:rsidRPr="00BD241D">
              <w:rPr>
                <w:rFonts w:ascii="Times" w:hAnsi="Times"/>
                <w:sz w:val="16"/>
                <w:szCs w:val="16"/>
              </w:rPr>
              <w:t xml:space="preserve"> permitted in the OB District.</w:t>
            </w:r>
          </w:p>
          <w:p w:rsidR="00AA6FDC" w:rsidRPr="00BD241D" w:rsidRDefault="00AA6FDC" w:rsidP="008F6AD9">
            <w:pPr>
              <w:spacing w:before="10" w:after="10"/>
              <w:ind w:left="252" w:hanging="252"/>
              <w:rPr>
                <w:rFonts w:ascii="Times" w:hAnsi="Times"/>
                <w:sz w:val="16"/>
                <w:szCs w:val="16"/>
              </w:rPr>
            </w:pPr>
            <w:r w:rsidRPr="00BD241D">
              <w:rPr>
                <w:rFonts w:ascii="Times" w:hAnsi="Times"/>
                <w:sz w:val="16"/>
                <w:szCs w:val="16"/>
              </w:rPr>
              <w:t>2.</w:t>
            </w:r>
            <w:r w:rsidRPr="00BD241D">
              <w:rPr>
                <w:rFonts w:ascii="Times" w:hAnsi="Times"/>
                <w:b/>
                <w:bCs/>
                <w:sz w:val="16"/>
                <w:szCs w:val="16"/>
              </w:rPr>
              <w:tab/>
            </w:r>
            <w:r w:rsidRPr="00BD241D">
              <w:rPr>
                <w:rFonts w:ascii="Times" w:hAnsi="Times"/>
                <w:sz w:val="16"/>
                <w:szCs w:val="16"/>
              </w:rPr>
              <w:t xml:space="preserve">Conference/Planning </w:t>
            </w:r>
            <w:r>
              <w:rPr>
                <w:rFonts w:ascii="Times" w:hAnsi="Times"/>
                <w:sz w:val="16"/>
                <w:szCs w:val="16"/>
              </w:rPr>
              <w:t>facilities</w:t>
            </w:r>
            <w:r w:rsidRPr="00BD241D">
              <w:rPr>
                <w:rFonts w:ascii="Times" w:hAnsi="Times"/>
                <w:sz w:val="16"/>
                <w:szCs w:val="16"/>
              </w:rPr>
              <w:t xml:space="preserve"> for use by corporate officers, employees, visitors and guests associated with the business purposes of the owner or lessee of the property.</w:t>
            </w:r>
          </w:p>
          <w:p w:rsidR="00AA6FDC" w:rsidRPr="00BD241D" w:rsidRDefault="00AA6FDC" w:rsidP="008F6AD9">
            <w:pPr>
              <w:spacing w:before="10" w:after="10"/>
              <w:ind w:left="252" w:hanging="252"/>
              <w:rPr>
                <w:rFonts w:ascii="Times" w:hAnsi="Times"/>
                <w:sz w:val="16"/>
                <w:szCs w:val="16"/>
              </w:rPr>
            </w:pPr>
            <w:r w:rsidRPr="00BD241D">
              <w:rPr>
                <w:rFonts w:ascii="Times" w:hAnsi="Times"/>
                <w:sz w:val="16"/>
                <w:szCs w:val="16"/>
              </w:rPr>
              <w:t>*3.</w:t>
            </w:r>
            <w:r w:rsidRPr="00BD241D">
              <w:rPr>
                <w:rFonts w:ascii="Times" w:hAnsi="Times"/>
                <w:sz w:val="16"/>
                <w:szCs w:val="16"/>
              </w:rPr>
              <w:tab/>
              <w:t xml:space="preserve">Professional </w:t>
            </w:r>
            <w:r>
              <w:rPr>
                <w:rFonts w:ascii="Times" w:hAnsi="Times"/>
                <w:sz w:val="16"/>
                <w:szCs w:val="16"/>
              </w:rPr>
              <w:t>and business conference facilities</w:t>
            </w:r>
            <w:r w:rsidRPr="00BD241D">
              <w:rPr>
                <w:rFonts w:ascii="Times" w:hAnsi="Times"/>
                <w:sz w:val="16"/>
                <w:szCs w:val="16"/>
              </w:rPr>
              <w:t>.</w:t>
            </w:r>
          </w:p>
        </w:tc>
        <w:tc>
          <w:tcPr>
            <w:tcW w:w="6286" w:type="dxa"/>
          </w:tcPr>
          <w:p w:rsidR="00AA6FDC" w:rsidRPr="00BD241D" w:rsidRDefault="00AA6FDC" w:rsidP="008F6AD9">
            <w:pPr>
              <w:spacing w:before="10" w:after="10"/>
              <w:ind w:left="223" w:hanging="223"/>
              <w:rPr>
                <w:rFonts w:ascii="Times" w:hAnsi="Times"/>
                <w:sz w:val="16"/>
                <w:szCs w:val="16"/>
              </w:rPr>
            </w:pPr>
            <w:r w:rsidRPr="00BD241D">
              <w:rPr>
                <w:rFonts w:ascii="Times" w:hAnsi="Times"/>
                <w:sz w:val="16"/>
                <w:szCs w:val="16"/>
              </w:rPr>
              <w:t>1.</w:t>
            </w:r>
            <w:r w:rsidRPr="00BD241D">
              <w:rPr>
                <w:rFonts w:ascii="Times" w:hAnsi="Times"/>
                <w:b/>
                <w:bCs/>
                <w:sz w:val="16"/>
                <w:szCs w:val="16"/>
              </w:rPr>
              <w:tab/>
            </w:r>
            <w:r w:rsidRPr="00BD241D">
              <w:rPr>
                <w:rFonts w:ascii="Times" w:hAnsi="Times"/>
                <w:sz w:val="16"/>
                <w:szCs w:val="16"/>
              </w:rPr>
              <w:t>Any use</w:t>
            </w:r>
            <w:r>
              <w:rPr>
                <w:rFonts w:ascii="Times" w:hAnsi="Times"/>
                <w:sz w:val="16"/>
                <w:szCs w:val="16"/>
              </w:rPr>
              <w:t>s</w:t>
            </w:r>
            <w:r w:rsidRPr="00BD241D">
              <w:rPr>
                <w:rFonts w:ascii="Times" w:hAnsi="Times"/>
                <w:sz w:val="16"/>
                <w:szCs w:val="16"/>
              </w:rPr>
              <w:t xml:space="preserve"> permitted in the OB District.</w:t>
            </w:r>
          </w:p>
          <w:p w:rsidR="00AA6FDC" w:rsidRPr="00BD241D" w:rsidRDefault="00AA6FDC" w:rsidP="008F6AD9">
            <w:pPr>
              <w:spacing w:before="10" w:after="10"/>
              <w:ind w:left="223" w:hanging="223"/>
              <w:rPr>
                <w:rFonts w:ascii="Times" w:hAnsi="Times"/>
                <w:sz w:val="16"/>
                <w:szCs w:val="16"/>
              </w:rPr>
            </w:pPr>
            <w:r w:rsidRPr="00BD241D">
              <w:rPr>
                <w:rFonts w:ascii="Times" w:hAnsi="Times"/>
                <w:sz w:val="16"/>
                <w:szCs w:val="16"/>
              </w:rPr>
              <w:t>2.</w:t>
            </w:r>
            <w:r w:rsidRPr="00BD241D">
              <w:rPr>
                <w:rFonts w:ascii="Times" w:hAnsi="Times"/>
                <w:b/>
                <w:bCs/>
                <w:sz w:val="16"/>
                <w:szCs w:val="16"/>
              </w:rPr>
              <w:tab/>
            </w:r>
            <w:r w:rsidRPr="00BD241D">
              <w:rPr>
                <w:rFonts w:ascii="Times" w:hAnsi="Times"/>
                <w:sz w:val="16"/>
                <w:szCs w:val="16"/>
              </w:rPr>
              <w:t>Off-street parking in accordance with Article IX.</w:t>
            </w:r>
          </w:p>
          <w:p w:rsidR="00AA6FDC" w:rsidRPr="00BD241D" w:rsidRDefault="00AA6FDC" w:rsidP="008F6AD9">
            <w:pPr>
              <w:spacing w:before="10" w:after="10"/>
              <w:ind w:left="223" w:hanging="223"/>
              <w:rPr>
                <w:rFonts w:ascii="Times" w:hAnsi="Times"/>
                <w:sz w:val="16"/>
                <w:szCs w:val="16"/>
              </w:rPr>
            </w:pPr>
            <w:r w:rsidRPr="00BD241D">
              <w:rPr>
                <w:rFonts w:ascii="Times" w:hAnsi="Times"/>
                <w:sz w:val="16"/>
                <w:szCs w:val="16"/>
              </w:rPr>
              <w:t>3.</w:t>
            </w:r>
            <w:r w:rsidRPr="00BD241D">
              <w:rPr>
                <w:rFonts w:ascii="Times" w:hAnsi="Times"/>
                <w:b/>
                <w:bCs/>
                <w:sz w:val="16"/>
                <w:szCs w:val="16"/>
              </w:rPr>
              <w:tab/>
            </w:r>
            <w:r>
              <w:rPr>
                <w:rFonts w:ascii="Times" w:hAnsi="Times"/>
                <w:sz w:val="16"/>
                <w:szCs w:val="16"/>
              </w:rPr>
              <w:t>Day-</w:t>
            </w:r>
            <w:r w:rsidRPr="00BD241D">
              <w:rPr>
                <w:rFonts w:ascii="Times" w:hAnsi="Times"/>
                <w:sz w:val="16"/>
                <w:szCs w:val="16"/>
              </w:rPr>
              <w:t xml:space="preserve">care centers shall be located on the same lot as </w:t>
            </w:r>
            <w:r>
              <w:rPr>
                <w:rFonts w:ascii="Times" w:hAnsi="Times"/>
                <w:sz w:val="16"/>
                <w:szCs w:val="16"/>
              </w:rPr>
              <w:t xml:space="preserve">a </w:t>
            </w:r>
            <w:r w:rsidRPr="00BD241D">
              <w:rPr>
                <w:rFonts w:ascii="Times" w:hAnsi="Times"/>
                <w:sz w:val="16"/>
                <w:szCs w:val="16"/>
              </w:rPr>
              <w:t xml:space="preserve">principal use and </w:t>
            </w:r>
            <w:r>
              <w:rPr>
                <w:rFonts w:ascii="Times" w:hAnsi="Times"/>
                <w:sz w:val="16"/>
                <w:szCs w:val="16"/>
              </w:rPr>
              <w:t xml:space="preserve">be </w:t>
            </w:r>
            <w:r w:rsidRPr="00BD241D">
              <w:rPr>
                <w:rFonts w:ascii="Times" w:hAnsi="Times"/>
                <w:sz w:val="16"/>
                <w:szCs w:val="16"/>
              </w:rPr>
              <w:t>designed to primarily serve the children of the employees of the offices which constitute the principal use. Day-care centers independent of a primary use or which constitute in themselves a primary use must apply for a special use permit.</w:t>
            </w:r>
          </w:p>
          <w:p w:rsidR="00AA6FDC" w:rsidRPr="00BD241D" w:rsidRDefault="00AA6FDC" w:rsidP="008F6AD9">
            <w:pPr>
              <w:spacing w:before="10" w:after="10"/>
              <w:ind w:left="223" w:hanging="223"/>
              <w:rPr>
                <w:rFonts w:ascii="Times" w:hAnsi="Times"/>
                <w:sz w:val="16"/>
                <w:szCs w:val="16"/>
              </w:rPr>
            </w:pPr>
            <w:r w:rsidRPr="00BD241D">
              <w:rPr>
                <w:rFonts w:ascii="Times" w:hAnsi="Times"/>
                <w:sz w:val="16"/>
                <w:szCs w:val="16"/>
              </w:rPr>
              <w:t>4.</w:t>
            </w:r>
            <w:r w:rsidRPr="00BD241D">
              <w:rPr>
                <w:rFonts w:ascii="Times" w:hAnsi="Times"/>
                <w:b/>
                <w:bCs/>
                <w:sz w:val="16"/>
                <w:szCs w:val="16"/>
              </w:rPr>
              <w:tab/>
            </w:r>
            <w:r w:rsidRPr="00BD241D">
              <w:rPr>
                <w:rFonts w:ascii="Times" w:hAnsi="Times"/>
                <w:sz w:val="16"/>
                <w:szCs w:val="16"/>
              </w:rPr>
              <w:t xml:space="preserve">Lodges for temporary accommodation </w:t>
            </w:r>
            <w:proofErr w:type="gramStart"/>
            <w:r w:rsidRPr="00BD241D">
              <w:rPr>
                <w:rFonts w:ascii="Times" w:hAnsi="Times"/>
                <w:sz w:val="16"/>
                <w:szCs w:val="16"/>
              </w:rPr>
              <w:t>of  officers</w:t>
            </w:r>
            <w:proofErr w:type="gramEnd"/>
            <w:r w:rsidRPr="00BD241D">
              <w:rPr>
                <w:rFonts w:ascii="Times" w:hAnsi="Times"/>
                <w:sz w:val="16"/>
                <w:szCs w:val="16"/>
              </w:rPr>
              <w:t>, employees, visitors and guests of the property owner or lessee associated with the use of a conference/planning facility and living quarters for custodians or caretakers of such facility.</w:t>
            </w:r>
          </w:p>
        </w:tc>
        <w:tc>
          <w:tcPr>
            <w:tcW w:w="845" w:type="dxa"/>
          </w:tcPr>
          <w:p w:rsidR="00AA6FDC" w:rsidRPr="00BD241D" w:rsidRDefault="00AA6FDC" w:rsidP="008F6AD9">
            <w:pPr>
              <w:spacing w:before="10" w:after="10"/>
              <w:jc w:val="center"/>
              <w:rPr>
                <w:rFonts w:ascii="Times" w:hAnsi="Times"/>
                <w:sz w:val="16"/>
                <w:szCs w:val="16"/>
              </w:rPr>
            </w:pPr>
            <w:r w:rsidRPr="00BD241D">
              <w:rPr>
                <w:rFonts w:ascii="Times" w:hAnsi="Times"/>
                <w:sz w:val="16"/>
                <w:szCs w:val="16"/>
              </w:rPr>
              <w:t>20 acres</w:t>
            </w:r>
          </w:p>
        </w:tc>
        <w:tc>
          <w:tcPr>
            <w:tcW w:w="841" w:type="dxa"/>
          </w:tcPr>
          <w:p w:rsidR="00AA6FDC" w:rsidRPr="00BD241D" w:rsidRDefault="00AA6FDC" w:rsidP="008F6AD9">
            <w:pPr>
              <w:spacing w:before="10" w:after="10"/>
              <w:jc w:val="center"/>
              <w:rPr>
                <w:rFonts w:ascii="Times" w:hAnsi="Times"/>
                <w:sz w:val="16"/>
                <w:szCs w:val="16"/>
              </w:rPr>
            </w:pPr>
            <w:r w:rsidRPr="00BD241D">
              <w:rPr>
                <w:rFonts w:ascii="Times" w:hAnsi="Times"/>
                <w:sz w:val="16"/>
                <w:szCs w:val="16"/>
              </w:rPr>
              <w:t>500</w:t>
            </w:r>
          </w:p>
        </w:tc>
        <w:tc>
          <w:tcPr>
            <w:tcW w:w="845" w:type="dxa"/>
          </w:tcPr>
          <w:p w:rsidR="00AA6FDC" w:rsidRPr="00BD241D" w:rsidRDefault="00AA6FDC" w:rsidP="008F6AD9">
            <w:pPr>
              <w:spacing w:before="10" w:after="10"/>
              <w:jc w:val="center"/>
              <w:rPr>
                <w:rFonts w:ascii="Times" w:hAnsi="Times"/>
                <w:sz w:val="16"/>
                <w:szCs w:val="16"/>
              </w:rPr>
            </w:pPr>
            <w:r w:rsidRPr="00BD241D">
              <w:rPr>
                <w:rFonts w:ascii="Times" w:hAnsi="Times"/>
                <w:sz w:val="16"/>
                <w:szCs w:val="16"/>
              </w:rPr>
              <w:t>500</w:t>
            </w:r>
          </w:p>
        </w:tc>
        <w:tc>
          <w:tcPr>
            <w:tcW w:w="781" w:type="dxa"/>
          </w:tcPr>
          <w:p w:rsidR="00AA6FDC" w:rsidRPr="00BD241D" w:rsidRDefault="00AA6FDC" w:rsidP="008F6AD9">
            <w:pPr>
              <w:spacing w:before="10" w:after="10"/>
              <w:jc w:val="center"/>
              <w:rPr>
                <w:rFonts w:ascii="Times" w:hAnsi="Times"/>
                <w:sz w:val="16"/>
                <w:szCs w:val="16"/>
              </w:rPr>
            </w:pPr>
            <w:r w:rsidRPr="00BD241D">
              <w:rPr>
                <w:rFonts w:ascii="Times" w:hAnsi="Times"/>
                <w:sz w:val="16"/>
                <w:szCs w:val="16"/>
              </w:rPr>
              <w:t>150</w:t>
            </w:r>
          </w:p>
        </w:tc>
        <w:tc>
          <w:tcPr>
            <w:tcW w:w="781" w:type="dxa"/>
          </w:tcPr>
          <w:p w:rsidR="00AA6FDC" w:rsidRPr="00BD241D" w:rsidRDefault="00AA6FDC" w:rsidP="008F6AD9">
            <w:pPr>
              <w:spacing w:before="10" w:after="10"/>
              <w:jc w:val="center"/>
              <w:rPr>
                <w:rFonts w:ascii="Times" w:hAnsi="Times"/>
                <w:sz w:val="16"/>
                <w:szCs w:val="16"/>
              </w:rPr>
            </w:pPr>
            <w:r w:rsidRPr="00BD241D">
              <w:rPr>
                <w:rFonts w:ascii="Times" w:hAnsi="Times"/>
                <w:sz w:val="16"/>
                <w:szCs w:val="16"/>
              </w:rPr>
              <w:t>300</w:t>
            </w:r>
          </w:p>
        </w:tc>
        <w:tc>
          <w:tcPr>
            <w:tcW w:w="781" w:type="dxa"/>
          </w:tcPr>
          <w:p w:rsidR="00AA6FDC" w:rsidRPr="00BD241D" w:rsidRDefault="00AA6FDC" w:rsidP="008F6AD9">
            <w:pPr>
              <w:spacing w:before="10" w:after="10"/>
              <w:jc w:val="center"/>
              <w:rPr>
                <w:rFonts w:ascii="Times" w:hAnsi="Times"/>
                <w:sz w:val="16"/>
                <w:szCs w:val="16"/>
              </w:rPr>
            </w:pPr>
            <w:r w:rsidRPr="00BD241D">
              <w:rPr>
                <w:rFonts w:ascii="Times" w:hAnsi="Times"/>
                <w:sz w:val="16"/>
                <w:szCs w:val="16"/>
              </w:rPr>
              <w:t>300</w:t>
            </w:r>
          </w:p>
        </w:tc>
        <w:tc>
          <w:tcPr>
            <w:tcW w:w="900" w:type="dxa"/>
          </w:tcPr>
          <w:p w:rsidR="00AA6FDC" w:rsidRPr="00BD241D" w:rsidRDefault="00AA6FDC" w:rsidP="008F6AD9">
            <w:pPr>
              <w:spacing w:before="10" w:after="10"/>
              <w:jc w:val="center"/>
              <w:rPr>
                <w:rFonts w:ascii="Times" w:hAnsi="Times"/>
                <w:sz w:val="16"/>
                <w:szCs w:val="16"/>
              </w:rPr>
            </w:pPr>
            <w:r w:rsidRPr="00BD241D">
              <w:rPr>
                <w:rFonts w:ascii="Times" w:hAnsi="Times"/>
                <w:sz w:val="16"/>
                <w:szCs w:val="16"/>
              </w:rPr>
              <w:t>10%</w:t>
            </w:r>
          </w:p>
        </w:tc>
        <w:tc>
          <w:tcPr>
            <w:tcW w:w="1620" w:type="dxa"/>
            <w:gridSpan w:val="2"/>
          </w:tcPr>
          <w:p w:rsidR="00AA6FDC" w:rsidRPr="00BD241D" w:rsidRDefault="00AA6FDC" w:rsidP="008F6AD9">
            <w:pPr>
              <w:spacing w:before="10" w:after="10"/>
              <w:jc w:val="center"/>
              <w:rPr>
                <w:rFonts w:ascii="Times" w:hAnsi="Times"/>
                <w:sz w:val="16"/>
                <w:szCs w:val="16"/>
              </w:rPr>
            </w:pPr>
            <w:r w:rsidRPr="00BD241D">
              <w:rPr>
                <w:rFonts w:ascii="Times" w:hAnsi="Times"/>
                <w:sz w:val="16"/>
                <w:szCs w:val="16"/>
              </w:rPr>
              <w:t xml:space="preserve">As in </w:t>
            </w:r>
            <w:r>
              <w:rPr>
                <w:rFonts w:ascii="Times" w:hAnsi="Times"/>
                <w:sz w:val="16"/>
                <w:szCs w:val="16"/>
              </w:rPr>
              <w:br/>
            </w:r>
            <w:r w:rsidRPr="00BD241D">
              <w:rPr>
                <w:rFonts w:ascii="Times" w:hAnsi="Times"/>
                <w:sz w:val="16"/>
                <w:szCs w:val="16"/>
              </w:rPr>
              <w:t>§ </w:t>
            </w:r>
            <w:r>
              <w:rPr>
                <w:rFonts w:ascii="Times" w:hAnsi="Times"/>
                <w:sz w:val="16"/>
                <w:szCs w:val="16"/>
              </w:rPr>
              <w:t>355-30J</w:t>
            </w:r>
            <w:r w:rsidRPr="00BD241D">
              <w:rPr>
                <w:rFonts w:ascii="Times" w:hAnsi="Times"/>
                <w:sz w:val="16"/>
                <w:szCs w:val="16"/>
              </w:rPr>
              <w:t>(3)(c)</w:t>
            </w:r>
          </w:p>
        </w:tc>
        <w:tc>
          <w:tcPr>
            <w:tcW w:w="1081" w:type="dxa"/>
          </w:tcPr>
          <w:p w:rsidR="00AA6FDC" w:rsidRPr="00BD241D" w:rsidRDefault="00AA6FDC" w:rsidP="008F6AD9">
            <w:pPr>
              <w:spacing w:before="10" w:after="10"/>
              <w:jc w:val="center"/>
              <w:rPr>
                <w:rFonts w:ascii="Times" w:hAnsi="Times"/>
                <w:sz w:val="16"/>
                <w:szCs w:val="16"/>
              </w:rPr>
            </w:pPr>
            <w:r w:rsidRPr="00BD241D">
              <w:rPr>
                <w:rFonts w:ascii="Times" w:hAnsi="Times"/>
                <w:sz w:val="16"/>
                <w:szCs w:val="16"/>
              </w:rPr>
              <w:t>0.15</w:t>
            </w:r>
          </w:p>
        </w:tc>
        <w:tc>
          <w:tcPr>
            <w:tcW w:w="1142" w:type="dxa"/>
          </w:tcPr>
          <w:p w:rsidR="00AA6FDC" w:rsidRPr="00BD241D" w:rsidRDefault="00AA6FDC" w:rsidP="008F6AD9">
            <w:pPr>
              <w:spacing w:before="10" w:after="10"/>
              <w:jc w:val="center"/>
              <w:rPr>
                <w:rFonts w:ascii="Times" w:hAnsi="Times"/>
                <w:sz w:val="16"/>
                <w:szCs w:val="16"/>
              </w:rPr>
            </w:pPr>
            <w:r>
              <w:rPr>
                <w:rFonts w:ascii="Times" w:hAnsi="Times"/>
                <w:sz w:val="16"/>
                <w:szCs w:val="16"/>
              </w:rPr>
              <w:t>As in</w:t>
            </w:r>
            <w:r>
              <w:rPr>
                <w:rFonts w:ascii="Times" w:hAnsi="Times"/>
                <w:sz w:val="16"/>
                <w:szCs w:val="16"/>
              </w:rPr>
              <w:br/>
            </w:r>
            <w:r w:rsidRPr="00BD241D">
              <w:rPr>
                <w:rFonts w:ascii="Times" w:hAnsi="Times"/>
                <w:sz w:val="16"/>
                <w:szCs w:val="16"/>
              </w:rPr>
              <w:t>§ </w:t>
            </w:r>
            <w:r>
              <w:rPr>
                <w:rFonts w:ascii="Times" w:hAnsi="Times"/>
                <w:sz w:val="16"/>
                <w:szCs w:val="16"/>
              </w:rPr>
              <w:t>355-30J</w:t>
            </w:r>
          </w:p>
        </w:tc>
      </w:tr>
      <w:tr w:rsidR="002B720E" w:rsidRPr="00BD241D" w:rsidTr="001D3B0F">
        <w:tc>
          <w:tcPr>
            <w:tcW w:w="1602" w:type="dxa"/>
          </w:tcPr>
          <w:p w:rsidR="00B0691E" w:rsidRPr="00B0691E" w:rsidRDefault="00BD241D" w:rsidP="008F6AD9">
            <w:pPr>
              <w:spacing w:before="10" w:after="10"/>
              <w:jc w:val="center"/>
              <w:rPr>
                <w:rFonts w:ascii="Times" w:hAnsi="Times"/>
                <w:b/>
                <w:sz w:val="16"/>
                <w:szCs w:val="16"/>
              </w:rPr>
            </w:pPr>
            <w:r w:rsidRPr="00B0691E">
              <w:rPr>
                <w:rFonts w:ascii="Times" w:hAnsi="Times"/>
                <w:b/>
                <w:sz w:val="16"/>
                <w:szCs w:val="16"/>
              </w:rPr>
              <w:t>RO</w:t>
            </w:r>
          </w:p>
          <w:p w:rsidR="00BD241D" w:rsidRPr="00B0691E" w:rsidRDefault="00BD241D" w:rsidP="008F6AD9">
            <w:pPr>
              <w:spacing w:before="10" w:after="10"/>
              <w:jc w:val="center"/>
              <w:rPr>
                <w:rFonts w:ascii="Times" w:hAnsi="Times"/>
                <w:b/>
                <w:sz w:val="16"/>
                <w:szCs w:val="16"/>
              </w:rPr>
            </w:pPr>
            <w:r w:rsidRPr="00B0691E">
              <w:rPr>
                <w:rFonts w:ascii="Times" w:hAnsi="Times"/>
                <w:b/>
                <w:sz w:val="16"/>
                <w:szCs w:val="16"/>
              </w:rPr>
              <w:t>Residence Office</w:t>
            </w:r>
          </w:p>
        </w:tc>
        <w:tc>
          <w:tcPr>
            <w:tcW w:w="3510" w:type="dxa"/>
          </w:tcPr>
          <w:p w:rsidR="00BD241D" w:rsidRPr="00BD241D" w:rsidRDefault="00BD241D" w:rsidP="008F6AD9">
            <w:pPr>
              <w:spacing w:before="10" w:after="10"/>
              <w:ind w:left="252" w:hanging="252"/>
              <w:rPr>
                <w:rFonts w:ascii="Times" w:hAnsi="Times"/>
                <w:sz w:val="16"/>
                <w:szCs w:val="16"/>
              </w:rPr>
            </w:pPr>
            <w:r w:rsidRPr="00BD241D">
              <w:rPr>
                <w:rFonts w:ascii="Times" w:hAnsi="Times"/>
                <w:sz w:val="16"/>
                <w:szCs w:val="16"/>
              </w:rPr>
              <w:t>1.</w:t>
            </w:r>
            <w:r w:rsidRPr="00BD241D">
              <w:rPr>
                <w:rFonts w:ascii="Times" w:hAnsi="Times"/>
                <w:b/>
                <w:bCs/>
                <w:sz w:val="16"/>
                <w:szCs w:val="16"/>
              </w:rPr>
              <w:tab/>
            </w:r>
            <w:r w:rsidRPr="00BD241D">
              <w:rPr>
                <w:rFonts w:ascii="Times" w:hAnsi="Times"/>
                <w:sz w:val="16"/>
                <w:szCs w:val="16"/>
              </w:rPr>
              <w:t>Any uses permitted in an R-5 District, as regulated therein.</w:t>
            </w:r>
          </w:p>
          <w:p w:rsidR="00BD241D" w:rsidRPr="00BD241D" w:rsidRDefault="00BD241D" w:rsidP="00F16F66">
            <w:pPr>
              <w:spacing w:before="10" w:after="10"/>
              <w:ind w:left="252" w:hanging="252"/>
              <w:rPr>
                <w:rFonts w:ascii="Times" w:hAnsi="Times"/>
                <w:sz w:val="16"/>
                <w:szCs w:val="16"/>
              </w:rPr>
            </w:pPr>
            <w:r w:rsidRPr="00BD241D">
              <w:rPr>
                <w:rFonts w:ascii="Times" w:hAnsi="Times"/>
                <w:sz w:val="16"/>
                <w:szCs w:val="16"/>
              </w:rPr>
              <w:t>2.</w:t>
            </w:r>
            <w:r w:rsidRPr="00BD241D">
              <w:rPr>
                <w:rFonts w:ascii="Times" w:hAnsi="Times"/>
                <w:b/>
                <w:bCs/>
                <w:sz w:val="16"/>
                <w:szCs w:val="16"/>
              </w:rPr>
              <w:tab/>
            </w:r>
            <w:r w:rsidRPr="00BD241D">
              <w:rPr>
                <w:rFonts w:ascii="Times" w:hAnsi="Times"/>
                <w:sz w:val="16"/>
                <w:szCs w:val="16"/>
              </w:rPr>
              <w:t>Business and professional offices and studios, except those offering retail goods for sale from catalogs.</w:t>
            </w:r>
          </w:p>
        </w:tc>
        <w:tc>
          <w:tcPr>
            <w:tcW w:w="6286" w:type="dxa"/>
          </w:tcPr>
          <w:p w:rsidR="00BD241D" w:rsidRPr="00BD241D" w:rsidRDefault="00BD241D" w:rsidP="008F6AD9">
            <w:pPr>
              <w:spacing w:before="10" w:after="10"/>
              <w:ind w:left="223" w:hanging="223"/>
              <w:rPr>
                <w:rFonts w:ascii="Times" w:hAnsi="Times"/>
                <w:sz w:val="16"/>
                <w:szCs w:val="16"/>
              </w:rPr>
            </w:pPr>
            <w:r w:rsidRPr="00BD241D">
              <w:rPr>
                <w:rFonts w:ascii="Times" w:hAnsi="Times"/>
                <w:sz w:val="16"/>
                <w:szCs w:val="16"/>
              </w:rPr>
              <w:t>1.</w:t>
            </w:r>
            <w:r w:rsidRPr="00BD241D">
              <w:rPr>
                <w:rFonts w:ascii="Times" w:hAnsi="Times"/>
                <w:b/>
                <w:bCs/>
                <w:sz w:val="16"/>
                <w:szCs w:val="16"/>
              </w:rPr>
              <w:tab/>
            </w:r>
            <w:r w:rsidRPr="00BD241D">
              <w:rPr>
                <w:rFonts w:ascii="Times" w:hAnsi="Times"/>
                <w:sz w:val="16"/>
                <w:szCs w:val="16"/>
              </w:rPr>
              <w:t>Any accessory buildings or uses customarily incident to a permitted use.</w:t>
            </w:r>
          </w:p>
          <w:p w:rsidR="00BD241D" w:rsidRPr="00BD241D" w:rsidRDefault="00BD241D" w:rsidP="008F6AD9">
            <w:pPr>
              <w:spacing w:before="10" w:after="10"/>
              <w:ind w:left="223" w:hanging="223"/>
              <w:rPr>
                <w:rFonts w:ascii="Times" w:hAnsi="Times"/>
                <w:sz w:val="16"/>
                <w:szCs w:val="16"/>
              </w:rPr>
            </w:pPr>
            <w:r w:rsidRPr="00BD241D">
              <w:rPr>
                <w:rFonts w:ascii="Times" w:hAnsi="Times"/>
                <w:sz w:val="16"/>
                <w:szCs w:val="16"/>
              </w:rPr>
              <w:t>2.</w:t>
            </w:r>
            <w:r w:rsidRPr="00BD241D">
              <w:rPr>
                <w:rFonts w:ascii="Times" w:hAnsi="Times"/>
                <w:b/>
                <w:bCs/>
                <w:sz w:val="16"/>
                <w:szCs w:val="16"/>
              </w:rPr>
              <w:tab/>
            </w:r>
            <w:r w:rsidRPr="00BD241D">
              <w:rPr>
                <w:rFonts w:ascii="Times" w:hAnsi="Times"/>
                <w:sz w:val="16"/>
                <w:szCs w:val="16"/>
              </w:rPr>
              <w:t>Off-street parking and loading areas in accordance with Article IX.</w:t>
            </w:r>
          </w:p>
          <w:p w:rsidR="00BD241D" w:rsidRPr="00BD241D" w:rsidRDefault="00BD241D" w:rsidP="008F6AD9">
            <w:pPr>
              <w:spacing w:before="10" w:after="10"/>
              <w:ind w:left="223" w:hanging="223"/>
              <w:rPr>
                <w:rFonts w:ascii="Times" w:hAnsi="Times"/>
                <w:sz w:val="16"/>
                <w:szCs w:val="16"/>
              </w:rPr>
            </w:pPr>
            <w:r w:rsidRPr="00BD241D">
              <w:rPr>
                <w:rFonts w:ascii="Times" w:hAnsi="Times"/>
                <w:sz w:val="16"/>
                <w:szCs w:val="16"/>
              </w:rPr>
              <w:t>3.</w:t>
            </w:r>
            <w:r w:rsidRPr="00BD241D">
              <w:rPr>
                <w:rFonts w:ascii="Times" w:hAnsi="Times"/>
                <w:b/>
                <w:bCs/>
                <w:sz w:val="16"/>
                <w:szCs w:val="16"/>
              </w:rPr>
              <w:tab/>
            </w:r>
            <w:r w:rsidRPr="00BD241D">
              <w:rPr>
                <w:rFonts w:ascii="Times" w:hAnsi="Times"/>
                <w:sz w:val="16"/>
                <w:szCs w:val="16"/>
              </w:rPr>
              <w:t xml:space="preserve">Signs in accordance with § </w:t>
            </w:r>
            <w:r w:rsidR="00D20AB2">
              <w:rPr>
                <w:rFonts w:ascii="Times" w:hAnsi="Times"/>
                <w:sz w:val="16"/>
                <w:szCs w:val="16"/>
              </w:rPr>
              <w:t>355-16</w:t>
            </w:r>
            <w:r w:rsidRPr="00BD241D">
              <w:rPr>
                <w:rFonts w:ascii="Times" w:hAnsi="Times"/>
                <w:sz w:val="16"/>
                <w:szCs w:val="16"/>
              </w:rPr>
              <w:t>.</w:t>
            </w:r>
          </w:p>
          <w:p w:rsidR="00BD241D" w:rsidRPr="00BD241D" w:rsidRDefault="00BD241D" w:rsidP="008F6AD9">
            <w:pPr>
              <w:spacing w:before="10" w:after="10"/>
              <w:ind w:left="223" w:hanging="223"/>
              <w:rPr>
                <w:rFonts w:ascii="Times" w:hAnsi="Times"/>
                <w:sz w:val="16"/>
                <w:szCs w:val="16"/>
              </w:rPr>
            </w:pPr>
            <w:r w:rsidRPr="00BD241D">
              <w:rPr>
                <w:rFonts w:ascii="Times" w:hAnsi="Times"/>
                <w:sz w:val="16"/>
                <w:szCs w:val="16"/>
              </w:rPr>
              <w:t>4.</w:t>
            </w:r>
            <w:r w:rsidRPr="00BD241D">
              <w:rPr>
                <w:rFonts w:ascii="Times" w:hAnsi="Times"/>
                <w:b/>
                <w:bCs/>
                <w:sz w:val="16"/>
                <w:szCs w:val="16"/>
              </w:rPr>
              <w:tab/>
            </w:r>
            <w:r w:rsidRPr="00BD241D">
              <w:rPr>
                <w:rFonts w:ascii="Times" w:hAnsi="Times"/>
                <w:sz w:val="16"/>
                <w:szCs w:val="16"/>
              </w:rPr>
              <w:t>Necessary lighting of business and parking areas.</w:t>
            </w:r>
          </w:p>
          <w:p w:rsidR="00BD241D" w:rsidRPr="00BD241D" w:rsidRDefault="00BD241D" w:rsidP="008F6AD9">
            <w:pPr>
              <w:spacing w:before="10" w:after="10"/>
              <w:ind w:left="223" w:hanging="223"/>
              <w:rPr>
                <w:rFonts w:ascii="Times" w:hAnsi="Times"/>
                <w:sz w:val="16"/>
                <w:szCs w:val="16"/>
              </w:rPr>
            </w:pPr>
            <w:r w:rsidRPr="00BD241D">
              <w:rPr>
                <w:rFonts w:ascii="Times" w:hAnsi="Times"/>
                <w:sz w:val="16"/>
                <w:szCs w:val="16"/>
              </w:rPr>
              <w:t>5.</w:t>
            </w:r>
            <w:r w:rsidRPr="00BD241D">
              <w:rPr>
                <w:rFonts w:ascii="Times" w:hAnsi="Times"/>
                <w:b/>
                <w:bCs/>
                <w:sz w:val="16"/>
                <w:szCs w:val="16"/>
              </w:rPr>
              <w:tab/>
            </w:r>
            <w:r w:rsidRPr="00BD241D">
              <w:rPr>
                <w:rFonts w:ascii="Times" w:hAnsi="Times"/>
                <w:sz w:val="16"/>
                <w:szCs w:val="16"/>
              </w:rPr>
              <w:t>Residential uses, limited to 1 dwelling unit per building. Additional dwelling units may be permitted by special permit.</w:t>
            </w:r>
          </w:p>
        </w:tc>
        <w:tc>
          <w:tcPr>
            <w:tcW w:w="845" w:type="dxa"/>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5,000 square feet</w:t>
            </w:r>
          </w:p>
        </w:tc>
        <w:tc>
          <w:tcPr>
            <w:tcW w:w="841" w:type="dxa"/>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50</w:t>
            </w:r>
          </w:p>
        </w:tc>
        <w:tc>
          <w:tcPr>
            <w:tcW w:w="845" w:type="dxa"/>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100</w:t>
            </w:r>
          </w:p>
        </w:tc>
        <w:tc>
          <w:tcPr>
            <w:tcW w:w="781" w:type="dxa"/>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30</w:t>
            </w:r>
          </w:p>
        </w:tc>
        <w:tc>
          <w:tcPr>
            <w:tcW w:w="781" w:type="dxa"/>
          </w:tcPr>
          <w:p w:rsidR="00BD241D" w:rsidRPr="00BD241D" w:rsidRDefault="00BD241D" w:rsidP="00DF53B2">
            <w:pPr>
              <w:spacing w:before="10" w:after="10"/>
              <w:jc w:val="center"/>
              <w:rPr>
                <w:rFonts w:ascii="Times" w:hAnsi="Times"/>
                <w:sz w:val="16"/>
                <w:szCs w:val="16"/>
              </w:rPr>
            </w:pPr>
            <w:r w:rsidRPr="00BD241D">
              <w:rPr>
                <w:rFonts w:ascii="Times" w:hAnsi="Times"/>
                <w:sz w:val="16"/>
                <w:szCs w:val="16"/>
              </w:rPr>
              <w:t>At least 8</w:t>
            </w:r>
            <w:r w:rsidR="00DF53B2">
              <w:rPr>
                <w:rFonts w:ascii="Times" w:hAnsi="Times"/>
                <w:sz w:val="16"/>
                <w:szCs w:val="16"/>
              </w:rPr>
              <w:t>;</w:t>
            </w:r>
            <w:r w:rsidRPr="00BD241D">
              <w:rPr>
                <w:rFonts w:ascii="Times" w:hAnsi="Times"/>
                <w:sz w:val="16"/>
                <w:szCs w:val="16"/>
              </w:rPr>
              <w:t xml:space="preserve"> total 18</w:t>
            </w:r>
          </w:p>
        </w:tc>
        <w:tc>
          <w:tcPr>
            <w:tcW w:w="781" w:type="dxa"/>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30</w:t>
            </w:r>
          </w:p>
        </w:tc>
        <w:tc>
          <w:tcPr>
            <w:tcW w:w="900" w:type="dxa"/>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30%</w:t>
            </w:r>
          </w:p>
        </w:tc>
        <w:tc>
          <w:tcPr>
            <w:tcW w:w="900" w:type="dxa"/>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2 1/2</w:t>
            </w:r>
          </w:p>
        </w:tc>
        <w:tc>
          <w:tcPr>
            <w:tcW w:w="720" w:type="dxa"/>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30</w:t>
            </w:r>
          </w:p>
        </w:tc>
        <w:tc>
          <w:tcPr>
            <w:tcW w:w="1081" w:type="dxa"/>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0.25</w:t>
            </w:r>
          </w:p>
        </w:tc>
        <w:tc>
          <w:tcPr>
            <w:tcW w:w="1142" w:type="dxa"/>
          </w:tcPr>
          <w:p w:rsidR="00217A12" w:rsidRDefault="00BD241D" w:rsidP="001C478C">
            <w:pPr>
              <w:spacing w:before="10" w:after="10"/>
              <w:jc w:val="center"/>
              <w:rPr>
                <w:rFonts w:ascii="Times" w:hAnsi="Times"/>
                <w:sz w:val="16"/>
                <w:szCs w:val="16"/>
              </w:rPr>
            </w:pPr>
            <w:r w:rsidRPr="00BD241D">
              <w:rPr>
                <w:rFonts w:ascii="Times" w:hAnsi="Times"/>
                <w:sz w:val="16"/>
                <w:szCs w:val="16"/>
              </w:rPr>
              <w:t>See § </w:t>
            </w:r>
            <w:r w:rsidR="00D20AB2">
              <w:rPr>
                <w:rFonts w:ascii="Times" w:hAnsi="Times"/>
                <w:sz w:val="16"/>
                <w:szCs w:val="16"/>
              </w:rPr>
              <w:t>355-30</w:t>
            </w:r>
            <w:r w:rsidR="00A655F8">
              <w:rPr>
                <w:rFonts w:ascii="Times" w:hAnsi="Times"/>
                <w:sz w:val="16"/>
                <w:szCs w:val="16"/>
              </w:rPr>
              <w:t>I</w:t>
            </w:r>
            <w:r w:rsidRPr="00BD241D">
              <w:rPr>
                <w:rFonts w:ascii="Times" w:hAnsi="Times"/>
                <w:sz w:val="16"/>
                <w:szCs w:val="16"/>
              </w:rPr>
              <w:t xml:space="preserve"> and </w:t>
            </w:r>
          </w:p>
          <w:p w:rsidR="00BD241D" w:rsidRPr="00BD241D" w:rsidRDefault="00BD241D" w:rsidP="001C478C">
            <w:pPr>
              <w:spacing w:before="10" w:after="10"/>
              <w:jc w:val="center"/>
              <w:rPr>
                <w:rFonts w:ascii="Times" w:hAnsi="Times"/>
                <w:sz w:val="16"/>
                <w:szCs w:val="16"/>
              </w:rPr>
            </w:pPr>
            <w:r w:rsidRPr="00BD241D">
              <w:rPr>
                <w:rFonts w:ascii="Times" w:hAnsi="Times"/>
                <w:sz w:val="16"/>
                <w:szCs w:val="16"/>
              </w:rPr>
              <w:t>Ch</w:t>
            </w:r>
            <w:r w:rsidR="001C478C">
              <w:rPr>
                <w:rFonts w:ascii="Times" w:hAnsi="Times"/>
                <w:sz w:val="16"/>
                <w:szCs w:val="16"/>
              </w:rPr>
              <w:t>apter</w:t>
            </w:r>
            <w:r w:rsidRPr="00BD241D">
              <w:rPr>
                <w:rFonts w:ascii="Times" w:hAnsi="Times"/>
                <w:sz w:val="16"/>
                <w:szCs w:val="16"/>
              </w:rPr>
              <w:t xml:space="preserve"> </w:t>
            </w:r>
            <w:r w:rsidR="001C478C">
              <w:rPr>
                <w:rFonts w:ascii="Times" w:hAnsi="Times"/>
                <w:sz w:val="16"/>
                <w:szCs w:val="16"/>
              </w:rPr>
              <w:t>195, Landmarks Preservation</w:t>
            </w:r>
          </w:p>
        </w:tc>
      </w:tr>
    </w:tbl>
    <w:p w:rsidR="00144FDA" w:rsidRDefault="00144FDA"/>
    <w:p w:rsidR="00144FDA" w:rsidRDefault="00144FDA">
      <w:r>
        <w:br w:type="page"/>
      </w:r>
    </w:p>
    <w:tbl>
      <w:tblPr>
        <w:tblW w:w="21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602"/>
        <w:gridCol w:w="3503"/>
        <w:gridCol w:w="7"/>
        <w:gridCol w:w="6286"/>
        <w:gridCol w:w="845"/>
        <w:gridCol w:w="841"/>
        <w:gridCol w:w="845"/>
        <w:gridCol w:w="781"/>
        <w:gridCol w:w="781"/>
        <w:gridCol w:w="781"/>
        <w:gridCol w:w="900"/>
        <w:gridCol w:w="990"/>
        <w:gridCol w:w="720"/>
        <w:gridCol w:w="991"/>
        <w:gridCol w:w="1131"/>
      </w:tblGrid>
      <w:tr w:rsidR="00144FDA" w:rsidRPr="00BD241D" w:rsidTr="00863D0E">
        <w:tc>
          <w:tcPr>
            <w:tcW w:w="1602" w:type="dxa"/>
            <w:vMerge w:val="restart"/>
            <w:vAlign w:val="bottom"/>
          </w:tcPr>
          <w:p w:rsidR="00144FDA" w:rsidRPr="00BD241D" w:rsidRDefault="00144FDA" w:rsidP="008F6AD9">
            <w:pPr>
              <w:pStyle w:val="Heading2"/>
              <w:spacing w:before="10" w:after="10" w:line="240" w:lineRule="auto"/>
              <w:rPr>
                <w:sz w:val="16"/>
                <w:szCs w:val="16"/>
              </w:rPr>
            </w:pPr>
            <w:r w:rsidRPr="00BD241D">
              <w:rPr>
                <w:sz w:val="16"/>
                <w:szCs w:val="16"/>
              </w:rPr>
              <w:lastRenderedPageBreak/>
              <w:t>District</w:t>
            </w:r>
            <w:r w:rsidRPr="00BD241D">
              <w:rPr>
                <w:b w:val="0"/>
                <w:sz w:val="16"/>
                <w:szCs w:val="16"/>
              </w:rPr>
              <w:t>1</w:t>
            </w:r>
          </w:p>
        </w:tc>
        <w:tc>
          <w:tcPr>
            <w:tcW w:w="9796" w:type="dxa"/>
            <w:gridSpan w:val="3"/>
            <w:vAlign w:val="bottom"/>
          </w:tcPr>
          <w:p w:rsidR="00144FDA" w:rsidRPr="00BD241D" w:rsidRDefault="00144FDA" w:rsidP="008F6AD9">
            <w:pPr>
              <w:spacing w:before="10" w:after="10"/>
              <w:jc w:val="center"/>
              <w:rPr>
                <w:rFonts w:ascii="Times" w:hAnsi="Times"/>
                <w:b/>
                <w:bCs/>
                <w:sz w:val="16"/>
                <w:szCs w:val="16"/>
              </w:rPr>
            </w:pPr>
            <w:r w:rsidRPr="00BD241D">
              <w:rPr>
                <w:rFonts w:ascii="Times" w:hAnsi="Times"/>
                <w:b/>
                <w:bCs/>
                <w:sz w:val="16"/>
                <w:szCs w:val="16"/>
              </w:rPr>
              <w:t xml:space="preserve">A use marked with an asterisk (*) is subject to conformance to additional standards as set forth in Article VII. </w:t>
            </w:r>
            <w:r>
              <w:rPr>
                <w:rFonts w:ascii="Times" w:hAnsi="Times"/>
                <w:b/>
                <w:bCs/>
                <w:sz w:val="16"/>
                <w:szCs w:val="16"/>
              </w:rPr>
              <w:br/>
            </w:r>
            <w:r w:rsidRPr="00BD241D">
              <w:rPr>
                <w:rFonts w:ascii="Times" w:hAnsi="Times"/>
                <w:b/>
                <w:bCs/>
                <w:sz w:val="16"/>
                <w:szCs w:val="16"/>
              </w:rPr>
              <w:t xml:space="preserve">All uses are subject to site plan approval and performance standards in accordance with Articles VIII and X. </w:t>
            </w:r>
            <w:r>
              <w:rPr>
                <w:rFonts w:ascii="Times" w:hAnsi="Times"/>
                <w:b/>
                <w:bCs/>
                <w:sz w:val="16"/>
                <w:szCs w:val="16"/>
              </w:rPr>
              <w:br/>
            </w:r>
            <w:r w:rsidRPr="00BD241D">
              <w:rPr>
                <w:rFonts w:ascii="Times" w:hAnsi="Times"/>
                <w:b/>
                <w:bCs/>
                <w:sz w:val="16"/>
                <w:szCs w:val="16"/>
              </w:rPr>
              <w:t xml:space="preserve">Except as specifically permitted, all uses, including storage of materials and </w:t>
            </w:r>
            <w:proofErr w:type="gramStart"/>
            <w:r w:rsidRPr="00BD241D">
              <w:rPr>
                <w:rFonts w:ascii="Times" w:hAnsi="Times"/>
                <w:b/>
                <w:bCs/>
                <w:sz w:val="16"/>
                <w:szCs w:val="16"/>
              </w:rPr>
              <w:t>equipment,</w:t>
            </w:r>
            <w:proofErr w:type="gramEnd"/>
            <w:r w:rsidRPr="00BD241D">
              <w:rPr>
                <w:rFonts w:ascii="Times" w:hAnsi="Times"/>
                <w:b/>
                <w:bCs/>
                <w:sz w:val="16"/>
                <w:szCs w:val="16"/>
              </w:rPr>
              <w:t xml:space="preserve"> shall be within enclosed structures. </w:t>
            </w:r>
            <w:r>
              <w:rPr>
                <w:rFonts w:ascii="Times" w:hAnsi="Times"/>
                <w:b/>
                <w:bCs/>
                <w:sz w:val="16"/>
                <w:szCs w:val="16"/>
              </w:rPr>
              <w:br/>
            </w:r>
            <w:r w:rsidRPr="00BD241D">
              <w:rPr>
                <w:rFonts w:ascii="Times" w:hAnsi="Times"/>
                <w:b/>
                <w:bCs/>
                <w:sz w:val="16"/>
                <w:szCs w:val="16"/>
              </w:rPr>
              <w:t xml:space="preserve">Standards shown are minimum requirements, unless otherwise indicated. Any use not specifically listed </w:t>
            </w:r>
            <w:r>
              <w:rPr>
                <w:rFonts w:ascii="Times" w:hAnsi="Times"/>
                <w:b/>
                <w:bCs/>
                <w:sz w:val="16"/>
                <w:szCs w:val="16"/>
              </w:rPr>
              <w:br/>
            </w:r>
            <w:r w:rsidRPr="00BD241D">
              <w:rPr>
                <w:rFonts w:ascii="Times" w:hAnsi="Times"/>
                <w:b/>
                <w:bCs/>
                <w:sz w:val="16"/>
                <w:szCs w:val="16"/>
              </w:rPr>
              <w:t>shall be deemed to be prohibited. Dimensions are in feet, unless otherwise noted.</w:t>
            </w:r>
          </w:p>
        </w:tc>
        <w:tc>
          <w:tcPr>
            <w:tcW w:w="2531" w:type="dxa"/>
            <w:gridSpan w:val="3"/>
            <w:vAlign w:val="bottom"/>
          </w:tcPr>
          <w:p w:rsidR="00144FDA" w:rsidRPr="00BD241D" w:rsidRDefault="00144FDA" w:rsidP="008F6AD9">
            <w:pPr>
              <w:pStyle w:val="Heading1"/>
              <w:spacing w:before="10" w:after="10"/>
              <w:rPr>
                <w:sz w:val="16"/>
                <w:szCs w:val="16"/>
              </w:rPr>
            </w:pPr>
            <w:r w:rsidRPr="00BD241D">
              <w:rPr>
                <w:sz w:val="16"/>
                <w:szCs w:val="16"/>
              </w:rPr>
              <w:t>Minimum Lot Area</w:t>
            </w:r>
          </w:p>
        </w:tc>
        <w:tc>
          <w:tcPr>
            <w:tcW w:w="2343" w:type="dxa"/>
            <w:gridSpan w:val="3"/>
            <w:vAlign w:val="bottom"/>
          </w:tcPr>
          <w:p w:rsidR="00144FDA" w:rsidRPr="00BD241D" w:rsidRDefault="00144FDA" w:rsidP="008F6AD9">
            <w:pPr>
              <w:spacing w:before="10" w:after="10"/>
              <w:jc w:val="center"/>
              <w:rPr>
                <w:rFonts w:ascii="Times" w:hAnsi="Times"/>
                <w:sz w:val="16"/>
                <w:szCs w:val="16"/>
              </w:rPr>
            </w:pPr>
            <w:r w:rsidRPr="00BD241D">
              <w:rPr>
                <w:rFonts w:ascii="Times" w:hAnsi="Times"/>
                <w:b/>
                <w:sz w:val="16"/>
                <w:szCs w:val="16"/>
              </w:rPr>
              <w:t>Minimum Yards</w:t>
            </w:r>
            <w:r>
              <w:rPr>
                <w:rFonts w:ascii="Times" w:hAnsi="Times"/>
                <w:b/>
                <w:sz w:val="16"/>
                <w:szCs w:val="16"/>
              </w:rPr>
              <w:br/>
            </w:r>
            <w:r w:rsidR="001917D1">
              <w:rPr>
                <w:rFonts w:ascii="Times" w:hAnsi="Times"/>
                <w:b/>
                <w:sz w:val="16"/>
                <w:szCs w:val="16"/>
              </w:rPr>
              <w:t>(b)</w:t>
            </w:r>
            <w:r w:rsidRPr="00BD241D">
              <w:rPr>
                <w:rFonts w:ascii="Times" w:hAnsi="Times"/>
                <w:b/>
                <w:sz w:val="16"/>
                <w:szCs w:val="16"/>
              </w:rPr>
              <w:t xml:space="preserve"> </w:t>
            </w:r>
            <w:r w:rsidR="001917D1">
              <w:rPr>
                <w:rFonts w:ascii="Times" w:hAnsi="Times"/>
                <w:b/>
                <w:sz w:val="16"/>
                <w:szCs w:val="16"/>
              </w:rPr>
              <w:t>(</w:t>
            </w:r>
            <w:r w:rsidRPr="00BD241D">
              <w:rPr>
                <w:rFonts w:ascii="Times" w:hAnsi="Times"/>
                <w:b/>
                <w:sz w:val="16"/>
                <w:szCs w:val="16"/>
              </w:rPr>
              <w:t>c)</w:t>
            </w:r>
          </w:p>
        </w:tc>
        <w:tc>
          <w:tcPr>
            <w:tcW w:w="900" w:type="dxa"/>
            <w:vAlign w:val="bottom"/>
          </w:tcPr>
          <w:p w:rsidR="00144FDA" w:rsidRPr="00BD241D" w:rsidRDefault="00144FDA" w:rsidP="001917D1">
            <w:pPr>
              <w:spacing w:before="10" w:after="10"/>
              <w:jc w:val="center"/>
              <w:rPr>
                <w:rFonts w:ascii="Times" w:hAnsi="Times"/>
                <w:sz w:val="16"/>
                <w:szCs w:val="16"/>
              </w:rPr>
            </w:pPr>
            <w:r w:rsidRPr="005A4F9F">
              <w:rPr>
                <w:b/>
                <w:bCs/>
                <w:sz w:val="16"/>
                <w:szCs w:val="16"/>
              </w:rPr>
              <w:t xml:space="preserve">Maximum Building Coverage </w:t>
            </w:r>
          </w:p>
        </w:tc>
        <w:tc>
          <w:tcPr>
            <w:tcW w:w="1710" w:type="dxa"/>
            <w:gridSpan w:val="2"/>
            <w:vAlign w:val="bottom"/>
          </w:tcPr>
          <w:p w:rsidR="00144FDA" w:rsidRPr="00BD241D" w:rsidRDefault="00144FDA" w:rsidP="008F6AD9">
            <w:pPr>
              <w:spacing w:before="10" w:after="10"/>
              <w:jc w:val="center"/>
              <w:rPr>
                <w:rFonts w:ascii="Times" w:hAnsi="Times"/>
                <w:b/>
                <w:sz w:val="16"/>
                <w:szCs w:val="16"/>
              </w:rPr>
            </w:pPr>
            <w:r w:rsidRPr="00BD241D">
              <w:rPr>
                <w:rFonts w:ascii="Times" w:hAnsi="Times"/>
                <w:b/>
                <w:sz w:val="16"/>
                <w:szCs w:val="16"/>
              </w:rPr>
              <w:t>Maximum</w:t>
            </w:r>
            <w:r>
              <w:rPr>
                <w:rFonts w:ascii="Times" w:hAnsi="Times"/>
                <w:b/>
                <w:sz w:val="16"/>
                <w:szCs w:val="16"/>
              </w:rPr>
              <w:t xml:space="preserve"> </w:t>
            </w:r>
            <w:r w:rsidRPr="00BD241D">
              <w:rPr>
                <w:rFonts w:ascii="Times" w:hAnsi="Times"/>
                <w:b/>
                <w:sz w:val="16"/>
                <w:szCs w:val="16"/>
              </w:rPr>
              <w:t>Building</w:t>
            </w:r>
            <w:r>
              <w:rPr>
                <w:rFonts w:ascii="Times" w:hAnsi="Times"/>
                <w:b/>
                <w:sz w:val="16"/>
                <w:szCs w:val="16"/>
              </w:rPr>
              <w:br/>
            </w:r>
            <w:r w:rsidRPr="00BD241D">
              <w:rPr>
                <w:rFonts w:ascii="Times" w:hAnsi="Times"/>
                <w:b/>
                <w:sz w:val="16"/>
                <w:szCs w:val="16"/>
              </w:rPr>
              <w:t>Height</w:t>
            </w:r>
            <w:r>
              <w:rPr>
                <w:rFonts w:ascii="Times" w:hAnsi="Times"/>
                <w:b/>
                <w:sz w:val="16"/>
                <w:szCs w:val="16"/>
              </w:rPr>
              <w:br/>
            </w:r>
            <w:r w:rsidRPr="00BD241D">
              <w:rPr>
                <w:rFonts w:ascii="Times" w:hAnsi="Times"/>
                <w:b/>
                <w:sz w:val="16"/>
                <w:szCs w:val="16"/>
              </w:rPr>
              <w:t>(f)</w:t>
            </w:r>
          </w:p>
        </w:tc>
        <w:tc>
          <w:tcPr>
            <w:tcW w:w="991" w:type="dxa"/>
            <w:vMerge w:val="restart"/>
            <w:vAlign w:val="bottom"/>
          </w:tcPr>
          <w:p w:rsidR="00144FDA" w:rsidRPr="00BD241D" w:rsidRDefault="00144FDA" w:rsidP="008F6AD9">
            <w:pPr>
              <w:spacing w:before="10" w:after="10"/>
              <w:jc w:val="center"/>
              <w:rPr>
                <w:rFonts w:ascii="Times" w:hAnsi="Times"/>
                <w:sz w:val="16"/>
                <w:szCs w:val="16"/>
              </w:rPr>
            </w:pPr>
            <w:r w:rsidRPr="00BD241D">
              <w:rPr>
                <w:rFonts w:ascii="Times" w:hAnsi="Times"/>
                <w:b/>
                <w:sz w:val="16"/>
                <w:szCs w:val="16"/>
              </w:rPr>
              <w:t>Floor</w:t>
            </w:r>
            <w:r>
              <w:rPr>
                <w:rFonts w:ascii="Times" w:hAnsi="Times"/>
                <w:b/>
                <w:sz w:val="16"/>
                <w:szCs w:val="16"/>
              </w:rPr>
              <w:t xml:space="preserve"> </w:t>
            </w:r>
            <w:r w:rsidRPr="00BD241D">
              <w:rPr>
                <w:rFonts w:ascii="Times" w:hAnsi="Times"/>
                <w:b/>
                <w:sz w:val="16"/>
                <w:szCs w:val="16"/>
              </w:rPr>
              <w:t>Area</w:t>
            </w:r>
            <w:r>
              <w:rPr>
                <w:rFonts w:ascii="Times" w:hAnsi="Times"/>
                <w:b/>
                <w:sz w:val="16"/>
                <w:szCs w:val="16"/>
              </w:rPr>
              <w:t xml:space="preserve"> </w:t>
            </w:r>
            <w:r w:rsidRPr="00BD241D">
              <w:rPr>
                <w:rFonts w:ascii="Times" w:hAnsi="Times"/>
                <w:b/>
                <w:sz w:val="16"/>
                <w:szCs w:val="16"/>
              </w:rPr>
              <w:t>Ratio</w:t>
            </w:r>
          </w:p>
        </w:tc>
        <w:tc>
          <w:tcPr>
            <w:tcW w:w="1131" w:type="dxa"/>
            <w:vMerge w:val="restart"/>
            <w:vAlign w:val="bottom"/>
          </w:tcPr>
          <w:p w:rsidR="00144FDA" w:rsidRPr="00BD241D" w:rsidRDefault="00144FDA" w:rsidP="008F6AD9">
            <w:pPr>
              <w:spacing w:before="10" w:after="10"/>
              <w:jc w:val="center"/>
              <w:rPr>
                <w:rFonts w:ascii="Times" w:hAnsi="Times"/>
                <w:sz w:val="16"/>
                <w:szCs w:val="16"/>
              </w:rPr>
            </w:pPr>
            <w:r w:rsidRPr="00BD241D">
              <w:rPr>
                <w:rFonts w:ascii="Times" w:hAnsi="Times"/>
                <w:b/>
                <w:sz w:val="16"/>
                <w:szCs w:val="16"/>
              </w:rPr>
              <w:t>Other Standards and Requirements</w:t>
            </w:r>
          </w:p>
        </w:tc>
      </w:tr>
      <w:tr w:rsidR="00144FDA" w:rsidRPr="00BD241D" w:rsidTr="00863D0E">
        <w:tc>
          <w:tcPr>
            <w:tcW w:w="1602" w:type="dxa"/>
            <w:vMerge/>
          </w:tcPr>
          <w:p w:rsidR="00144FDA" w:rsidRPr="00BD241D" w:rsidRDefault="00144FDA" w:rsidP="008F6AD9">
            <w:pPr>
              <w:spacing w:before="10" w:after="10"/>
              <w:rPr>
                <w:rFonts w:ascii="Times" w:hAnsi="Times"/>
                <w:sz w:val="16"/>
                <w:szCs w:val="16"/>
              </w:rPr>
            </w:pPr>
          </w:p>
        </w:tc>
        <w:tc>
          <w:tcPr>
            <w:tcW w:w="3510" w:type="dxa"/>
            <w:gridSpan w:val="2"/>
            <w:vAlign w:val="bottom"/>
          </w:tcPr>
          <w:p w:rsidR="00144FDA" w:rsidRPr="00BD241D" w:rsidRDefault="00144FDA" w:rsidP="008F6AD9">
            <w:pPr>
              <w:spacing w:before="10" w:after="10"/>
              <w:jc w:val="center"/>
              <w:rPr>
                <w:rFonts w:ascii="Times" w:hAnsi="Times"/>
                <w:sz w:val="16"/>
                <w:szCs w:val="16"/>
              </w:rPr>
            </w:pPr>
            <w:r w:rsidRPr="00BD241D">
              <w:rPr>
                <w:rFonts w:ascii="Times" w:hAnsi="Times"/>
                <w:b/>
                <w:sz w:val="16"/>
                <w:szCs w:val="16"/>
              </w:rPr>
              <w:t>Permitted Principal Uses</w:t>
            </w:r>
          </w:p>
        </w:tc>
        <w:tc>
          <w:tcPr>
            <w:tcW w:w="6286" w:type="dxa"/>
            <w:vAlign w:val="bottom"/>
          </w:tcPr>
          <w:p w:rsidR="00144FDA" w:rsidRPr="00BD241D" w:rsidRDefault="00144FDA" w:rsidP="008F6AD9">
            <w:pPr>
              <w:spacing w:before="10" w:after="10"/>
              <w:jc w:val="center"/>
              <w:rPr>
                <w:rFonts w:ascii="Times" w:hAnsi="Times"/>
                <w:sz w:val="16"/>
                <w:szCs w:val="16"/>
              </w:rPr>
            </w:pPr>
            <w:r w:rsidRPr="00BD241D">
              <w:rPr>
                <w:rFonts w:ascii="Times" w:hAnsi="Times"/>
                <w:b/>
                <w:sz w:val="16"/>
                <w:szCs w:val="16"/>
              </w:rPr>
              <w:t>Permitted Accessory Uses</w:t>
            </w:r>
            <w:r>
              <w:rPr>
                <w:rFonts w:ascii="Times" w:hAnsi="Times"/>
                <w:b/>
                <w:sz w:val="16"/>
                <w:szCs w:val="16"/>
              </w:rPr>
              <w:br/>
            </w:r>
            <w:r w:rsidR="00987EA5">
              <w:rPr>
                <w:rFonts w:ascii="Times" w:hAnsi="Times"/>
                <w:b/>
                <w:sz w:val="16"/>
                <w:szCs w:val="16"/>
              </w:rPr>
              <w:t>(</w:t>
            </w:r>
            <w:r w:rsidR="00987EA5" w:rsidRPr="00BD241D">
              <w:rPr>
                <w:rFonts w:ascii="Times" w:hAnsi="Times"/>
                <w:b/>
                <w:sz w:val="16"/>
                <w:szCs w:val="16"/>
              </w:rPr>
              <w:t>only in conjunction with a permitted principal use</w:t>
            </w:r>
            <w:r w:rsidR="00987EA5">
              <w:rPr>
                <w:rFonts w:ascii="Times" w:hAnsi="Times"/>
                <w:b/>
                <w:sz w:val="16"/>
                <w:szCs w:val="16"/>
              </w:rPr>
              <w:t>)</w:t>
            </w:r>
          </w:p>
        </w:tc>
        <w:tc>
          <w:tcPr>
            <w:tcW w:w="845" w:type="dxa"/>
            <w:vAlign w:val="bottom"/>
          </w:tcPr>
          <w:p w:rsidR="00144FDA" w:rsidRPr="00BD241D" w:rsidRDefault="00144FDA" w:rsidP="008F6AD9">
            <w:pPr>
              <w:spacing w:before="10" w:after="10"/>
              <w:jc w:val="center"/>
              <w:rPr>
                <w:rFonts w:ascii="Times" w:hAnsi="Times"/>
                <w:b/>
                <w:sz w:val="16"/>
                <w:szCs w:val="16"/>
              </w:rPr>
            </w:pPr>
            <w:r w:rsidRPr="00BD241D">
              <w:rPr>
                <w:rFonts w:ascii="Times" w:hAnsi="Times"/>
                <w:b/>
                <w:sz w:val="16"/>
                <w:szCs w:val="16"/>
              </w:rPr>
              <w:t>Area</w:t>
            </w:r>
          </w:p>
        </w:tc>
        <w:tc>
          <w:tcPr>
            <w:tcW w:w="841" w:type="dxa"/>
            <w:vAlign w:val="bottom"/>
          </w:tcPr>
          <w:p w:rsidR="00144FDA" w:rsidRPr="00BD241D" w:rsidRDefault="00144FDA" w:rsidP="008F6AD9">
            <w:pPr>
              <w:spacing w:before="10" w:after="10"/>
              <w:jc w:val="center"/>
              <w:rPr>
                <w:rFonts w:ascii="Times" w:hAnsi="Times"/>
                <w:b/>
                <w:sz w:val="16"/>
                <w:szCs w:val="16"/>
              </w:rPr>
            </w:pPr>
            <w:r w:rsidRPr="00BD241D">
              <w:rPr>
                <w:rFonts w:ascii="Times" w:hAnsi="Times"/>
                <w:b/>
                <w:sz w:val="16"/>
                <w:szCs w:val="16"/>
              </w:rPr>
              <w:t>Frontage</w:t>
            </w:r>
            <w:r>
              <w:rPr>
                <w:rFonts w:ascii="Times" w:hAnsi="Times"/>
                <w:b/>
                <w:sz w:val="16"/>
                <w:szCs w:val="16"/>
              </w:rPr>
              <w:br/>
            </w:r>
            <w:r w:rsidRPr="00BD241D">
              <w:rPr>
                <w:rFonts w:ascii="Times" w:hAnsi="Times"/>
                <w:b/>
                <w:sz w:val="16"/>
                <w:szCs w:val="16"/>
              </w:rPr>
              <w:t>(a)</w:t>
            </w:r>
            <w:r>
              <w:rPr>
                <w:rFonts w:ascii="Times" w:hAnsi="Times"/>
                <w:b/>
                <w:sz w:val="16"/>
                <w:szCs w:val="16"/>
              </w:rPr>
              <w:br/>
            </w:r>
            <w:r w:rsidRPr="00BD241D">
              <w:rPr>
                <w:rFonts w:ascii="Times" w:hAnsi="Times"/>
                <w:b/>
                <w:sz w:val="16"/>
                <w:szCs w:val="16"/>
              </w:rPr>
              <w:t>(feet)</w:t>
            </w:r>
          </w:p>
        </w:tc>
        <w:tc>
          <w:tcPr>
            <w:tcW w:w="845" w:type="dxa"/>
            <w:vAlign w:val="bottom"/>
          </w:tcPr>
          <w:p w:rsidR="00144FDA" w:rsidRPr="00BD241D" w:rsidRDefault="00144FDA" w:rsidP="008F6AD9">
            <w:pPr>
              <w:spacing w:before="10" w:after="10"/>
              <w:jc w:val="center"/>
              <w:rPr>
                <w:rFonts w:ascii="Times" w:hAnsi="Times"/>
                <w:b/>
                <w:sz w:val="16"/>
                <w:szCs w:val="16"/>
              </w:rPr>
            </w:pPr>
            <w:r w:rsidRPr="00BD241D">
              <w:rPr>
                <w:rFonts w:ascii="Times" w:hAnsi="Times"/>
                <w:b/>
                <w:sz w:val="16"/>
                <w:szCs w:val="16"/>
              </w:rPr>
              <w:t>Depth</w:t>
            </w:r>
            <w:r>
              <w:rPr>
                <w:rFonts w:ascii="Times" w:hAnsi="Times"/>
                <w:b/>
                <w:sz w:val="16"/>
                <w:szCs w:val="16"/>
              </w:rPr>
              <w:br/>
            </w:r>
            <w:r w:rsidRPr="00BD241D">
              <w:rPr>
                <w:rFonts w:ascii="Times" w:hAnsi="Times"/>
                <w:b/>
                <w:sz w:val="16"/>
                <w:szCs w:val="16"/>
              </w:rPr>
              <w:t>(feet)</w:t>
            </w:r>
          </w:p>
        </w:tc>
        <w:tc>
          <w:tcPr>
            <w:tcW w:w="781" w:type="dxa"/>
            <w:vAlign w:val="bottom"/>
          </w:tcPr>
          <w:p w:rsidR="00144FDA" w:rsidRPr="00BD241D" w:rsidRDefault="00144FDA" w:rsidP="008F6AD9">
            <w:pPr>
              <w:spacing w:before="10" w:after="10"/>
              <w:jc w:val="center"/>
              <w:rPr>
                <w:rFonts w:ascii="Times" w:hAnsi="Times"/>
                <w:b/>
                <w:sz w:val="16"/>
                <w:szCs w:val="16"/>
              </w:rPr>
            </w:pPr>
            <w:r w:rsidRPr="00BD241D">
              <w:rPr>
                <w:rFonts w:ascii="Times" w:hAnsi="Times"/>
                <w:b/>
                <w:sz w:val="16"/>
                <w:szCs w:val="16"/>
              </w:rPr>
              <w:t>Front</w:t>
            </w:r>
            <w:r>
              <w:rPr>
                <w:rFonts w:ascii="Times" w:hAnsi="Times"/>
                <w:b/>
                <w:sz w:val="16"/>
                <w:szCs w:val="16"/>
              </w:rPr>
              <w:br/>
            </w:r>
            <w:r w:rsidRPr="00BD241D">
              <w:rPr>
                <w:rFonts w:ascii="Times" w:hAnsi="Times"/>
                <w:b/>
                <w:sz w:val="16"/>
                <w:szCs w:val="16"/>
              </w:rPr>
              <w:t>(feet)</w:t>
            </w:r>
          </w:p>
        </w:tc>
        <w:tc>
          <w:tcPr>
            <w:tcW w:w="781" w:type="dxa"/>
            <w:vAlign w:val="bottom"/>
          </w:tcPr>
          <w:p w:rsidR="00144FDA" w:rsidRPr="00BD241D" w:rsidRDefault="00144FDA" w:rsidP="001917D1">
            <w:pPr>
              <w:spacing w:before="10" w:after="10"/>
              <w:jc w:val="center"/>
              <w:rPr>
                <w:rFonts w:ascii="Times" w:hAnsi="Times"/>
                <w:b/>
                <w:sz w:val="16"/>
                <w:szCs w:val="16"/>
              </w:rPr>
            </w:pPr>
            <w:r w:rsidRPr="00BD241D">
              <w:rPr>
                <w:rFonts w:ascii="Times" w:hAnsi="Times"/>
                <w:b/>
                <w:sz w:val="16"/>
                <w:szCs w:val="16"/>
              </w:rPr>
              <w:t>Side</w:t>
            </w:r>
            <w:r>
              <w:rPr>
                <w:rFonts w:ascii="Times" w:hAnsi="Times"/>
                <w:b/>
                <w:sz w:val="16"/>
                <w:szCs w:val="16"/>
              </w:rPr>
              <w:br/>
            </w:r>
            <w:r w:rsidRPr="00BD241D">
              <w:rPr>
                <w:rFonts w:ascii="Times" w:hAnsi="Times"/>
                <w:b/>
                <w:sz w:val="16"/>
                <w:szCs w:val="16"/>
              </w:rPr>
              <w:t>(feet)</w:t>
            </w:r>
            <w:r>
              <w:rPr>
                <w:rFonts w:ascii="Times" w:hAnsi="Times"/>
                <w:b/>
                <w:sz w:val="16"/>
                <w:szCs w:val="16"/>
              </w:rPr>
              <w:br/>
            </w:r>
            <w:r w:rsidRPr="00BD241D">
              <w:rPr>
                <w:rFonts w:ascii="Times" w:hAnsi="Times"/>
                <w:b/>
                <w:sz w:val="16"/>
                <w:szCs w:val="16"/>
              </w:rPr>
              <w:t>(d</w:t>
            </w:r>
            <w:r w:rsidR="001917D1">
              <w:rPr>
                <w:rFonts w:ascii="Times" w:hAnsi="Times"/>
                <w:b/>
                <w:sz w:val="16"/>
                <w:szCs w:val="16"/>
              </w:rPr>
              <w:t>)</w:t>
            </w:r>
            <w:r w:rsidRPr="00BD241D">
              <w:rPr>
                <w:rFonts w:ascii="Times" w:hAnsi="Times"/>
                <w:b/>
                <w:sz w:val="16"/>
                <w:szCs w:val="16"/>
              </w:rPr>
              <w:t xml:space="preserve"> </w:t>
            </w:r>
            <w:r w:rsidR="001917D1">
              <w:rPr>
                <w:rFonts w:ascii="Times" w:hAnsi="Times"/>
                <w:b/>
                <w:sz w:val="16"/>
                <w:szCs w:val="16"/>
              </w:rPr>
              <w:t>(</w:t>
            </w:r>
            <w:r w:rsidRPr="00BD241D">
              <w:rPr>
                <w:rFonts w:ascii="Times" w:hAnsi="Times"/>
                <w:b/>
                <w:sz w:val="16"/>
                <w:szCs w:val="16"/>
              </w:rPr>
              <w:t>e)</w:t>
            </w:r>
          </w:p>
        </w:tc>
        <w:tc>
          <w:tcPr>
            <w:tcW w:w="781" w:type="dxa"/>
            <w:vAlign w:val="bottom"/>
          </w:tcPr>
          <w:p w:rsidR="00144FDA" w:rsidRPr="00BD241D" w:rsidRDefault="00144FDA" w:rsidP="008F6AD9">
            <w:pPr>
              <w:spacing w:before="10" w:after="10"/>
              <w:jc w:val="center"/>
              <w:rPr>
                <w:rFonts w:ascii="Times" w:hAnsi="Times"/>
                <w:b/>
                <w:sz w:val="16"/>
                <w:szCs w:val="16"/>
              </w:rPr>
            </w:pPr>
            <w:r w:rsidRPr="00BD241D">
              <w:rPr>
                <w:rFonts w:ascii="Times" w:hAnsi="Times"/>
                <w:b/>
                <w:sz w:val="16"/>
                <w:szCs w:val="16"/>
              </w:rPr>
              <w:t>Rear</w:t>
            </w:r>
            <w:r>
              <w:rPr>
                <w:rFonts w:ascii="Times" w:hAnsi="Times"/>
                <w:b/>
                <w:sz w:val="16"/>
                <w:szCs w:val="16"/>
              </w:rPr>
              <w:br/>
            </w:r>
            <w:r w:rsidRPr="00BD241D">
              <w:rPr>
                <w:rFonts w:ascii="Times" w:hAnsi="Times"/>
                <w:b/>
                <w:sz w:val="16"/>
                <w:szCs w:val="16"/>
              </w:rPr>
              <w:t>(feet)</w:t>
            </w:r>
          </w:p>
        </w:tc>
        <w:tc>
          <w:tcPr>
            <w:tcW w:w="900" w:type="dxa"/>
            <w:vAlign w:val="bottom"/>
          </w:tcPr>
          <w:p w:rsidR="00144FDA" w:rsidRPr="00BD241D" w:rsidRDefault="001917D1" w:rsidP="001917D1">
            <w:pPr>
              <w:spacing w:before="10" w:after="10"/>
              <w:jc w:val="center"/>
              <w:rPr>
                <w:rFonts w:ascii="Times" w:hAnsi="Times"/>
                <w:b/>
                <w:sz w:val="16"/>
                <w:szCs w:val="16"/>
              </w:rPr>
            </w:pPr>
            <w:r>
              <w:rPr>
                <w:b/>
                <w:bCs/>
                <w:sz w:val="16"/>
                <w:szCs w:val="16"/>
              </w:rPr>
              <w:t>Lot Area</w:t>
            </w:r>
          </w:p>
        </w:tc>
        <w:tc>
          <w:tcPr>
            <w:tcW w:w="990" w:type="dxa"/>
            <w:vAlign w:val="bottom"/>
          </w:tcPr>
          <w:p w:rsidR="00144FDA" w:rsidRPr="00BD241D" w:rsidRDefault="00144FDA" w:rsidP="008F6AD9">
            <w:pPr>
              <w:spacing w:before="10" w:after="10"/>
              <w:jc w:val="center"/>
              <w:rPr>
                <w:rFonts w:ascii="Times" w:hAnsi="Times"/>
                <w:b/>
                <w:sz w:val="16"/>
                <w:szCs w:val="16"/>
              </w:rPr>
            </w:pPr>
            <w:r w:rsidRPr="00BD241D">
              <w:rPr>
                <w:rFonts w:ascii="Times" w:hAnsi="Times"/>
                <w:b/>
                <w:sz w:val="16"/>
                <w:szCs w:val="16"/>
              </w:rPr>
              <w:t>Stories1</w:t>
            </w:r>
          </w:p>
        </w:tc>
        <w:tc>
          <w:tcPr>
            <w:tcW w:w="720" w:type="dxa"/>
            <w:vAlign w:val="bottom"/>
          </w:tcPr>
          <w:p w:rsidR="00144FDA" w:rsidRPr="00BD241D" w:rsidRDefault="009D5E75" w:rsidP="008F6AD9">
            <w:pPr>
              <w:spacing w:before="10" w:after="10"/>
              <w:jc w:val="center"/>
              <w:rPr>
                <w:rFonts w:ascii="Times" w:hAnsi="Times"/>
                <w:b/>
                <w:sz w:val="16"/>
                <w:szCs w:val="16"/>
              </w:rPr>
            </w:pPr>
            <w:r>
              <w:rPr>
                <w:rFonts w:ascii="Times" w:hAnsi="Times"/>
                <w:b/>
                <w:sz w:val="16"/>
                <w:szCs w:val="16"/>
              </w:rPr>
              <w:t>Feet</w:t>
            </w:r>
          </w:p>
        </w:tc>
        <w:tc>
          <w:tcPr>
            <w:tcW w:w="991" w:type="dxa"/>
            <w:vMerge/>
            <w:vAlign w:val="bottom"/>
          </w:tcPr>
          <w:p w:rsidR="00144FDA" w:rsidRPr="00BD241D" w:rsidRDefault="00144FDA" w:rsidP="008F6AD9">
            <w:pPr>
              <w:spacing w:before="10" w:after="10"/>
              <w:jc w:val="center"/>
              <w:rPr>
                <w:rFonts w:ascii="Times" w:hAnsi="Times"/>
                <w:b/>
                <w:sz w:val="16"/>
                <w:szCs w:val="16"/>
              </w:rPr>
            </w:pPr>
          </w:p>
        </w:tc>
        <w:tc>
          <w:tcPr>
            <w:tcW w:w="1131" w:type="dxa"/>
            <w:vMerge/>
            <w:vAlign w:val="bottom"/>
          </w:tcPr>
          <w:p w:rsidR="00144FDA" w:rsidRPr="00BD241D" w:rsidRDefault="00144FDA" w:rsidP="008F6AD9">
            <w:pPr>
              <w:spacing w:before="10" w:after="10"/>
              <w:jc w:val="center"/>
              <w:rPr>
                <w:rFonts w:ascii="Times" w:hAnsi="Times"/>
                <w:b/>
                <w:sz w:val="16"/>
                <w:szCs w:val="16"/>
              </w:rPr>
            </w:pPr>
          </w:p>
        </w:tc>
      </w:tr>
      <w:tr w:rsidR="00144FDA" w:rsidRPr="005A4F9F" w:rsidTr="00863D0E">
        <w:trPr>
          <w:trHeight w:val="201"/>
          <w:tblHeader/>
        </w:trPr>
        <w:tc>
          <w:tcPr>
            <w:tcW w:w="1602" w:type="dxa"/>
            <w:tcBorders>
              <w:top w:val="single" w:sz="4" w:space="0" w:color="auto"/>
            </w:tcBorders>
            <w:tcMar>
              <w:left w:w="72" w:type="dxa"/>
              <w:right w:w="72" w:type="dxa"/>
            </w:tcMar>
          </w:tcPr>
          <w:p w:rsidR="00144FDA" w:rsidRPr="005A4F9F" w:rsidRDefault="00144FDA" w:rsidP="008F6AD9">
            <w:pPr>
              <w:spacing w:before="10" w:after="10"/>
              <w:jc w:val="center"/>
              <w:rPr>
                <w:b/>
                <w:bCs/>
                <w:sz w:val="16"/>
                <w:szCs w:val="16"/>
              </w:rPr>
            </w:pPr>
            <w:r w:rsidRPr="005A4F9F">
              <w:rPr>
                <w:b/>
                <w:bCs/>
                <w:sz w:val="16"/>
                <w:szCs w:val="16"/>
              </w:rPr>
              <w:t>1</w:t>
            </w:r>
          </w:p>
        </w:tc>
        <w:tc>
          <w:tcPr>
            <w:tcW w:w="3503" w:type="dxa"/>
            <w:tcBorders>
              <w:top w:val="single" w:sz="4" w:space="0" w:color="auto"/>
            </w:tcBorders>
            <w:tcMar>
              <w:left w:w="72" w:type="dxa"/>
              <w:right w:w="72" w:type="dxa"/>
            </w:tcMar>
          </w:tcPr>
          <w:p w:rsidR="00144FDA" w:rsidRPr="005A4F9F" w:rsidRDefault="00144FDA" w:rsidP="008F6AD9">
            <w:pPr>
              <w:spacing w:before="10" w:after="10"/>
              <w:jc w:val="center"/>
              <w:rPr>
                <w:b/>
                <w:bCs/>
                <w:sz w:val="16"/>
                <w:szCs w:val="16"/>
              </w:rPr>
            </w:pPr>
            <w:r w:rsidRPr="005A4F9F">
              <w:rPr>
                <w:b/>
                <w:bCs/>
                <w:sz w:val="16"/>
                <w:szCs w:val="16"/>
              </w:rPr>
              <w:t>2</w:t>
            </w:r>
          </w:p>
        </w:tc>
        <w:tc>
          <w:tcPr>
            <w:tcW w:w="6293" w:type="dxa"/>
            <w:gridSpan w:val="2"/>
            <w:tcBorders>
              <w:top w:val="single" w:sz="4" w:space="0" w:color="auto"/>
            </w:tcBorders>
            <w:tcMar>
              <w:left w:w="72" w:type="dxa"/>
              <w:right w:w="72" w:type="dxa"/>
            </w:tcMar>
          </w:tcPr>
          <w:p w:rsidR="00144FDA" w:rsidRPr="005A4F9F" w:rsidRDefault="00144FDA" w:rsidP="008F6AD9">
            <w:pPr>
              <w:spacing w:before="10" w:after="10"/>
              <w:jc w:val="center"/>
              <w:rPr>
                <w:b/>
                <w:bCs/>
                <w:sz w:val="16"/>
                <w:szCs w:val="16"/>
              </w:rPr>
            </w:pPr>
            <w:r w:rsidRPr="005A4F9F">
              <w:rPr>
                <w:b/>
                <w:bCs/>
                <w:sz w:val="16"/>
                <w:szCs w:val="16"/>
              </w:rPr>
              <w:t>3</w:t>
            </w:r>
          </w:p>
        </w:tc>
        <w:tc>
          <w:tcPr>
            <w:tcW w:w="845" w:type="dxa"/>
            <w:tcBorders>
              <w:top w:val="single" w:sz="4" w:space="0" w:color="auto"/>
            </w:tcBorders>
            <w:tcMar>
              <w:left w:w="72" w:type="dxa"/>
              <w:right w:w="72" w:type="dxa"/>
            </w:tcMar>
          </w:tcPr>
          <w:p w:rsidR="00144FDA" w:rsidRPr="005A4F9F" w:rsidRDefault="00144FDA" w:rsidP="008F6AD9">
            <w:pPr>
              <w:spacing w:before="10" w:after="10"/>
              <w:jc w:val="center"/>
              <w:rPr>
                <w:b/>
                <w:bCs/>
                <w:sz w:val="16"/>
                <w:szCs w:val="16"/>
              </w:rPr>
            </w:pPr>
            <w:r w:rsidRPr="005A4F9F">
              <w:rPr>
                <w:b/>
                <w:bCs/>
                <w:sz w:val="16"/>
                <w:szCs w:val="16"/>
              </w:rPr>
              <w:t>4</w:t>
            </w:r>
          </w:p>
        </w:tc>
        <w:tc>
          <w:tcPr>
            <w:tcW w:w="841" w:type="dxa"/>
            <w:tcBorders>
              <w:top w:val="single" w:sz="4" w:space="0" w:color="auto"/>
            </w:tcBorders>
            <w:tcMar>
              <w:left w:w="72" w:type="dxa"/>
              <w:right w:w="72" w:type="dxa"/>
            </w:tcMar>
          </w:tcPr>
          <w:p w:rsidR="00144FDA" w:rsidRPr="005A4F9F" w:rsidRDefault="00144FDA" w:rsidP="008F6AD9">
            <w:pPr>
              <w:spacing w:before="10" w:after="10"/>
              <w:jc w:val="center"/>
              <w:rPr>
                <w:b/>
                <w:bCs/>
                <w:sz w:val="16"/>
                <w:szCs w:val="16"/>
              </w:rPr>
            </w:pPr>
            <w:r w:rsidRPr="005A4F9F">
              <w:rPr>
                <w:b/>
                <w:bCs/>
                <w:sz w:val="16"/>
                <w:szCs w:val="16"/>
              </w:rPr>
              <w:t>5</w:t>
            </w:r>
          </w:p>
        </w:tc>
        <w:tc>
          <w:tcPr>
            <w:tcW w:w="845" w:type="dxa"/>
            <w:tcBorders>
              <w:top w:val="single" w:sz="4" w:space="0" w:color="auto"/>
            </w:tcBorders>
            <w:tcMar>
              <w:left w:w="72" w:type="dxa"/>
              <w:right w:w="72" w:type="dxa"/>
            </w:tcMar>
          </w:tcPr>
          <w:p w:rsidR="00144FDA" w:rsidRPr="005A4F9F" w:rsidRDefault="00144FDA" w:rsidP="008F6AD9">
            <w:pPr>
              <w:spacing w:before="10" w:after="10"/>
              <w:jc w:val="center"/>
              <w:rPr>
                <w:b/>
                <w:bCs/>
                <w:sz w:val="16"/>
                <w:szCs w:val="16"/>
              </w:rPr>
            </w:pPr>
            <w:r w:rsidRPr="005A4F9F">
              <w:rPr>
                <w:b/>
                <w:bCs/>
                <w:sz w:val="16"/>
                <w:szCs w:val="16"/>
              </w:rPr>
              <w:t>6</w:t>
            </w:r>
          </w:p>
        </w:tc>
        <w:tc>
          <w:tcPr>
            <w:tcW w:w="781" w:type="dxa"/>
            <w:tcBorders>
              <w:top w:val="single" w:sz="4" w:space="0" w:color="auto"/>
            </w:tcBorders>
            <w:tcMar>
              <w:left w:w="72" w:type="dxa"/>
              <w:right w:w="72" w:type="dxa"/>
            </w:tcMar>
          </w:tcPr>
          <w:p w:rsidR="00144FDA" w:rsidRPr="005A4F9F" w:rsidRDefault="00144FDA" w:rsidP="008F6AD9">
            <w:pPr>
              <w:spacing w:before="10" w:after="10"/>
              <w:jc w:val="center"/>
              <w:rPr>
                <w:b/>
                <w:bCs/>
                <w:sz w:val="16"/>
                <w:szCs w:val="16"/>
              </w:rPr>
            </w:pPr>
            <w:r w:rsidRPr="005A4F9F">
              <w:rPr>
                <w:b/>
                <w:bCs/>
                <w:sz w:val="16"/>
                <w:szCs w:val="16"/>
              </w:rPr>
              <w:t>7</w:t>
            </w:r>
          </w:p>
        </w:tc>
        <w:tc>
          <w:tcPr>
            <w:tcW w:w="781" w:type="dxa"/>
            <w:tcBorders>
              <w:top w:val="single" w:sz="4" w:space="0" w:color="auto"/>
            </w:tcBorders>
            <w:tcMar>
              <w:left w:w="72" w:type="dxa"/>
              <w:right w:w="72" w:type="dxa"/>
            </w:tcMar>
          </w:tcPr>
          <w:p w:rsidR="00144FDA" w:rsidRPr="005A4F9F" w:rsidRDefault="00144FDA" w:rsidP="008F6AD9">
            <w:pPr>
              <w:spacing w:before="10" w:after="10"/>
              <w:jc w:val="center"/>
              <w:rPr>
                <w:b/>
                <w:bCs/>
                <w:sz w:val="16"/>
                <w:szCs w:val="16"/>
              </w:rPr>
            </w:pPr>
            <w:r w:rsidRPr="005A4F9F">
              <w:rPr>
                <w:b/>
                <w:bCs/>
                <w:sz w:val="16"/>
                <w:szCs w:val="16"/>
              </w:rPr>
              <w:t>8</w:t>
            </w:r>
          </w:p>
        </w:tc>
        <w:tc>
          <w:tcPr>
            <w:tcW w:w="781" w:type="dxa"/>
            <w:tcBorders>
              <w:top w:val="single" w:sz="4" w:space="0" w:color="auto"/>
            </w:tcBorders>
            <w:tcMar>
              <w:left w:w="72" w:type="dxa"/>
              <w:right w:w="72" w:type="dxa"/>
            </w:tcMar>
          </w:tcPr>
          <w:p w:rsidR="00144FDA" w:rsidRPr="005A4F9F" w:rsidRDefault="00144FDA" w:rsidP="008F6AD9">
            <w:pPr>
              <w:spacing w:before="10" w:after="10"/>
              <w:jc w:val="center"/>
              <w:rPr>
                <w:b/>
                <w:bCs/>
                <w:sz w:val="16"/>
                <w:szCs w:val="16"/>
              </w:rPr>
            </w:pPr>
            <w:r w:rsidRPr="005A4F9F">
              <w:rPr>
                <w:b/>
                <w:bCs/>
                <w:sz w:val="16"/>
                <w:szCs w:val="16"/>
              </w:rPr>
              <w:t>9</w:t>
            </w:r>
          </w:p>
        </w:tc>
        <w:tc>
          <w:tcPr>
            <w:tcW w:w="900" w:type="dxa"/>
            <w:tcBorders>
              <w:top w:val="single" w:sz="4" w:space="0" w:color="auto"/>
            </w:tcBorders>
            <w:tcMar>
              <w:left w:w="72" w:type="dxa"/>
              <w:right w:w="72" w:type="dxa"/>
            </w:tcMar>
          </w:tcPr>
          <w:p w:rsidR="00144FDA" w:rsidRPr="005A4F9F" w:rsidRDefault="00144FDA" w:rsidP="008F6AD9">
            <w:pPr>
              <w:spacing w:before="10" w:after="10"/>
              <w:jc w:val="center"/>
              <w:rPr>
                <w:b/>
                <w:bCs/>
                <w:sz w:val="16"/>
                <w:szCs w:val="16"/>
              </w:rPr>
            </w:pPr>
            <w:r w:rsidRPr="005A4F9F">
              <w:rPr>
                <w:b/>
                <w:bCs/>
                <w:sz w:val="16"/>
                <w:szCs w:val="16"/>
              </w:rPr>
              <w:t>10</w:t>
            </w:r>
          </w:p>
        </w:tc>
        <w:tc>
          <w:tcPr>
            <w:tcW w:w="990" w:type="dxa"/>
            <w:tcBorders>
              <w:top w:val="single" w:sz="4" w:space="0" w:color="auto"/>
            </w:tcBorders>
            <w:tcMar>
              <w:left w:w="72" w:type="dxa"/>
              <w:right w:w="72" w:type="dxa"/>
            </w:tcMar>
          </w:tcPr>
          <w:p w:rsidR="00144FDA" w:rsidRPr="005A4F9F" w:rsidRDefault="00144FDA" w:rsidP="008F6AD9">
            <w:pPr>
              <w:spacing w:before="10" w:after="10"/>
              <w:jc w:val="center"/>
              <w:rPr>
                <w:b/>
                <w:bCs/>
                <w:sz w:val="16"/>
                <w:szCs w:val="16"/>
              </w:rPr>
            </w:pPr>
            <w:r w:rsidRPr="005A4F9F">
              <w:rPr>
                <w:b/>
                <w:bCs/>
                <w:sz w:val="16"/>
                <w:szCs w:val="16"/>
              </w:rPr>
              <w:t>11</w:t>
            </w:r>
          </w:p>
        </w:tc>
        <w:tc>
          <w:tcPr>
            <w:tcW w:w="720" w:type="dxa"/>
            <w:tcBorders>
              <w:top w:val="single" w:sz="4" w:space="0" w:color="auto"/>
            </w:tcBorders>
            <w:tcMar>
              <w:left w:w="72" w:type="dxa"/>
              <w:right w:w="72" w:type="dxa"/>
            </w:tcMar>
          </w:tcPr>
          <w:p w:rsidR="00144FDA" w:rsidRPr="005A4F9F" w:rsidRDefault="00144FDA" w:rsidP="008F6AD9">
            <w:pPr>
              <w:spacing w:before="10" w:after="10"/>
              <w:jc w:val="center"/>
              <w:rPr>
                <w:b/>
                <w:bCs/>
                <w:sz w:val="16"/>
                <w:szCs w:val="16"/>
              </w:rPr>
            </w:pPr>
            <w:r w:rsidRPr="005A4F9F">
              <w:rPr>
                <w:b/>
                <w:bCs/>
                <w:sz w:val="16"/>
                <w:szCs w:val="16"/>
              </w:rPr>
              <w:t>12</w:t>
            </w:r>
          </w:p>
        </w:tc>
        <w:tc>
          <w:tcPr>
            <w:tcW w:w="991" w:type="dxa"/>
            <w:tcBorders>
              <w:top w:val="single" w:sz="4" w:space="0" w:color="auto"/>
            </w:tcBorders>
            <w:tcMar>
              <w:left w:w="72" w:type="dxa"/>
              <w:right w:w="72" w:type="dxa"/>
            </w:tcMar>
          </w:tcPr>
          <w:p w:rsidR="00144FDA" w:rsidRPr="005A4F9F" w:rsidRDefault="00144FDA" w:rsidP="008F6AD9">
            <w:pPr>
              <w:spacing w:before="10" w:after="10"/>
              <w:jc w:val="center"/>
              <w:rPr>
                <w:b/>
                <w:bCs/>
                <w:sz w:val="16"/>
                <w:szCs w:val="16"/>
              </w:rPr>
            </w:pPr>
            <w:r w:rsidRPr="005A4F9F">
              <w:rPr>
                <w:b/>
                <w:bCs/>
                <w:sz w:val="16"/>
                <w:szCs w:val="16"/>
              </w:rPr>
              <w:t>13</w:t>
            </w:r>
          </w:p>
        </w:tc>
        <w:tc>
          <w:tcPr>
            <w:tcW w:w="1131" w:type="dxa"/>
            <w:tcBorders>
              <w:top w:val="single" w:sz="4" w:space="0" w:color="auto"/>
            </w:tcBorders>
            <w:tcMar>
              <w:left w:w="72" w:type="dxa"/>
              <w:right w:w="72" w:type="dxa"/>
            </w:tcMar>
          </w:tcPr>
          <w:p w:rsidR="00144FDA" w:rsidRPr="005A4F9F" w:rsidRDefault="00144FDA" w:rsidP="008F6AD9">
            <w:pPr>
              <w:spacing w:before="10" w:after="10"/>
              <w:jc w:val="center"/>
              <w:rPr>
                <w:b/>
                <w:bCs/>
                <w:sz w:val="16"/>
                <w:szCs w:val="16"/>
              </w:rPr>
            </w:pPr>
            <w:r w:rsidRPr="005A4F9F">
              <w:rPr>
                <w:b/>
                <w:bCs/>
                <w:sz w:val="16"/>
                <w:szCs w:val="16"/>
              </w:rPr>
              <w:t>14</w:t>
            </w:r>
          </w:p>
        </w:tc>
      </w:tr>
      <w:tr w:rsidR="002B720E" w:rsidRPr="00BD241D" w:rsidTr="00863D0E">
        <w:tc>
          <w:tcPr>
            <w:tcW w:w="1602" w:type="dxa"/>
            <w:tcBorders>
              <w:bottom w:val="single" w:sz="4" w:space="0" w:color="auto"/>
            </w:tcBorders>
          </w:tcPr>
          <w:p w:rsidR="00B0691E" w:rsidRPr="00B0691E" w:rsidRDefault="00B0691E" w:rsidP="008F6AD9">
            <w:pPr>
              <w:spacing w:before="10" w:after="10"/>
              <w:jc w:val="center"/>
              <w:rPr>
                <w:rFonts w:ascii="Times" w:hAnsi="Times"/>
                <w:b/>
                <w:sz w:val="16"/>
                <w:szCs w:val="16"/>
              </w:rPr>
            </w:pPr>
            <w:r w:rsidRPr="00B0691E">
              <w:rPr>
                <w:rFonts w:ascii="Times" w:hAnsi="Times"/>
                <w:b/>
                <w:sz w:val="16"/>
                <w:szCs w:val="16"/>
              </w:rPr>
              <w:t>PBO-2A</w:t>
            </w:r>
          </w:p>
          <w:p w:rsidR="00BD241D" w:rsidRPr="00B0691E" w:rsidRDefault="008F6AD9" w:rsidP="008F6AD9">
            <w:pPr>
              <w:spacing w:before="10" w:after="10"/>
              <w:jc w:val="center"/>
              <w:rPr>
                <w:rFonts w:ascii="Times" w:hAnsi="Times"/>
                <w:b/>
                <w:sz w:val="16"/>
                <w:szCs w:val="16"/>
              </w:rPr>
            </w:pPr>
            <w:r>
              <w:rPr>
                <w:rFonts w:ascii="Times" w:hAnsi="Times"/>
                <w:b/>
                <w:sz w:val="16"/>
                <w:szCs w:val="16"/>
              </w:rPr>
              <w:t>Profession</w:t>
            </w:r>
            <w:r w:rsidR="00BD241D" w:rsidRPr="00B0691E">
              <w:rPr>
                <w:rFonts w:ascii="Times" w:hAnsi="Times"/>
                <w:b/>
                <w:sz w:val="16"/>
                <w:szCs w:val="16"/>
              </w:rPr>
              <w:t>al Business Office 2A</w:t>
            </w:r>
          </w:p>
        </w:tc>
        <w:tc>
          <w:tcPr>
            <w:tcW w:w="3510" w:type="dxa"/>
            <w:gridSpan w:val="2"/>
            <w:tcBorders>
              <w:bottom w:val="single" w:sz="4" w:space="0" w:color="auto"/>
            </w:tcBorders>
          </w:tcPr>
          <w:p w:rsidR="00BD241D" w:rsidRPr="00BD241D" w:rsidRDefault="00BD241D" w:rsidP="008F6AD9">
            <w:pPr>
              <w:spacing w:before="10" w:after="10"/>
              <w:ind w:left="252" w:hanging="252"/>
              <w:rPr>
                <w:rFonts w:ascii="Times" w:hAnsi="Times"/>
                <w:sz w:val="16"/>
                <w:szCs w:val="16"/>
              </w:rPr>
            </w:pPr>
            <w:r w:rsidRPr="00BD241D">
              <w:rPr>
                <w:rFonts w:ascii="Times" w:hAnsi="Times"/>
                <w:sz w:val="16"/>
                <w:szCs w:val="16"/>
              </w:rPr>
              <w:t>1.</w:t>
            </w:r>
            <w:r w:rsidRPr="00BD241D">
              <w:rPr>
                <w:rFonts w:ascii="Times" w:hAnsi="Times"/>
                <w:b/>
                <w:bCs/>
                <w:sz w:val="16"/>
                <w:szCs w:val="16"/>
              </w:rPr>
              <w:tab/>
            </w:r>
            <w:r w:rsidRPr="00BD241D">
              <w:rPr>
                <w:rFonts w:ascii="Times" w:hAnsi="Times"/>
                <w:sz w:val="16"/>
                <w:szCs w:val="16"/>
              </w:rPr>
              <w:t>Business and professional offices and studios.</w:t>
            </w:r>
          </w:p>
          <w:p w:rsidR="00BD241D" w:rsidRPr="00BD241D" w:rsidRDefault="00BD241D" w:rsidP="008F6AD9">
            <w:pPr>
              <w:spacing w:before="10" w:after="10"/>
              <w:ind w:left="252" w:hanging="252"/>
              <w:rPr>
                <w:rFonts w:ascii="Times" w:hAnsi="Times"/>
                <w:sz w:val="16"/>
                <w:szCs w:val="16"/>
              </w:rPr>
            </w:pPr>
            <w:r w:rsidRPr="00BD241D">
              <w:rPr>
                <w:rFonts w:ascii="Times" w:hAnsi="Times"/>
                <w:sz w:val="16"/>
                <w:szCs w:val="16"/>
              </w:rPr>
              <w:t>2.</w:t>
            </w:r>
            <w:r w:rsidRPr="00BD241D">
              <w:rPr>
                <w:rFonts w:ascii="Times" w:hAnsi="Times"/>
                <w:b/>
                <w:bCs/>
                <w:sz w:val="16"/>
                <w:szCs w:val="16"/>
              </w:rPr>
              <w:tab/>
            </w:r>
            <w:r w:rsidRPr="00BD241D">
              <w:rPr>
                <w:rFonts w:ascii="Times" w:hAnsi="Times"/>
                <w:sz w:val="16"/>
                <w:szCs w:val="16"/>
              </w:rPr>
              <w:t>Research and development laboratories.</w:t>
            </w:r>
          </w:p>
          <w:p w:rsidR="00BD241D" w:rsidRPr="00BD241D" w:rsidRDefault="00BD241D" w:rsidP="008F6AD9">
            <w:pPr>
              <w:spacing w:before="10" w:after="10"/>
              <w:ind w:left="252" w:hanging="252"/>
              <w:rPr>
                <w:rFonts w:ascii="Times" w:hAnsi="Times"/>
                <w:sz w:val="16"/>
                <w:szCs w:val="16"/>
              </w:rPr>
            </w:pPr>
            <w:r w:rsidRPr="00BD241D">
              <w:rPr>
                <w:rFonts w:ascii="Times" w:hAnsi="Times"/>
                <w:sz w:val="16"/>
                <w:szCs w:val="16"/>
              </w:rPr>
              <w:t>3.</w:t>
            </w:r>
            <w:r w:rsidRPr="00BD241D">
              <w:rPr>
                <w:rFonts w:ascii="Times" w:hAnsi="Times"/>
                <w:b/>
                <w:bCs/>
                <w:sz w:val="16"/>
                <w:szCs w:val="16"/>
              </w:rPr>
              <w:tab/>
            </w:r>
            <w:r w:rsidRPr="00BD241D">
              <w:rPr>
                <w:rFonts w:ascii="Times" w:hAnsi="Times"/>
                <w:sz w:val="16"/>
                <w:szCs w:val="16"/>
              </w:rPr>
              <w:t>Banks and financial institutions.</w:t>
            </w:r>
          </w:p>
          <w:p w:rsidR="00BD241D" w:rsidRPr="00BD241D" w:rsidRDefault="00BD241D" w:rsidP="008F6AD9">
            <w:pPr>
              <w:spacing w:before="10" w:after="10"/>
              <w:ind w:left="252" w:hanging="252"/>
              <w:rPr>
                <w:rFonts w:ascii="Times" w:hAnsi="Times"/>
                <w:sz w:val="16"/>
                <w:szCs w:val="16"/>
              </w:rPr>
            </w:pPr>
            <w:r w:rsidRPr="00BD241D">
              <w:rPr>
                <w:rFonts w:ascii="Times" w:hAnsi="Times"/>
                <w:sz w:val="16"/>
                <w:szCs w:val="16"/>
              </w:rPr>
              <w:t>4.</w:t>
            </w:r>
            <w:r w:rsidRPr="00BD241D">
              <w:rPr>
                <w:rFonts w:ascii="Times" w:hAnsi="Times"/>
                <w:b/>
                <w:bCs/>
                <w:sz w:val="16"/>
                <w:szCs w:val="16"/>
              </w:rPr>
              <w:tab/>
            </w:r>
            <w:r w:rsidRPr="00BD241D">
              <w:rPr>
                <w:rFonts w:ascii="Times" w:hAnsi="Times"/>
                <w:sz w:val="16"/>
                <w:szCs w:val="16"/>
              </w:rPr>
              <w:t>Any uses permitted in an R-2A District, as regulated therein, but not on any lot occupied by another type of use permitted in the PBO-2A District.</w:t>
            </w:r>
          </w:p>
        </w:tc>
        <w:tc>
          <w:tcPr>
            <w:tcW w:w="6286" w:type="dxa"/>
            <w:tcBorders>
              <w:bottom w:val="single" w:sz="4" w:space="0" w:color="auto"/>
            </w:tcBorders>
          </w:tcPr>
          <w:p w:rsidR="00BD241D" w:rsidRPr="00BD241D" w:rsidRDefault="00BD241D" w:rsidP="008F6AD9">
            <w:pPr>
              <w:spacing w:before="10" w:after="10"/>
              <w:ind w:left="223" w:hanging="223"/>
              <w:rPr>
                <w:rFonts w:ascii="Times" w:hAnsi="Times"/>
                <w:sz w:val="16"/>
                <w:szCs w:val="16"/>
              </w:rPr>
            </w:pPr>
            <w:r w:rsidRPr="00BD241D">
              <w:rPr>
                <w:rFonts w:ascii="Times" w:hAnsi="Times"/>
                <w:sz w:val="16"/>
                <w:szCs w:val="16"/>
              </w:rPr>
              <w:t>1.</w:t>
            </w:r>
            <w:r w:rsidRPr="00BD241D">
              <w:rPr>
                <w:rFonts w:ascii="Times" w:hAnsi="Times"/>
                <w:b/>
                <w:bCs/>
                <w:sz w:val="16"/>
                <w:szCs w:val="16"/>
              </w:rPr>
              <w:tab/>
            </w:r>
            <w:r w:rsidRPr="00BD241D">
              <w:rPr>
                <w:rFonts w:ascii="Times" w:hAnsi="Times"/>
                <w:sz w:val="16"/>
                <w:szCs w:val="16"/>
              </w:rPr>
              <w:t>Any accessory buildings or uses customarily incident to a permitted use.</w:t>
            </w:r>
          </w:p>
          <w:p w:rsidR="00BD241D" w:rsidRPr="00BD241D" w:rsidRDefault="00BD241D" w:rsidP="008F6AD9">
            <w:pPr>
              <w:spacing w:before="10" w:after="10"/>
              <w:ind w:left="223" w:hanging="223"/>
              <w:rPr>
                <w:rFonts w:ascii="Times" w:hAnsi="Times"/>
                <w:sz w:val="16"/>
                <w:szCs w:val="16"/>
              </w:rPr>
            </w:pPr>
            <w:r w:rsidRPr="00BD241D">
              <w:rPr>
                <w:rFonts w:ascii="Times" w:hAnsi="Times"/>
                <w:sz w:val="16"/>
                <w:szCs w:val="16"/>
              </w:rPr>
              <w:t>2.</w:t>
            </w:r>
            <w:r w:rsidRPr="00BD241D">
              <w:rPr>
                <w:rFonts w:ascii="Times" w:hAnsi="Times"/>
                <w:b/>
                <w:bCs/>
                <w:sz w:val="16"/>
                <w:szCs w:val="16"/>
              </w:rPr>
              <w:tab/>
            </w:r>
            <w:r w:rsidRPr="00BD241D">
              <w:rPr>
                <w:rFonts w:ascii="Times" w:hAnsi="Times"/>
                <w:sz w:val="16"/>
                <w:szCs w:val="16"/>
              </w:rPr>
              <w:t>Off-street parking and loading areas, in accordance with Article IX.</w:t>
            </w:r>
          </w:p>
          <w:p w:rsidR="00BD241D" w:rsidRPr="00BD241D" w:rsidRDefault="00BD241D" w:rsidP="008F6AD9">
            <w:pPr>
              <w:spacing w:before="10" w:after="10"/>
              <w:ind w:left="223" w:hanging="223"/>
              <w:rPr>
                <w:rFonts w:ascii="Times" w:hAnsi="Times"/>
                <w:sz w:val="16"/>
                <w:szCs w:val="16"/>
              </w:rPr>
            </w:pPr>
            <w:r w:rsidRPr="00BD241D">
              <w:rPr>
                <w:rFonts w:ascii="Times" w:hAnsi="Times"/>
                <w:sz w:val="16"/>
                <w:szCs w:val="16"/>
              </w:rPr>
              <w:t>3.</w:t>
            </w:r>
            <w:r w:rsidRPr="00BD241D">
              <w:rPr>
                <w:rFonts w:ascii="Times" w:hAnsi="Times"/>
                <w:b/>
                <w:bCs/>
                <w:sz w:val="16"/>
                <w:szCs w:val="16"/>
              </w:rPr>
              <w:tab/>
            </w:r>
            <w:r w:rsidRPr="00BD241D">
              <w:rPr>
                <w:rFonts w:ascii="Times" w:hAnsi="Times"/>
                <w:sz w:val="16"/>
                <w:szCs w:val="16"/>
              </w:rPr>
              <w:t xml:space="preserve">Signs, in accordance with § </w:t>
            </w:r>
            <w:r w:rsidR="00D20AB2">
              <w:rPr>
                <w:rFonts w:ascii="Times" w:hAnsi="Times"/>
                <w:sz w:val="16"/>
                <w:szCs w:val="16"/>
              </w:rPr>
              <w:t>355-16</w:t>
            </w:r>
            <w:r w:rsidRPr="00BD241D">
              <w:rPr>
                <w:rFonts w:ascii="Times" w:hAnsi="Times"/>
                <w:sz w:val="16"/>
                <w:szCs w:val="16"/>
              </w:rPr>
              <w:t>.</w:t>
            </w:r>
          </w:p>
          <w:p w:rsidR="00BD241D" w:rsidRPr="00BD241D" w:rsidRDefault="00BD241D" w:rsidP="008F6AD9">
            <w:pPr>
              <w:spacing w:before="10" w:after="10"/>
              <w:ind w:left="223" w:hanging="223"/>
              <w:rPr>
                <w:rFonts w:ascii="Times" w:hAnsi="Times"/>
                <w:sz w:val="16"/>
                <w:szCs w:val="16"/>
              </w:rPr>
            </w:pPr>
            <w:r w:rsidRPr="00BD241D">
              <w:rPr>
                <w:rFonts w:ascii="Times" w:hAnsi="Times"/>
                <w:sz w:val="16"/>
                <w:szCs w:val="16"/>
              </w:rPr>
              <w:t>4.</w:t>
            </w:r>
            <w:r w:rsidRPr="00BD241D">
              <w:rPr>
                <w:rFonts w:ascii="Times" w:hAnsi="Times"/>
                <w:b/>
                <w:bCs/>
                <w:sz w:val="16"/>
                <w:szCs w:val="16"/>
              </w:rPr>
              <w:tab/>
            </w:r>
            <w:r w:rsidRPr="00BD241D">
              <w:rPr>
                <w:rFonts w:ascii="Times" w:hAnsi="Times"/>
                <w:sz w:val="16"/>
                <w:szCs w:val="16"/>
              </w:rPr>
              <w:t>Necessary lighting of business and parking areas.</w:t>
            </w:r>
          </w:p>
          <w:p w:rsidR="00BD241D" w:rsidRPr="00BD241D" w:rsidRDefault="00BD241D" w:rsidP="008F6AD9">
            <w:pPr>
              <w:spacing w:before="10" w:after="10"/>
              <w:ind w:left="223" w:hanging="223"/>
              <w:rPr>
                <w:rFonts w:ascii="Times" w:hAnsi="Times"/>
                <w:sz w:val="16"/>
                <w:szCs w:val="16"/>
              </w:rPr>
            </w:pPr>
            <w:r w:rsidRPr="00BD241D">
              <w:rPr>
                <w:rFonts w:ascii="Times" w:hAnsi="Times"/>
                <w:sz w:val="16"/>
                <w:szCs w:val="16"/>
              </w:rPr>
              <w:t>5.</w:t>
            </w:r>
            <w:r w:rsidRPr="00BD241D">
              <w:rPr>
                <w:rFonts w:ascii="Times" w:hAnsi="Times"/>
                <w:b/>
                <w:bCs/>
                <w:sz w:val="16"/>
                <w:szCs w:val="16"/>
              </w:rPr>
              <w:tab/>
            </w:r>
            <w:r w:rsidRPr="00BD241D">
              <w:rPr>
                <w:rFonts w:ascii="Times" w:hAnsi="Times"/>
                <w:sz w:val="16"/>
                <w:szCs w:val="16"/>
              </w:rPr>
              <w:t>Limited manufacturing or servicing, when such is required to produce pilot or mockup models of products or at such other times as permitted by the Planning Board, provided that said Board finds that such use is clearly subordinate and incidental to a permitted principal use.</w:t>
            </w:r>
          </w:p>
          <w:p w:rsidR="00BD241D" w:rsidRPr="00BD241D" w:rsidRDefault="00BD241D" w:rsidP="008F6AD9">
            <w:pPr>
              <w:spacing w:before="10" w:after="10"/>
              <w:ind w:left="223" w:hanging="223"/>
              <w:rPr>
                <w:rFonts w:ascii="Times" w:hAnsi="Times"/>
                <w:sz w:val="16"/>
                <w:szCs w:val="16"/>
              </w:rPr>
            </w:pPr>
            <w:r w:rsidRPr="00BD241D">
              <w:rPr>
                <w:rFonts w:ascii="Times" w:hAnsi="Times"/>
                <w:sz w:val="16"/>
                <w:szCs w:val="16"/>
              </w:rPr>
              <w:t>6.</w:t>
            </w:r>
            <w:r w:rsidRPr="00BD241D">
              <w:rPr>
                <w:rFonts w:ascii="Times" w:hAnsi="Times"/>
                <w:b/>
                <w:bCs/>
                <w:sz w:val="16"/>
                <w:szCs w:val="16"/>
              </w:rPr>
              <w:tab/>
            </w:r>
            <w:r w:rsidRPr="00BD241D">
              <w:rPr>
                <w:rFonts w:ascii="Times" w:hAnsi="Times"/>
                <w:sz w:val="16"/>
                <w:szCs w:val="16"/>
              </w:rPr>
              <w:t>Solar energy collectors.</w:t>
            </w:r>
          </w:p>
          <w:p w:rsidR="00BD241D" w:rsidRPr="00BD241D" w:rsidRDefault="00BD241D" w:rsidP="00D20AB2">
            <w:pPr>
              <w:spacing w:before="10" w:after="10"/>
              <w:ind w:left="223" w:hanging="223"/>
              <w:rPr>
                <w:rFonts w:ascii="Times" w:hAnsi="Times"/>
                <w:sz w:val="16"/>
                <w:szCs w:val="16"/>
              </w:rPr>
            </w:pPr>
            <w:r w:rsidRPr="00BD241D">
              <w:rPr>
                <w:rFonts w:ascii="Times" w:hAnsi="Times"/>
                <w:sz w:val="16"/>
                <w:szCs w:val="16"/>
              </w:rPr>
              <w:t>7.</w:t>
            </w:r>
            <w:r w:rsidRPr="00BD241D">
              <w:rPr>
                <w:rFonts w:ascii="Times" w:hAnsi="Times"/>
                <w:b/>
                <w:bCs/>
                <w:sz w:val="16"/>
                <w:szCs w:val="16"/>
              </w:rPr>
              <w:tab/>
            </w:r>
            <w:r w:rsidRPr="00BD241D">
              <w:rPr>
                <w:rFonts w:ascii="Times" w:hAnsi="Times"/>
                <w:sz w:val="16"/>
                <w:szCs w:val="16"/>
              </w:rPr>
              <w:t>Dish antennas</w:t>
            </w:r>
            <w:r w:rsidR="00987EA5">
              <w:rPr>
                <w:rFonts w:ascii="Times" w:hAnsi="Times"/>
                <w:sz w:val="16"/>
                <w:szCs w:val="16"/>
              </w:rPr>
              <w:t>,</w:t>
            </w:r>
            <w:r w:rsidRPr="00BD241D">
              <w:rPr>
                <w:rFonts w:ascii="Times" w:hAnsi="Times"/>
                <w:sz w:val="16"/>
                <w:szCs w:val="16"/>
              </w:rPr>
              <w:t xml:space="preserve"> subject to the requirements of § </w:t>
            </w:r>
            <w:r w:rsidR="00D20AB2">
              <w:rPr>
                <w:rFonts w:ascii="Times" w:hAnsi="Times"/>
                <w:sz w:val="16"/>
                <w:szCs w:val="16"/>
              </w:rPr>
              <w:t>355-15</w:t>
            </w:r>
            <w:r w:rsidRPr="00BD241D">
              <w:rPr>
                <w:rFonts w:ascii="Times" w:hAnsi="Times"/>
                <w:sz w:val="16"/>
                <w:szCs w:val="16"/>
              </w:rPr>
              <w:t>.</w:t>
            </w:r>
          </w:p>
        </w:tc>
        <w:tc>
          <w:tcPr>
            <w:tcW w:w="845" w:type="dxa"/>
            <w:tcBorders>
              <w:bottom w:val="single" w:sz="4" w:space="0" w:color="auto"/>
            </w:tcBorders>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2 acres</w:t>
            </w:r>
          </w:p>
        </w:tc>
        <w:tc>
          <w:tcPr>
            <w:tcW w:w="841" w:type="dxa"/>
            <w:tcBorders>
              <w:bottom w:val="single" w:sz="4" w:space="0" w:color="auto"/>
            </w:tcBorders>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200</w:t>
            </w:r>
            <w:r w:rsidR="00B0691E">
              <w:rPr>
                <w:rFonts w:ascii="Times" w:hAnsi="Times"/>
                <w:sz w:val="16"/>
                <w:szCs w:val="16"/>
              </w:rPr>
              <w:br/>
            </w:r>
            <w:r w:rsidRPr="00BD241D">
              <w:rPr>
                <w:rFonts w:ascii="Times" w:hAnsi="Times"/>
                <w:sz w:val="16"/>
                <w:szCs w:val="16"/>
              </w:rPr>
              <w:t>(o)</w:t>
            </w:r>
          </w:p>
        </w:tc>
        <w:tc>
          <w:tcPr>
            <w:tcW w:w="845" w:type="dxa"/>
            <w:tcBorders>
              <w:bottom w:val="single" w:sz="4" w:space="0" w:color="auto"/>
            </w:tcBorders>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200</w:t>
            </w:r>
            <w:r w:rsidR="00B0691E">
              <w:rPr>
                <w:rFonts w:ascii="Times" w:hAnsi="Times"/>
                <w:sz w:val="16"/>
                <w:szCs w:val="16"/>
              </w:rPr>
              <w:br/>
            </w:r>
            <w:r w:rsidRPr="00BD241D">
              <w:rPr>
                <w:rFonts w:ascii="Times" w:hAnsi="Times"/>
                <w:sz w:val="16"/>
                <w:szCs w:val="16"/>
              </w:rPr>
              <w:t>(o)</w:t>
            </w:r>
          </w:p>
        </w:tc>
        <w:tc>
          <w:tcPr>
            <w:tcW w:w="781" w:type="dxa"/>
            <w:tcBorders>
              <w:bottom w:val="single" w:sz="4" w:space="0" w:color="auto"/>
            </w:tcBorders>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50</w:t>
            </w:r>
            <w:r w:rsidR="00B0691E">
              <w:rPr>
                <w:rFonts w:ascii="Times" w:hAnsi="Times"/>
                <w:sz w:val="16"/>
                <w:szCs w:val="16"/>
              </w:rPr>
              <w:br/>
            </w:r>
            <w:r w:rsidRPr="00BD241D">
              <w:rPr>
                <w:rFonts w:ascii="Times" w:hAnsi="Times"/>
                <w:sz w:val="16"/>
                <w:szCs w:val="16"/>
              </w:rPr>
              <w:t>(o)</w:t>
            </w:r>
          </w:p>
        </w:tc>
        <w:tc>
          <w:tcPr>
            <w:tcW w:w="781" w:type="dxa"/>
            <w:tcBorders>
              <w:bottom w:val="single" w:sz="4" w:space="0" w:color="auto"/>
            </w:tcBorders>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50</w:t>
            </w:r>
            <w:r w:rsidR="00B0691E">
              <w:rPr>
                <w:rFonts w:ascii="Times" w:hAnsi="Times"/>
                <w:sz w:val="16"/>
                <w:szCs w:val="16"/>
              </w:rPr>
              <w:br/>
            </w:r>
            <w:r w:rsidRPr="00BD241D">
              <w:rPr>
                <w:rFonts w:ascii="Times" w:hAnsi="Times"/>
                <w:sz w:val="16"/>
                <w:szCs w:val="16"/>
              </w:rPr>
              <w:t>(o)</w:t>
            </w:r>
          </w:p>
        </w:tc>
        <w:tc>
          <w:tcPr>
            <w:tcW w:w="781" w:type="dxa"/>
            <w:tcBorders>
              <w:bottom w:val="single" w:sz="4" w:space="0" w:color="auto"/>
            </w:tcBorders>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50</w:t>
            </w:r>
            <w:r w:rsidR="00B0691E">
              <w:rPr>
                <w:rFonts w:ascii="Times" w:hAnsi="Times"/>
                <w:sz w:val="16"/>
                <w:szCs w:val="16"/>
              </w:rPr>
              <w:br/>
            </w:r>
            <w:r w:rsidRPr="00BD241D">
              <w:rPr>
                <w:rFonts w:ascii="Times" w:hAnsi="Times"/>
                <w:sz w:val="16"/>
                <w:szCs w:val="16"/>
              </w:rPr>
              <w:t>(o)</w:t>
            </w:r>
          </w:p>
        </w:tc>
        <w:tc>
          <w:tcPr>
            <w:tcW w:w="900" w:type="dxa"/>
            <w:tcBorders>
              <w:bottom w:val="single" w:sz="4" w:space="0" w:color="auto"/>
            </w:tcBorders>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20%</w:t>
            </w:r>
          </w:p>
        </w:tc>
        <w:tc>
          <w:tcPr>
            <w:tcW w:w="990" w:type="dxa"/>
            <w:tcBorders>
              <w:bottom w:val="single" w:sz="4" w:space="0" w:color="auto"/>
            </w:tcBorders>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3</w:t>
            </w:r>
          </w:p>
        </w:tc>
        <w:tc>
          <w:tcPr>
            <w:tcW w:w="720" w:type="dxa"/>
            <w:tcBorders>
              <w:bottom w:val="single" w:sz="4" w:space="0" w:color="auto"/>
            </w:tcBorders>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35</w:t>
            </w:r>
          </w:p>
        </w:tc>
        <w:tc>
          <w:tcPr>
            <w:tcW w:w="991" w:type="dxa"/>
            <w:tcBorders>
              <w:bottom w:val="single" w:sz="4" w:space="0" w:color="auto"/>
            </w:tcBorders>
          </w:tcPr>
          <w:p w:rsidR="00BD241D" w:rsidRPr="00BD241D" w:rsidRDefault="002B720E" w:rsidP="008F6AD9">
            <w:pPr>
              <w:spacing w:before="10" w:after="10"/>
              <w:jc w:val="center"/>
              <w:rPr>
                <w:rFonts w:ascii="Times" w:hAnsi="Times"/>
                <w:sz w:val="16"/>
                <w:szCs w:val="16"/>
              </w:rPr>
            </w:pPr>
            <w:r>
              <w:rPr>
                <w:rFonts w:ascii="Times" w:hAnsi="Times"/>
                <w:sz w:val="16"/>
                <w:szCs w:val="16"/>
              </w:rPr>
              <w:t>0.30</w:t>
            </w:r>
            <w:r>
              <w:rPr>
                <w:rFonts w:ascii="Times" w:hAnsi="Times"/>
                <w:sz w:val="16"/>
                <w:szCs w:val="16"/>
              </w:rPr>
              <w:br/>
              <w:t>(See</w:t>
            </w:r>
            <w:r>
              <w:rPr>
                <w:rFonts w:ascii="Times" w:hAnsi="Times"/>
                <w:sz w:val="16"/>
                <w:szCs w:val="16"/>
              </w:rPr>
              <w:br/>
            </w:r>
            <w:r w:rsidR="00BD241D" w:rsidRPr="00BD241D">
              <w:rPr>
                <w:rFonts w:ascii="Times" w:hAnsi="Times"/>
                <w:sz w:val="16"/>
                <w:szCs w:val="16"/>
              </w:rPr>
              <w:t>§ </w:t>
            </w:r>
            <w:r w:rsidR="00D20AB2">
              <w:rPr>
                <w:rFonts w:ascii="Times" w:hAnsi="Times"/>
                <w:sz w:val="16"/>
                <w:szCs w:val="16"/>
              </w:rPr>
              <w:t>355-30</w:t>
            </w:r>
            <w:r w:rsidR="00BD241D" w:rsidRPr="00BD241D">
              <w:rPr>
                <w:rFonts w:ascii="Times" w:hAnsi="Times"/>
                <w:sz w:val="16"/>
                <w:szCs w:val="16"/>
              </w:rPr>
              <w:t>G)</w:t>
            </w:r>
          </w:p>
        </w:tc>
        <w:tc>
          <w:tcPr>
            <w:tcW w:w="1131" w:type="dxa"/>
            <w:tcBorders>
              <w:bottom w:val="single" w:sz="4" w:space="0" w:color="auto"/>
            </w:tcBorders>
          </w:tcPr>
          <w:p w:rsidR="00BD241D" w:rsidRPr="00BD241D" w:rsidRDefault="002B720E" w:rsidP="008F6AD9">
            <w:pPr>
              <w:spacing w:before="10" w:after="10"/>
              <w:jc w:val="center"/>
              <w:rPr>
                <w:rFonts w:ascii="Times" w:hAnsi="Times"/>
                <w:sz w:val="16"/>
                <w:szCs w:val="16"/>
              </w:rPr>
            </w:pPr>
            <w:r>
              <w:rPr>
                <w:rFonts w:ascii="Times" w:hAnsi="Times"/>
                <w:sz w:val="16"/>
                <w:szCs w:val="16"/>
              </w:rPr>
              <w:t>As in</w:t>
            </w:r>
            <w:r>
              <w:rPr>
                <w:rFonts w:ascii="Times" w:hAnsi="Times"/>
                <w:sz w:val="16"/>
                <w:szCs w:val="16"/>
              </w:rPr>
              <w:br/>
            </w:r>
            <w:r w:rsidR="00BD241D" w:rsidRPr="00BD241D">
              <w:rPr>
                <w:rFonts w:ascii="Times" w:hAnsi="Times"/>
                <w:sz w:val="16"/>
                <w:szCs w:val="16"/>
              </w:rPr>
              <w:t>§ </w:t>
            </w:r>
            <w:r w:rsidR="00D20AB2">
              <w:rPr>
                <w:rFonts w:ascii="Times" w:hAnsi="Times"/>
                <w:sz w:val="16"/>
                <w:szCs w:val="16"/>
              </w:rPr>
              <w:t>355-30</w:t>
            </w:r>
            <w:r w:rsidR="00BD241D" w:rsidRPr="00BD241D">
              <w:rPr>
                <w:rFonts w:ascii="Times" w:hAnsi="Times"/>
                <w:sz w:val="16"/>
                <w:szCs w:val="16"/>
              </w:rPr>
              <w:t>B</w:t>
            </w:r>
          </w:p>
        </w:tc>
      </w:tr>
      <w:tr w:rsidR="002B720E" w:rsidRPr="00BD241D" w:rsidTr="00863D0E">
        <w:tc>
          <w:tcPr>
            <w:tcW w:w="1602" w:type="dxa"/>
            <w:tcBorders>
              <w:bottom w:val="single" w:sz="4" w:space="0" w:color="auto"/>
            </w:tcBorders>
          </w:tcPr>
          <w:p w:rsidR="00B0691E" w:rsidRPr="00B0691E" w:rsidRDefault="00B0691E" w:rsidP="008F6AD9">
            <w:pPr>
              <w:spacing w:before="10" w:after="10"/>
              <w:jc w:val="center"/>
              <w:rPr>
                <w:rFonts w:ascii="Times" w:hAnsi="Times"/>
                <w:b/>
                <w:sz w:val="16"/>
                <w:szCs w:val="16"/>
              </w:rPr>
            </w:pPr>
            <w:r w:rsidRPr="00B0691E">
              <w:rPr>
                <w:rFonts w:ascii="Times" w:hAnsi="Times"/>
                <w:b/>
                <w:sz w:val="16"/>
                <w:szCs w:val="16"/>
              </w:rPr>
              <w:t>PBO</w:t>
            </w:r>
          </w:p>
          <w:p w:rsidR="00BD241D" w:rsidRPr="00B0691E" w:rsidRDefault="00BD241D" w:rsidP="008F6AD9">
            <w:pPr>
              <w:spacing w:before="10" w:after="10"/>
              <w:jc w:val="center"/>
              <w:rPr>
                <w:rFonts w:ascii="Times" w:hAnsi="Times"/>
                <w:b/>
                <w:sz w:val="16"/>
                <w:szCs w:val="16"/>
              </w:rPr>
            </w:pPr>
            <w:r w:rsidRPr="00B0691E">
              <w:rPr>
                <w:rFonts w:ascii="Times" w:hAnsi="Times"/>
                <w:b/>
                <w:sz w:val="16"/>
                <w:szCs w:val="16"/>
              </w:rPr>
              <w:t>Professional Business Office</w:t>
            </w:r>
          </w:p>
        </w:tc>
        <w:tc>
          <w:tcPr>
            <w:tcW w:w="3510" w:type="dxa"/>
            <w:gridSpan w:val="2"/>
            <w:tcBorders>
              <w:bottom w:val="single" w:sz="4" w:space="0" w:color="auto"/>
            </w:tcBorders>
          </w:tcPr>
          <w:p w:rsidR="00BD241D" w:rsidRPr="00BD241D" w:rsidRDefault="00BD241D" w:rsidP="008F6AD9">
            <w:pPr>
              <w:spacing w:before="10" w:after="10"/>
              <w:ind w:left="252" w:hanging="252"/>
              <w:rPr>
                <w:rFonts w:ascii="Times" w:hAnsi="Times"/>
                <w:sz w:val="16"/>
                <w:szCs w:val="16"/>
              </w:rPr>
            </w:pPr>
            <w:r w:rsidRPr="00BD241D">
              <w:rPr>
                <w:rFonts w:ascii="Times" w:hAnsi="Times"/>
                <w:sz w:val="16"/>
                <w:szCs w:val="16"/>
              </w:rPr>
              <w:t>1.</w:t>
            </w:r>
            <w:r w:rsidRPr="00BD241D">
              <w:rPr>
                <w:rFonts w:ascii="Times" w:hAnsi="Times"/>
                <w:b/>
                <w:bCs/>
                <w:sz w:val="16"/>
                <w:szCs w:val="16"/>
              </w:rPr>
              <w:tab/>
            </w:r>
            <w:r w:rsidRPr="00BD241D">
              <w:rPr>
                <w:rFonts w:ascii="Times" w:hAnsi="Times"/>
                <w:sz w:val="16"/>
                <w:szCs w:val="16"/>
              </w:rPr>
              <w:t>Any nonresidential uses permitted in an R-10 District, as permitted and regulated therein.</w:t>
            </w:r>
          </w:p>
          <w:p w:rsidR="00BD241D" w:rsidRPr="00BD241D" w:rsidRDefault="00BD241D" w:rsidP="008F6AD9">
            <w:pPr>
              <w:spacing w:before="10" w:after="10"/>
              <w:ind w:left="252" w:hanging="252"/>
              <w:rPr>
                <w:rFonts w:ascii="Times" w:hAnsi="Times"/>
                <w:sz w:val="16"/>
                <w:szCs w:val="16"/>
              </w:rPr>
            </w:pPr>
            <w:r w:rsidRPr="00BD241D">
              <w:rPr>
                <w:rFonts w:ascii="Times" w:hAnsi="Times"/>
                <w:sz w:val="16"/>
                <w:szCs w:val="16"/>
              </w:rPr>
              <w:t>2.</w:t>
            </w:r>
            <w:r w:rsidRPr="00BD241D">
              <w:rPr>
                <w:rFonts w:ascii="Times" w:hAnsi="Times"/>
                <w:b/>
                <w:bCs/>
                <w:sz w:val="16"/>
                <w:szCs w:val="16"/>
              </w:rPr>
              <w:tab/>
            </w:r>
            <w:r w:rsidRPr="00BD241D">
              <w:rPr>
                <w:rFonts w:ascii="Times" w:hAnsi="Times"/>
                <w:sz w:val="16"/>
                <w:szCs w:val="16"/>
              </w:rPr>
              <w:t>Business and professional offices and studios, except those offering retail goods for sale from catalogs.</w:t>
            </w:r>
          </w:p>
          <w:p w:rsidR="00BD241D" w:rsidRDefault="00BD241D" w:rsidP="008F6AD9">
            <w:pPr>
              <w:spacing w:before="10" w:after="10"/>
              <w:ind w:left="252" w:hanging="252"/>
              <w:rPr>
                <w:rFonts w:ascii="Times" w:hAnsi="Times"/>
                <w:sz w:val="16"/>
                <w:szCs w:val="16"/>
              </w:rPr>
            </w:pPr>
            <w:r w:rsidRPr="00BD241D">
              <w:rPr>
                <w:rFonts w:ascii="Times" w:hAnsi="Times"/>
                <w:sz w:val="16"/>
                <w:szCs w:val="16"/>
              </w:rPr>
              <w:t>*3.</w:t>
            </w:r>
            <w:r w:rsidRPr="00BD241D">
              <w:rPr>
                <w:rFonts w:ascii="Times" w:hAnsi="Times"/>
                <w:b/>
                <w:bCs/>
                <w:sz w:val="16"/>
                <w:szCs w:val="16"/>
              </w:rPr>
              <w:tab/>
            </w:r>
            <w:r w:rsidRPr="00BD241D">
              <w:rPr>
                <w:rFonts w:ascii="Times" w:hAnsi="Times"/>
                <w:sz w:val="16"/>
                <w:szCs w:val="16"/>
              </w:rPr>
              <w:t>Banks and financial institutions.</w:t>
            </w:r>
          </w:p>
          <w:p w:rsidR="0021178C" w:rsidRPr="00BD241D" w:rsidRDefault="0021178C" w:rsidP="008F6AD9">
            <w:pPr>
              <w:spacing w:before="10" w:after="10"/>
              <w:ind w:left="252" w:hanging="252"/>
              <w:rPr>
                <w:rFonts w:ascii="Times" w:hAnsi="Times"/>
                <w:sz w:val="16"/>
                <w:szCs w:val="16"/>
              </w:rPr>
            </w:pPr>
            <w:r>
              <w:rPr>
                <w:rFonts w:ascii="Times" w:hAnsi="Times"/>
                <w:sz w:val="16"/>
                <w:szCs w:val="16"/>
              </w:rPr>
              <w:t>4.</w:t>
            </w:r>
            <w:r>
              <w:rPr>
                <w:rFonts w:ascii="Times" w:hAnsi="Times"/>
                <w:sz w:val="16"/>
                <w:szCs w:val="16"/>
              </w:rPr>
              <w:tab/>
              <w:t>Fine arts instruction school</w:t>
            </w:r>
            <w:r w:rsidR="0096539F">
              <w:rPr>
                <w:rFonts w:ascii="Times" w:hAnsi="Times"/>
                <w:sz w:val="16"/>
                <w:szCs w:val="16"/>
              </w:rPr>
              <w:t>s</w:t>
            </w:r>
            <w:r>
              <w:rPr>
                <w:rFonts w:ascii="Times" w:hAnsi="Times"/>
                <w:sz w:val="16"/>
                <w:szCs w:val="16"/>
              </w:rPr>
              <w:t>.</w:t>
            </w:r>
          </w:p>
        </w:tc>
        <w:tc>
          <w:tcPr>
            <w:tcW w:w="6286" w:type="dxa"/>
            <w:tcBorders>
              <w:bottom w:val="single" w:sz="4" w:space="0" w:color="auto"/>
            </w:tcBorders>
          </w:tcPr>
          <w:p w:rsidR="00BD241D" w:rsidRPr="00BD241D" w:rsidRDefault="00BD241D" w:rsidP="008F6AD9">
            <w:pPr>
              <w:spacing w:before="10" w:after="10"/>
              <w:ind w:left="223" w:hanging="223"/>
              <w:rPr>
                <w:rFonts w:ascii="Times" w:hAnsi="Times"/>
                <w:sz w:val="16"/>
                <w:szCs w:val="16"/>
              </w:rPr>
            </w:pPr>
            <w:r w:rsidRPr="00BD241D">
              <w:rPr>
                <w:rFonts w:ascii="Times" w:hAnsi="Times"/>
                <w:sz w:val="16"/>
                <w:szCs w:val="16"/>
              </w:rPr>
              <w:t>1.</w:t>
            </w:r>
            <w:r w:rsidRPr="00BD241D">
              <w:rPr>
                <w:rFonts w:ascii="Times" w:hAnsi="Times"/>
                <w:b/>
                <w:bCs/>
                <w:sz w:val="16"/>
                <w:szCs w:val="16"/>
              </w:rPr>
              <w:tab/>
            </w:r>
            <w:r w:rsidRPr="00BD241D">
              <w:rPr>
                <w:rFonts w:ascii="Times" w:hAnsi="Times"/>
                <w:sz w:val="16"/>
                <w:szCs w:val="16"/>
              </w:rPr>
              <w:t>Any accessory buildings or uses customarily incident to a permitted use.</w:t>
            </w:r>
          </w:p>
          <w:p w:rsidR="00BD241D" w:rsidRPr="00BD241D" w:rsidRDefault="00BD241D" w:rsidP="008F6AD9">
            <w:pPr>
              <w:spacing w:before="10" w:after="10"/>
              <w:ind w:left="223" w:hanging="223"/>
              <w:rPr>
                <w:rFonts w:ascii="Times" w:hAnsi="Times"/>
                <w:sz w:val="16"/>
                <w:szCs w:val="16"/>
              </w:rPr>
            </w:pPr>
            <w:r w:rsidRPr="00BD241D">
              <w:rPr>
                <w:rFonts w:ascii="Times" w:hAnsi="Times"/>
                <w:sz w:val="16"/>
                <w:szCs w:val="16"/>
              </w:rPr>
              <w:t>2.</w:t>
            </w:r>
            <w:r w:rsidRPr="00BD241D">
              <w:rPr>
                <w:rFonts w:ascii="Times" w:hAnsi="Times"/>
                <w:b/>
                <w:bCs/>
                <w:sz w:val="16"/>
                <w:szCs w:val="16"/>
              </w:rPr>
              <w:tab/>
            </w:r>
            <w:r w:rsidRPr="00BD241D">
              <w:rPr>
                <w:rFonts w:ascii="Times" w:hAnsi="Times"/>
                <w:sz w:val="16"/>
                <w:szCs w:val="16"/>
              </w:rPr>
              <w:t>Off-street parking and loading areas in accordance with Article IX.</w:t>
            </w:r>
          </w:p>
          <w:p w:rsidR="00BD241D" w:rsidRPr="00BD241D" w:rsidRDefault="00BD241D" w:rsidP="008F6AD9">
            <w:pPr>
              <w:spacing w:before="10" w:after="10"/>
              <w:ind w:left="223" w:hanging="223"/>
              <w:rPr>
                <w:rFonts w:ascii="Times" w:hAnsi="Times"/>
                <w:sz w:val="16"/>
                <w:szCs w:val="16"/>
              </w:rPr>
            </w:pPr>
            <w:r w:rsidRPr="00BD241D">
              <w:rPr>
                <w:rFonts w:ascii="Times" w:hAnsi="Times"/>
                <w:sz w:val="16"/>
                <w:szCs w:val="16"/>
              </w:rPr>
              <w:t>3.</w:t>
            </w:r>
            <w:r w:rsidRPr="00BD241D">
              <w:rPr>
                <w:rFonts w:ascii="Times" w:hAnsi="Times"/>
                <w:b/>
                <w:bCs/>
                <w:sz w:val="16"/>
                <w:szCs w:val="16"/>
              </w:rPr>
              <w:tab/>
            </w:r>
            <w:r w:rsidRPr="00BD241D">
              <w:rPr>
                <w:rFonts w:ascii="Times" w:hAnsi="Times"/>
                <w:sz w:val="16"/>
                <w:szCs w:val="16"/>
              </w:rPr>
              <w:t xml:space="preserve">Signs in accordance with § </w:t>
            </w:r>
            <w:r w:rsidR="00D20AB2">
              <w:rPr>
                <w:rFonts w:ascii="Times" w:hAnsi="Times"/>
                <w:sz w:val="16"/>
                <w:szCs w:val="16"/>
              </w:rPr>
              <w:t>355-16</w:t>
            </w:r>
            <w:r w:rsidRPr="00BD241D">
              <w:rPr>
                <w:rFonts w:ascii="Times" w:hAnsi="Times"/>
                <w:sz w:val="16"/>
                <w:szCs w:val="16"/>
              </w:rPr>
              <w:t>.</w:t>
            </w:r>
          </w:p>
          <w:p w:rsidR="00BD241D" w:rsidRPr="00BD241D" w:rsidRDefault="00BD241D" w:rsidP="008F6AD9">
            <w:pPr>
              <w:spacing w:before="10" w:after="10"/>
              <w:ind w:left="223" w:hanging="223"/>
              <w:rPr>
                <w:rFonts w:ascii="Times" w:hAnsi="Times"/>
                <w:sz w:val="16"/>
                <w:szCs w:val="16"/>
              </w:rPr>
            </w:pPr>
            <w:r w:rsidRPr="00BD241D">
              <w:rPr>
                <w:rFonts w:ascii="Times" w:hAnsi="Times"/>
                <w:sz w:val="16"/>
                <w:szCs w:val="16"/>
              </w:rPr>
              <w:t>4.</w:t>
            </w:r>
            <w:r w:rsidRPr="00BD241D">
              <w:rPr>
                <w:rFonts w:ascii="Times" w:hAnsi="Times"/>
                <w:b/>
                <w:bCs/>
                <w:sz w:val="16"/>
                <w:szCs w:val="16"/>
              </w:rPr>
              <w:tab/>
            </w:r>
            <w:r w:rsidRPr="00BD241D">
              <w:rPr>
                <w:rFonts w:ascii="Times" w:hAnsi="Times"/>
                <w:sz w:val="16"/>
                <w:szCs w:val="16"/>
              </w:rPr>
              <w:t>Necessary lighting of business and parking areas.</w:t>
            </w:r>
          </w:p>
          <w:p w:rsidR="00BD241D" w:rsidRPr="00BD241D" w:rsidRDefault="00BD241D" w:rsidP="00D20AB2">
            <w:pPr>
              <w:spacing w:before="10" w:after="10"/>
              <w:ind w:left="223" w:hanging="223"/>
              <w:rPr>
                <w:rFonts w:ascii="Times" w:hAnsi="Times"/>
                <w:sz w:val="16"/>
                <w:szCs w:val="16"/>
              </w:rPr>
            </w:pPr>
            <w:r w:rsidRPr="00BD241D">
              <w:rPr>
                <w:rFonts w:ascii="Times" w:hAnsi="Times"/>
                <w:sz w:val="16"/>
                <w:szCs w:val="16"/>
              </w:rPr>
              <w:t>5.</w:t>
            </w:r>
            <w:r w:rsidRPr="00BD241D">
              <w:rPr>
                <w:rFonts w:ascii="Times" w:hAnsi="Times"/>
                <w:b/>
                <w:bCs/>
                <w:sz w:val="16"/>
                <w:szCs w:val="16"/>
              </w:rPr>
              <w:tab/>
            </w:r>
            <w:r w:rsidRPr="00BD241D">
              <w:rPr>
                <w:rFonts w:ascii="Times" w:hAnsi="Times"/>
                <w:sz w:val="16"/>
                <w:szCs w:val="16"/>
              </w:rPr>
              <w:t>Dish antennas</w:t>
            </w:r>
            <w:r w:rsidR="00987EA5">
              <w:rPr>
                <w:rFonts w:ascii="Times" w:hAnsi="Times"/>
                <w:sz w:val="16"/>
                <w:szCs w:val="16"/>
              </w:rPr>
              <w:t>,</w:t>
            </w:r>
            <w:r w:rsidRPr="00BD241D">
              <w:rPr>
                <w:rFonts w:ascii="Times" w:hAnsi="Times"/>
                <w:sz w:val="16"/>
                <w:szCs w:val="16"/>
              </w:rPr>
              <w:t xml:space="preserve"> subject to the requirements of § </w:t>
            </w:r>
            <w:r w:rsidR="00D20AB2">
              <w:rPr>
                <w:rFonts w:ascii="Times" w:hAnsi="Times"/>
                <w:sz w:val="16"/>
                <w:szCs w:val="16"/>
              </w:rPr>
              <w:t>355-15</w:t>
            </w:r>
            <w:r w:rsidRPr="00BD241D">
              <w:rPr>
                <w:rFonts w:ascii="Times" w:hAnsi="Times"/>
                <w:sz w:val="16"/>
                <w:szCs w:val="16"/>
              </w:rPr>
              <w:t>.</w:t>
            </w:r>
          </w:p>
        </w:tc>
        <w:tc>
          <w:tcPr>
            <w:tcW w:w="845" w:type="dxa"/>
            <w:tcBorders>
              <w:bottom w:val="single" w:sz="4" w:space="0" w:color="auto"/>
            </w:tcBorders>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10,000 square feet</w:t>
            </w:r>
          </w:p>
        </w:tc>
        <w:tc>
          <w:tcPr>
            <w:tcW w:w="841" w:type="dxa"/>
            <w:tcBorders>
              <w:bottom w:val="single" w:sz="4" w:space="0" w:color="auto"/>
            </w:tcBorders>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100</w:t>
            </w:r>
          </w:p>
        </w:tc>
        <w:tc>
          <w:tcPr>
            <w:tcW w:w="845" w:type="dxa"/>
            <w:tcBorders>
              <w:bottom w:val="single" w:sz="4" w:space="0" w:color="auto"/>
            </w:tcBorders>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100</w:t>
            </w:r>
          </w:p>
        </w:tc>
        <w:tc>
          <w:tcPr>
            <w:tcW w:w="781" w:type="dxa"/>
            <w:tcBorders>
              <w:bottom w:val="single" w:sz="4" w:space="0" w:color="auto"/>
            </w:tcBorders>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50</w:t>
            </w:r>
          </w:p>
        </w:tc>
        <w:tc>
          <w:tcPr>
            <w:tcW w:w="781" w:type="dxa"/>
            <w:tcBorders>
              <w:bottom w:val="single" w:sz="4" w:space="0" w:color="auto"/>
            </w:tcBorders>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20</w:t>
            </w:r>
            <w:r w:rsidR="00B0691E">
              <w:rPr>
                <w:rFonts w:ascii="Times" w:hAnsi="Times"/>
                <w:sz w:val="16"/>
                <w:szCs w:val="16"/>
              </w:rPr>
              <w:br/>
            </w:r>
            <w:r w:rsidRPr="00BD241D">
              <w:rPr>
                <w:rFonts w:ascii="Times" w:hAnsi="Times"/>
                <w:sz w:val="16"/>
                <w:szCs w:val="16"/>
              </w:rPr>
              <w:t>(h)</w:t>
            </w:r>
          </w:p>
        </w:tc>
        <w:tc>
          <w:tcPr>
            <w:tcW w:w="781" w:type="dxa"/>
            <w:tcBorders>
              <w:bottom w:val="single" w:sz="4" w:space="0" w:color="auto"/>
            </w:tcBorders>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20</w:t>
            </w:r>
          </w:p>
        </w:tc>
        <w:tc>
          <w:tcPr>
            <w:tcW w:w="900" w:type="dxa"/>
            <w:tcBorders>
              <w:bottom w:val="single" w:sz="4" w:space="0" w:color="auto"/>
            </w:tcBorders>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20%</w:t>
            </w:r>
          </w:p>
        </w:tc>
        <w:tc>
          <w:tcPr>
            <w:tcW w:w="990" w:type="dxa"/>
            <w:tcBorders>
              <w:bottom w:val="single" w:sz="4" w:space="0" w:color="auto"/>
            </w:tcBorders>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1</w:t>
            </w:r>
          </w:p>
        </w:tc>
        <w:tc>
          <w:tcPr>
            <w:tcW w:w="720" w:type="dxa"/>
            <w:tcBorders>
              <w:bottom w:val="single" w:sz="4" w:space="0" w:color="auto"/>
            </w:tcBorders>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15</w:t>
            </w:r>
          </w:p>
        </w:tc>
        <w:tc>
          <w:tcPr>
            <w:tcW w:w="991" w:type="dxa"/>
            <w:tcBorders>
              <w:bottom w:val="single" w:sz="4" w:space="0" w:color="auto"/>
            </w:tcBorders>
          </w:tcPr>
          <w:p w:rsidR="00BD241D" w:rsidRPr="00BD241D" w:rsidRDefault="00BD241D" w:rsidP="008F6AD9">
            <w:pPr>
              <w:spacing w:before="10" w:after="10"/>
              <w:jc w:val="center"/>
              <w:rPr>
                <w:rFonts w:ascii="Times" w:hAnsi="Times"/>
                <w:sz w:val="16"/>
                <w:szCs w:val="16"/>
              </w:rPr>
            </w:pPr>
            <w:r w:rsidRPr="00BD241D">
              <w:rPr>
                <w:rFonts w:ascii="Times" w:hAnsi="Times"/>
                <w:sz w:val="16"/>
                <w:szCs w:val="16"/>
              </w:rPr>
              <w:t>0.20</w:t>
            </w:r>
          </w:p>
        </w:tc>
        <w:tc>
          <w:tcPr>
            <w:tcW w:w="1131" w:type="dxa"/>
            <w:tcBorders>
              <w:bottom w:val="single" w:sz="4" w:space="0" w:color="auto"/>
            </w:tcBorders>
          </w:tcPr>
          <w:p w:rsidR="00BD241D" w:rsidRPr="00BD241D" w:rsidRDefault="002B720E" w:rsidP="008F6AD9">
            <w:pPr>
              <w:spacing w:before="10" w:after="10"/>
              <w:jc w:val="center"/>
              <w:rPr>
                <w:rFonts w:ascii="Times" w:hAnsi="Times"/>
                <w:sz w:val="16"/>
                <w:szCs w:val="16"/>
              </w:rPr>
            </w:pPr>
            <w:r>
              <w:rPr>
                <w:rFonts w:ascii="Times" w:hAnsi="Times"/>
                <w:sz w:val="16"/>
                <w:szCs w:val="16"/>
              </w:rPr>
              <w:t>As in</w:t>
            </w:r>
            <w:r>
              <w:rPr>
                <w:rFonts w:ascii="Times" w:hAnsi="Times"/>
                <w:sz w:val="16"/>
                <w:szCs w:val="16"/>
              </w:rPr>
              <w:br/>
            </w:r>
            <w:r w:rsidR="00BD241D" w:rsidRPr="00BD241D">
              <w:rPr>
                <w:rFonts w:ascii="Times" w:hAnsi="Times"/>
                <w:sz w:val="16"/>
                <w:szCs w:val="16"/>
              </w:rPr>
              <w:t>§ </w:t>
            </w:r>
            <w:r w:rsidR="00D20AB2">
              <w:rPr>
                <w:rFonts w:ascii="Times" w:hAnsi="Times"/>
                <w:sz w:val="16"/>
                <w:szCs w:val="16"/>
              </w:rPr>
              <w:t>355-30</w:t>
            </w:r>
            <w:r w:rsidR="00BD241D" w:rsidRPr="00BD241D">
              <w:rPr>
                <w:rFonts w:ascii="Times" w:hAnsi="Times"/>
                <w:sz w:val="16"/>
                <w:szCs w:val="16"/>
              </w:rPr>
              <w:t>C</w:t>
            </w:r>
          </w:p>
        </w:tc>
      </w:tr>
    </w:tbl>
    <w:p w:rsidR="00BD241D" w:rsidRPr="00BD241D" w:rsidRDefault="00BD241D">
      <w:pPr>
        <w:rPr>
          <w:sz w:val="16"/>
          <w:szCs w:val="16"/>
        </w:rPr>
      </w:pPr>
    </w:p>
    <w:p w:rsidR="00392EE7" w:rsidRPr="00BD241D" w:rsidRDefault="00496D64" w:rsidP="008F6AD9">
      <w:pPr>
        <w:rPr>
          <w:b/>
          <w:sz w:val="16"/>
          <w:szCs w:val="16"/>
        </w:rPr>
        <w:sectPr w:rsidR="00392EE7" w:rsidRPr="00BD241D" w:rsidSect="00B1033A">
          <w:headerReference w:type="even" r:id="rId7"/>
          <w:headerReference w:type="default" r:id="rId8"/>
          <w:footerReference w:type="even" r:id="rId9"/>
          <w:footerReference w:type="default" r:id="rId10"/>
          <w:headerReference w:type="first" r:id="rId11"/>
          <w:footerReference w:type="first" r:id="rId12"/>
          <w:type w:val="continuous"/>
          <w:pgSz w:w="24480" w:h="15840" w:orient="landscape" w:code="17"/>
          <w:pgMar w:top="1886" w:right="1627" w:bottom="1886" w:left="1886" w:header="1080" w:footer="1080" w:gutter="0"/>
          <w:cols w:space="720"/>
          <w:titlePg/>
          <w:docGrid w:linePitch="299"/>
        </w:sectPr>
      </w:pPr>
      <w:r w:rsidRPr="00BD241D">
        <w:rPr>
          <w:b/>
          <w:sz w:val="16"/>
          <w:szCs w:val="16"/>
        </w:rPr>
        <w:t>NOTES:</w:t>
      </w:r>
    </w:p>
    <w:p w:rsidR="00B0691E" w:rsidRPr="00BD241D" w:rsidRDefault="00B0691E" w:rsidP="008F6AD9">
      <w:pPr>
        <w:jc w:val="both"/>
        <w:rPr>
          <w:rFonts w:ascii="Times" w:hAnsi="Times"/>
          <w:sz w:val="16"/>
          <w:szCs w:val="16"/>
        </w:rPr>
      </w:pPr>
      <w:r w:rsidRPr="00BD241D">
        <w:rPr>
          <w:rFonts w:ascii="Times" w:hAnsi="Times"/>
          <w:sz w:val="16"/>
          <w:szCs w:val="16"/>
        </w:rPr>
        <w:lastRenderedPageBreak/>
        <w:t>Where any part of a nonresidential building is to be used for residence purposes, it shall meet all the requirements for a residence building, where such requirements are higher.</w:t>
      </w:r>
    </w:p>
    <w:p w:rsidR="00B0691E" w:rsidRPr="00BD241D" w:rsidRDefault="00B0691E" w:rsidP="008F6AD9">
      <w:pPr>
        <w:ind w:left="360" w:hanging="360"/>
        <w:jc w:val="both"/>
        <w:rPr>
          <w:rFonts w:ascii="Times" w:hAnsi="Times"/>
          <w:sz w:val="16"/>
          <w:szCs w:val="16"/>
        </w:rPr>
      </w:pPr>
      <w:r w:rsidRPr="00BD241D">
        <w:rPr>
          <w:rFonts w:ascii="Times" w:hAnsi="Times"/>
          <w:sz w:val="16"/>
          <w:szCs w:val="16"/>
        </w:rPr>
        <w:t>(a)</w:t>
      </w:r>
      <w:r w:rsidRPr="00BD241D">
        <w:rPr>
          <w:rFonts w:ascii="Times" w:hAnsi="Times"/>
          <w:b/>
          <w:bCs/>
          <w:sz w:val="16"/>
          <w:szCs w:val="16"/>
        </w:rPr>
        <w:tab/>
      </w:r>
      <w:r w:rsidRPr="00BD241D">
        <w:rPr>
          <w:rFonts w:ascii="Times" w:hAnsi="Times"/>
          <w:sz w:val="16"/>
          <w:szCs w:val="16"/>
        </w:rPr>
        <w:t>On lots abutting a turnaround on a dead-end street, the Planning Board may permit the frontage to be reduced, where applicable, to not less than 100 feet.</w:t>
      </w:r>
    </w:p>
    <w:p w:rsidR="00B0691E" w:rsidRPr="00BD241D" w:rsidRDefault="00B0691E" w:rsidP="008F6AD9">
      <w:pPr>
        <w:ind w:left="360" w:hanging="360"/>
        <w:jc w:val="both"/>
        <w:rPr>
          <w:rFonts w:ascii="Times" w:hAnsi="Times"/>
          <w:sz w:val="16"/>
          <w:szCs w:val="16"/>
        </w:rPr>
      </w:pPr>
      <w:r w:rsidRPr="00BD241D">
        <w:rPr>
          <w:rFonts w:ascii="Times" w:hAnsi="Times"/>
          <w:sz w:val="16"/>
          <w:szCs w:val="16"/>
        </w:rPr>
        <w:t>(b)</w:t>
      </w:r>
      <w:r w:rsidRPr="00BD241D">
        <w:rPr>
          <w:rFonts w:ascii="Times" w:hAnsi="Times"/>
          <w:b/>
          <w:bCs/>
          <w:sz w:val="16"/>
          <w:szCs w:val="16"/>
        </w:rPr>
        <w:tab/>
      </w:r>
      <w:r w:rsidRPr="00BD241D">
        <w:rPr>
          <w:rFonts w:ascii="Times" w:hAnsi="Times"/>
          <w:sz w:val="16"/>
          <w:szCs w:val="16"/>
        </w:rPr>
        <w:t xml:space="preserve">See § </w:t>
      </w:r>
      <w:r w:rsidR="00D20AB2">
        <w:rPr>
          <w:rFonts w:ascii="Times" w:hAnsi="Times"/>
          <w:sz w:val="16"/>
          <w:szCs w:val="16"/>
        </w:rPr>
        <w:t>355-15</w:t>
      </w:r>
      <w:r w:rsidRPr="00BD241D">
        <w:rPr>
          <w:rFonts w:ascii="Times" w:hAnsi="Times"/>
          <w:sz w:val="16"/>
          <w:szCs w:val="16"/>
        </w:rPr>
        <w:t xml:space="preserve"> for special yard provisions.</w:t>
      </w:r>
    </w:p>
    <w:p w:rsidR="00B0691E" w:rsidRPr="00BD241D" w:rsidRDefault="00B0691E" w:rsidP="008F6AD9">
      <w:pPr>
        <w:ind w:left="360" w:hanging="360"/>
        <w:jc w:val="both"/>
        <w:rPr>
          <w:rFonts w:ascii="Times" w:hAnsi="Times"/>
          <w:sz w:val="16"/>
          <w:szCs w:val="16"/>
        </w:rPr>
      </w:pPr>
      <w:r w:rsidRPr="00BD241D">
        <w:rPr>
          <w:rFonts w:ascii="Times" w:hAnsi="Times"/>
          <w:sz w:val="16"/>
          <w:szCs w:val="16"/>
        </w:rPr>
        <w:t>(c)</w:t>
      </w:r>
      <w:r w:rsidRPr="00BD241D">
        <w:rPr>
          <w:rFonts w:ascii="Times" w:hAnsi="Times"/>
          <w:b/>
          <w:bCs/>
          <w:sz w:val="16"/>
          <w:szCs w:val="16"/>
        </w:rPr>
        <w:tab/>
      </w:r>
      <w:r w:rsidRPr="00BD241D">
        <w:rPr>
          <w:rFonts w:ascii="Times" w:hAnsi="Times"/>
          <w:sz w:val="16"/>
          <w:szCs w:val="16"/>
        </w:rPr>
        <w:t>Gasoline pumps shall not be located nearer than 15 feet to a lot line.</w:t>
      </w:r>
    </w:p>
    <w:p w:rsidR="00B0691E" w:rsidRPr="00BD241D" w:rsidRDefault="00B0691E" w:rsidP="008F6AD9">
      <w:pPr>
        <w:ind w:left="360" w:hanging="360"/>
        <w:jc w:val="both"/>
        <w:rPr>
          <w:rFonts w:ascii="Times" w:hAnsi="Times"/>
          <w:sz w:val="16"/>
          <w:szCs w:val="16"/>
        </w:rPr>
      </w:pPr>
      <w:r w:rsidRPr="00BD241D">
        <w:rPr>
          <w:rFonts w:ascii="Times" w:hAnsi="Times"/>
          <w:sz w:val="16"/>
          <w:szCs w:val="16"/>
        </w:rPr>
        <w:t>(d)</w:t>
      </w:r>
      <w:r w:rsidRPr="00BD241D">
        <w:rPr>
          <w:rFonts w:ascii="Times" w:hAnsi="Times"/>
          <w:b/>
          <w:bCs/>
          <w:sz w:val="16"/>
          <w:szCs w:val="16"/>
        </w:rPr>
        <w:tab/>
      </w:r>
      <w:r w:rsidRPr="00BD241D">
        <w:rPr>
          <w:rFonts w:ascii="Times" w:hAnsi="Times"/>
          <w:sz w:val="16"/>
          <w:szCs w:val="16"/>
        </w:rPr>
        <w:t>Where access to required parking space in the rear is through a side yard, such side yard shall be determined by the Planning Board, but in no case to be less than 16 feet.</w:t>
      </w:r>
    </w:p>
    <w:p w:rsidR="00B0691E" w:rsidRPr="00BD241D" w:rsidRDefault="00B0691E" w:rsidP="008F6AD9">
      <w:pPr>
        <w:ind w:left="360" w:hanging="360"/>
        <w:jc w:val="both"/>
        <w:rPr>
          <w:rFonts w:ascii="Times" w:hAnsi="Times"/>
          <w:sz w:val="16"/>
          <w:szCs w:val="16"/>
        </w:rPr>
      </w:pPr>
      <w:r w:rsidRPr="00BD241D">
        <w:rPr>
          <w:rFonts w:ascii="Times" w:hAnsi="Times"/>
          <w:sz w:val="16"/>
          <w:szCs w:val="16"/>
        </w:rPr>
        <w:t>(e)</w:t>
      </w:r>
      <w:r w:rsidRPr="00BD241D">
        <w:rPr>
          <w:rFonts w:ascii="Times" w:hAnsi="Times"/>
          <w:b/>
          <w:bCs/>
          <w:sz w:val="16"/>
          <w:szCs w:val="16"/>
        </w:rPr>
        <w:tab/>
      </w:r>
      <w:r w:rsidRPr="00BD241D">
        <w:rPr>
          <w:rFonts w:ascii="Times" w:hAnsi="Times"/>
          <w:sz w:val="16"/>
          <w:szCs w:val="16"/>
        </w:rPr>
        <w:t>Where a side line of a lot abuts the rear line of another lot, such side yard shall be at least equal to the required rear yard or such other lot.</w:t>
      </w:r>
    </w:p>
    <w:p w:rsidR="00B0691E" w:rsidRPr="00BD241D" w:rsidRDefault="00B0691E" w:rsidP="008F6AD9">
      <w:pPr>
        <w:ind w:left="360" w:hanging="360"/>
        <w:jc w:val="both"/>
        <w:rPr>
          <w:rFonts w:ascii="Times" w:hAnsi="Times"/>
          <w:sz w:val="16"/>
          <w:szCs w:val="16"/>
        </w:rPr>
      </w:pPr>
      <w:r w:rsidRPr="00BD241D">
        <w:rPr>
          <w:rFonts w:ascii="Times" w:hAnsi="Times"/>
          <w:sz w:val="16"/>
          <w:szCs w:val="16"/>
        </w:rPr>
        <w:t>(f)</w:t>
      </w:r>
      <w:r w:rsidRPr="00BD241D">
        <w:rPr>
          <w:rFonts w:ascii="Times" w:hAnsi="Times"/>
          <w:b/>
          <w:bCs/>
          <w:sz w:val="16"/>
          <w:szCs w:val="16"/>
        </w:rPr>
        <w:tab/>
      </w:r>
      <w:r w:rsidRPr="00BD241D">
        <w:rPr>
          <w:rFonts w:ascii="Times" w:hAnsi="Times"/>
          <w:sz w:val="16"/>
          <w:szCs w:val="16"/>
        </w:rPr>
        <w:t xml:space="preserve">See § </w:t>
      </w:r>
      <w:r w:rsidR="00D20AB2">
        <w:rPr>
          <w:rFonts w:ascii="Times" w:hAnsi="Times"/>
          <w:sz w:val="16"/>
          <w:szCs w:val="16"/>
        </w:rPr>
        <w:t>355-15</w:t>
      </w:r>
      <w:r w:rsidRPr="00BD241D">
        <w:rPr>
          <w:rFonts w:ascii="Times" w:hAnsi="Times"/>
          <w:sz w:val="16"/>
          <w:szCs w:val="16"/>
        </w:rPr>
        <w:t>E for special height provisions.</w:t>
      </w:r>
    </w:p>
    <w:p w:rsidR="00B0691E" w:rsidRPr="00BD241D" w:rsidRDefault="00B0691E" w:rsidP="008F6AD9">
      <w:pPr>
        <w:ind w:left="360" w:hanging="360"/>
        <w:jc w:val="both"/>
        <w:rPr>
          <w:rFonts w:ascii="Times" w:hAnsi="Times"/>
          <w:sz w:val="16"/>
          <w:szCs w:val="16"/>
        </w:rPr>
      </w:pPr>
      <w:r w:rsidRPr="00BD241D">
        <w:rPr>
          <w:rFonts w:ascii="Times" w:hAnsi="Times"/>
          <w:sz w:val="16"/>
          <w:szCs w:val="16"/>
        </w:rPr>
        <w:t>(g)</w:t>
      </w:r>
      <w:r w:rsidRPr="00BD241D">
        <w:rPr>
          <w:rFonts w:ascii="Times" w:hAnsi="Times"/>
          <w:b/>
          <w:bCs/>
          <w:sz w:val="16"/>
          <w:szCs w:val="16"/>
        </w:rPr>
        <w:tab/>
      </w:r>
      <w:r w:rsidRPr="00BD241D">
        <w:rPr>
          <w:rFonts w:ascii="Times" w:hAnsi="Times"/>
          <w:sz w:val="16"/>
          <w:szCs w:val="16"/>
        </w:rPr>
        <w:t>Where a lot abuts a residence district, the yard shall measure at least 50 feet.</w:t>
      </w:r>
    </w:p>
    <w:p w:rsidR="00B0691E" w:rsidRDefault="00B0691E" w:rsidP="008F6AD9">
      <w:pPr>
        <w:ind w:left="360" w:hanging="360"/>
        <w:jc w:val="both"/>
        <w:rPr>
          <w:rFonts w:ascii="Times" w:hAnsi="Times"/>
          <w:sz w:val="16"/>
          <w:szCs w:val="16"/>
        </w:rPr>
      </w:pPr>
      <w:r w:rsidRPr="00BD241D">
        <w:rPr>
          <w:rFonts w:ascii="Times" w:hAnsi="Times"/>
          <w:sz w:val="16"/>
          <w:szCs w:val="16"/>
        </w:rPr>
        <w:t>(h)</w:t>
      </w:r>
      <w:r w:rsidRPr="00BD241D">
        <w:rPr>
          <w:rFonts w:ascii="Times" w:hAnsi="Times"/>
          <w:b/>
          <w:bCs/>
          <w:sz w:val="16"/>
          <w:szCs w:val="16"/>
        </w:rPr>
        <w:tab/>
      </w:r>
      <w:r w:rsidRPr="00BD241D">
        <w:rPr>
          <w:rFonts w:ascii="Times" w:hAnsi="Times"/>
          <w:sz w:val="16"/>
          <w:szCs w:val="16"/>
        </w:rPr>
        <w:t xml:space="preserve">Where a lot abuts a residence district, </w:t>
      </w:r>
      <w:r w:rsidR="00085920">
        <w:rPr>
          <w:rFonts w:ascii="Times" w:hAnsi="Times"/>
          <w:sz w:val="16"/>
          <w:szCs w:val="16"/>
        </w:rPr>
        <w:t xml:space="preserve">the </w:t>
      </w:r>
      <w:r w:rsidRPr="00BD241D">
        <w:rPr>
          <w:rFonts w:ascii="Times" w:hAnsi="Times"/>
          <w:sz w:val="16"/>
          <w:szCs w:val="16"/>
        </w:rPr>
        <w:t>required side yard shall be the same as that required in said residence district, but in no case less than as required elsewhere in this chapter.</w:t>
      </w:r>
    </w:p>
    <w:p w:rsidR="00E05435" w:rsidRDefault="00E05435" w:rsidP="008F6AD9">
      <w:pPr>
        <w:ind w:left="360" w:hanging="360"/>
        <w:jc w:val="both"/>
        <w:rPr>
          <w:rFonts w:ascii="Times" w:hAnsi="Times"/>
          <w:sz w:val="16"/>
          <w:szCs w:val="16"/>
        </w:rPr>
      </w:pPr>
      <w:r>
        <w:rPr>
          <w:rFonts w:ascii="Times" w:hAnsi="Times"/>
          <w:sz w:val="16"/>
          <w:szCs w:val="16"/>
        </w:rPr>
        <w:lastRenderedPageBreak/>
        <w:t>(</w:t>
      </w:r>
      <w:proofErr w:type="spellStart"/>
      <w:r>
        <w:rPr>
          <w:rFonts w:ascii="Times" w:hAnsi="Times"/>
          <w:sz w:val="16"/>
          <w:szCs w:val="16"/>
        </w:rPr>
        <w:t>i</w:t>
      </w:r>
      <w:proofErr w:type="spellEnd"/>
      <w:r>
        <w:rPr>
          <w:rFonts w:ascii="Times" w:hAnsi="Times"/>
          <w:sz w:val="16"/>
          <w:szCs w:val="16"/>
        </w:rPr>
        <w:t>)</w:t>
      </w:r>
      <w:r>
        <w:rPr>
          <w:rFonts w:ascii="Times" w:hAnsi="Times"/>
          <w:sz w:val="16"/>
          <w:szCs w:val="16"/>
        </w:rPr>
        <w:tab/>
        <w:t>(Reserved)</w:t>
      </w:r>
    </w:p>
    <w:p w:rsidR="00E05435" w:rsidRPr="00BD241D" w:rsidRDefault="00E05435" w:rsidP="008F6AD9">
      <w:pPr>
        <w:ind w:left="360" w:hanging="360"/>
        <w:jc w:val="both"/>
        <w:rPr>
          <w:rFonts w:ascii="Times" w:hAnsi="Times"/>
          <w:sz w:val="16"/>
          <w:szCs w:val="16"/>
        </w:rPr>
      </w:pPr>
      <w:r>
        <w:rPr>
          <w:rFonts w:ascii="Times" w:hAnsi="Times"/>
          <w:sz w:val="16"/>
          <w:szCs w:val="16"/>
        </w:rPr>
        <w:t>(j)</w:t>
      </w:r>
      <w:r>
        <w:rPr>
          <w:rFonts w:ascii="Times" w:hAnsi="Times"/>
          <w:sz w:val="16"/>
          <w:szCs w:val="16"/>
        </w:rPr>
        <w:tab/>
        <w:t>(Reserved)</w:t>
      </w:r>
    </w:p>
    <w:p w:rsidR="00B0691E" w:rsidRDefault="00B0691E" w:rsidP="008F6AD9">
      <w:pPr>
        <w:ind w:left="360" w:hanging="360"/>
        <w:jc w:val="both"/>
        <w:rPr>
          <w:rFonts w:ascii="Times" w:hAnsi="Times"/>
          <w:sz w:val="16"/>
          <w:szCs w:val="16"/>
        </w:rPr>
      </w:pPr>
      <w:r w:rsidRPr="00BD241D">
        <w:rPr>
          <w:rFonts w:ascii="Times" w:hAnsi="Times"/>
          <w:sz w:val="16"/>
          <w:szCs w:val="16"/>
        </w:rPr>
        <w:t>(k)</w:t>
      </w:r>
      <w:r w:rsidRPr="00BD241D">
        <w:rPr>
          <w:rFonts w:ascii="Times" w:hAnsi="Times"/>
          <w:b/>
          <w:bCs/>
          <w:sz w:val="16"/>
          <w:szCs w:val="16"/>
        </w:rPr>
        <w:tab/>
      </w:r>
      <w:r w:rsidRPr="00BD241D">
        <w:rPr>
          <w:rFonts w:ascii="Times" w:hAnsi="Times"/>
          <w:sz w:val="16"/>
          <w:szCs w:val="16"/>
        </w:rPr>
        <w:t xml:space="preserve">See § </w:t>
      </w:r>
      <w:r w:rsidR="00D20AB2">
        <w:rPr>
          <w:rFonts w:ascii="Times" w:hAnsi="Times"/>
          <w:sz w:val="16"/>
          <w:szCs w:val="16"/>
        </w:rPr>
        <w:t>355-</w:t>
      </w:r>
      <w:proofErr w:type="gramStart"/>
      <w:r w:rsidR="00D20AB2">
        <w:rPr>
          <w:rFonts w:ascii="Times" w:hAnsi="Times"/>
          <w:sz w:val="16"/>
          <w:szCs w:val="16"/>
        </w:rPr>
        <w:t>29</w:t>
      </w:r>
      <w:r w:rsidRPr="00BD241D">
        <w:rPr>
          <w:rFonts w:ascii="Times" w:hAnsi="Times"/>
          <w:sz w:val="16"/>
          <w:szCs w:val="16"/>
        </w:rPr>
        <w:t>E(</w:t>
      </w:r>
      <w:proofErr w:type="gramEnd"/>
      <w:r w:rsidRPr="00BD241D">
        <w:rPr>
          <w:rFonts w:ascii="Times" w:hAnsi="Times"/>
          <w:sz w:val="16"/>
          <w:szCs w:val="16"/>
        </w:rPr>
        <w:t>1) for existing lots of less than minimum required size.</w:t>
      </w:r>
    </w:p>
    <w:p w:rsidR="00E05435" w:rsidRPr="00BD241D" w:rsidRDefault="00E05435" w:rsidP="008F6AD9">
      <w:pPr>
        <w:ind w:left="360" w:hanging="360"/>
        <w:jc w:val="both"/>
        <w:rPr>
          <w:rFonts w:ascii="Times" w:hAnsi="Times"/>
          <w:sz w:val="16"/>
          <w:szCs w:val="16"/>
        </w:rPr>
      </w:pPr>
      <w:r>
        <w:rPr>
          <w:rFonts w:ascii="Times" w:hAnsi="Times"/>
          <w:sz w:val="16"/>
          <w:szCs w:val="16"/>
        </w:rPr>
        <w:t>(l)</w:t>
      </w:r>
      <w:r>
        <w:rPr>
          <w:rFonts w:ascii="Times" w:hAnsi="Times"/>
          <w:sz w:val="16"/>
          <w:szCs w:val="16"/>
        </w:rPr>
        <w:tab/>
        <w:t>(Reserved)</w:t>
      </w:r>
    </w:p>
    <w:p w:rsidR="00B0691E" w:rsidRPr="00BD241D" w:rsidRDefault="00B0691E" w:rsidP="008F6AD9">
      <w:pPr>
        <w:ind w:left="360" w:hanging="360"/>
        <w:jc w:val="both"/>
        <w:rPr>
          <w:rFonts w:ascii="Times" w:hAnsi="Times"/>
          <w:sz w:val="16"/>
          <w:szCs w:val="16"/>
        </w:rPr>
      </w:pPr>
      <w:r w:rsidRPr="00BD241D">
        <w:rPr>
          <w:rFonts w:ascii="Times" w:hAnsi="Times"/>
          <w:sz w:val="16"/>
          <w:szCs w:val="16"/>
        </w:rPr>
        <w:t>(m)</w:t>
      </w:r>
      <w:r w:rsidRPr="00BD241D">
        <w:rPr>
          <w:rFonts w:ascii="Times" w:hAnsi="Times"/>
          <w:b/>
          <w:bCs/>
          <w:sz w:val="16"/>
          <w:szCs w:val="16"/>
        </w:rPr>
        <w:tab/>
      </w:r>
      <w:r w:rsidRPr="00BD241D">
        <w:rPr>
          <w:rFonts w:ascii="Times" w:hAnsi="Times"/>
          <w:sz w:val="16"/>
          <w:szCs w:val="16"/>
        </w:rPr>
        <w:t xml:space="preserve">Except that the Planning Board may approve one or more lots of at least </w:t>
      </w:r>
      <w:r w:rsidR="00085920">
        <w:rPr>
          <w:rFonts w:ascii="Times" w:hAnsi="Times"/>
          <w:sz w:val="16"/>
          <w:szCs w:val="16"/>
        </w:rPr>
        <w:t>two</w:t>
      </w:r>
      <w:r w:rsidRPr="00BD241D">
        <w:rPr>
          <w:rFonts w:ascii="Times" w:hAnsi="Times"/>
          <w:sz w:val="16"/>
          <w:szCs w:val="16"/>
        </w:rPr>
        <w:t xml:space="preserve"> acres each and 200 feet of frontage and depth, as part of a subdivision whose lots average four acres each in area.</w:t>
      </w:r>
    </w:p>
    <w:p w:rsidR="00B0691E" w:rsidRPr="00BD241D" w:rsidRDefault="00B0691E" w:rsidP="008F6AD9">
      <w:pPr>
        <w:ind w:left="360" w:hanging="360"/>
        <w:jc w:val="both"/>
        <w:rPr>
          <w:rFonts w:ascii="Times" w:hAnsi="Times"/>
          <w:sz w:val="16"/>
          <w:szCs w:val="16"/>
        </w:rPr>
      </w:pPr>
      <w:r w:rsidRPr="00BD241D">
        <w:rPr>
          <w:rFonts w:ascii="Times" w:hAnsi="Times"/>
          <w:sz w:val="16"/>
          <w:szCs w:val="16"/>
        </w:rPr>
        <w:t>(n)</w:t>
      </w:r>
      <w:r w:rsidRPr="00BD241D">
        <w:rPr>
          <w:rFonts w:ascii="Times" w:hAnsi="Times"/>
          <w:b/>
          <w:bCs/>
          <w:sz w:val="16"/>
          <w:szCs w:val="16"/>
        </w:rPr>
        <w:tab/>
      </w:r>
      <w:r w:rsidRPr="00BD241D">
        <w:rPr>
          <w:rFonts w:ascii="Times" w:hAnsi="Times"/>
          <w:sz w:val="16"/>
          <w:szCs w:val="16"/>
        </w:rPr>
        <w:t>Except that any lot of at least one acre, wholly within the Town of North Castle, existing on April 27, 1981, may be used, provided that it meets other standards.</w:t>
      </w:r>
    </w:p>
    <w:p w:rsidR="00B0691E" w:rsidRPr="00BD241D" w:rsidRDefault="00B0691E" w:rsidP="008F6AD9">
      <w:pPr>
        <w:ind w:left="360" w:hanging="360"/>
        <w:jc w:val="both"/>
        <w:rPr>
          <w:rFonts w:ascii="Times" w:hAnsi="Times"/>
          <w:sz w:val="16"/>
          <w:szCs w:val="16"/>
        </w:rPr>
      </w:pPr>
      <w:r w:rsidRPr="00BD241D">
        <w:rPr>
          <w:rFonts w:ascii="Times" w:hAnsi="Times"/>
          <w:sz w:val="16"/>
          <w:szCs w:val="16"/>
        </w:rPr>
        <w:t>(o)</w:t>
      </w:r>
      <w:r w:rsidRPr="00BD241D">
        <w:rPr>
          <w:rFonts w:ascii="Times" w:hAnsi="Times"/>
          <w:b/>
          <w:bCs/>
          <w:sz w:val="16"/>
          <w:szCs w:val="16"/>
        </w:rPr>
        <w:tab/>
      </w:r>
      <w:r w:rsidRPr="00BD241D">
        <w:rPr>
          <w:rFonts w:ascii="Times" w:hAnsi="Times"/>
          <w:sz w:val="16"/>
          <w:szCs w:val="16"/>
        </w:rPr>
        <w:t>These requirements may be varied or reduced in connection with approval of the site plan by the Planning Board, where the size and/or shape of existing lots may warrant or require it.</w:t>
      </w:r>
    </w:p>
    <w:p w:rsidR="00B0691E" w:rsidRPr="00BD241D" w:rsidRDefault="00B0691E" w:rsidP="008F6AD9">
      <w:pPr>
        <w:ind w:left="360" w:hanging="360"/>
        <w:jc w:val="both"/>
        <w:rPr>
          <w:rFonts w:ascii="Times" w:hAnsi="Times"/>
          <w:sz w:val="16"/>
          <w:szCs w:val="16"/>
        </w:rPr>
      </w:pPr>
      <w:r w:rsidRPr="00BD241D">
        <w:rPr>
          <w:rFonts w:ascii="Times" w:hAnsi="Times"/>
          <w:sz w:val="16"/>
          <w:szCs w:val="16"/>
        </w:rPr>
        <w:t>(p)</w:t>
      </w:r>
      <w:r w:rsidRPr="00BD241D">
        <w:rPr>
          <w:rFonts w:ascii="Times" w:hAnsi="Times"/>
          <w:b/>
          <w:bCs/>
          <w:sz w:val="16"/>
          <w:szCs w:val="16"/>
        </w:rPr>
        <w:tab/>
      </w:r>
      <w:r w:rsidRPr="00BD241D">
        <w:rPr>
          <w:rFonts w:ascii="Times" w:hAnsi="Times"/>
          <w:sz w:val="16"/>
          <w:szCs w:val="16"/>
        </w:rPr>
        <w:t>Where a rear line of a lot abuts lands dedicated for park use, such minimum setback may be reduced to 50 feet.</w:t>
      </w:r>
    </w:p>
    <w:p w:rsidR="00B0691E" w:rsidRPr="00BD241D" w:rsidRDefault="00B0691E" w:rsidP="008F6AD9">
      <w:pPr>
        <w:ind w:left="360" w:hanging="360"/>
        <w:jc w:val="both"/>
        <w:rPr>
          <w:sz w:val="16"/>
          <w:szCs w:val="16"/>
        </w:rPr>
      </w:pPr>
      <w:r w:rsidRPr="00BD241D">
        <w:rPr>
          <w:rFonts w:ascii="Times" w:hAnsi="Times"/>
          <w:sz w:val="16"/>
          <w:szCs w:val="16"/>
        </w:rPr>
        <w:t>(q)</w:t>
      </w:r>
      <w:r w:rsidRPr="00BD241D">
        <w:rPr>
          <w:rFonts w:ascii="Times" w:hAnsi="Times"/>
          <w:b/>
          <w:bCs/>
          <w:sz w:val="16"/>
          <w:szCs w:val="16"/>
        </w:rPr>
        <w:tab/>
      </w:r>
      <w:r w:rsidRPr="00BD241D">
        <w:rPr>
          <w:rFonts w:ascii="Times" w:hAnsi="Times"/>
          <w:sz w:val="16"/>
          <w:szCs w:val="16"/>
        </w:rPr>
        <w:t>Where the rear line of a lot abuts land utilized for rail transportation purposes, such minimum setback may be reduced or eliminated at the discretion of the Planning Board.</w:t>
      </w:r>
    </w:p>
    <w:p w:rsidR="00392EE7" w:rsidRPr="00BD241D" w:rsidRDefault="00392EE7" w:rsidP="008F6AD9">
      <w:pPr>
        <w:tabs>
          <w:tab w:val="left" w:pos="360"/>
        </w:tabs>
        <w:ind w:left="360" w:hanging="360"/>
        <w:jc w:val="both"/>
        <w:rPr>
          <w:sz w:val="16"/>
          <w:szCs w:val="16"/>
        </w:rPr>
        <w:sectPr w:rsidR="00392EE7" w:rsidRPr="00BD241D" w:rsidSect="00392EE7">
          <w:type w:val="continuous"/>
          <w:pgSz w:w="24480" w:h="15840" w:orient="landscape" w:code="17"/>
          <w:pgMar w:top="1886" w:right="1627" w:bottom="1886" w:left="1886" w:header="1080" w:footer="1080" w:gutter="0"/>
          <w:cols w:num="2" w:space="720"/>
        </w:sectPr>
      </w:pPr>
    </w:p>
    <w:p w:rsidR="00496D64" w:rsidRPr="00BD241D" w:rsidRDefault="00496D64" w:rsidP="008F6AD9">
      <w:pPr>
        <w:tabs>
          <w:tab w:val="left" w:pos="360"/>
        </w:tabs>
        <w:ind w:left="360" w:hanging="360"/>
        <w:jc w:val="both"/>
        <w:rPr>
          <w:sz w:val="16"/>
          <w:szCs w:val="16"/>
        </w:rPr>
      </w:pPr>
    </w:p>
    <w:sectPr w:rsidR="00496D64" w:rsidRPr="00BD241D">
      <w:type w:val="continuous"/>
      <w:pgSz w:w="24480" w:h="15840" w:orient="landscape" w:code="17"/>
      <w:pgMar w:top="1886" w:right="1627" w:bottom="1886" w:left="1886" w:header="1080"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6C7" w:rsidRDefault="008806C7">
      <w:r>
        <w:separator/>
      </w:r>
    </w:p>
  </w:endnote>
  <w:endnote w:type="continuationSeparator" w:id="0">
    <w:p w:rsidR="008806C7" w:rsidRDefault="00880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54" w:rsidRDefault="00D87F54" w:rsidP="00D87F54">
    <w:pPr>
      <w:pStyle w:val="Footer"/>
      <w:tabs>
        <w:tab w:val="clear" w:pos="4320"/>
        <w:tab w:val="clear" w:pos="8640"/>
        <w:tab w:val="center" w:pos="10440"/>
        <w:tab w:val="right" w:pos="20970"/>
      </w:tabs>
    </w:pPr>
    <w:r>
      <w:fldChar w:fldCharType="begin"/>
    </w:r>
    <w:r>
      <w:instrText xml:space="preserve"> STYLEREF "attachment"</w:instrText>
    </w:r>
    <w:r>
      <w:fldChar w:fldCharType="separate"/>
    </w:r>
    <w:r w:rsidR="001B7A68">
      <w:rPr>
        <w:noProof/>
      </w:rPr>
      <w:t>355 Attachment 3</w:t>
    </w:r>
    <w:r>
      <w:fldChar w:fldCharType="end"/>
    </w:r>
    <w:r>
      <w:t>:</w:t>
    </w:r>
    <w:r>
      <w:rPr>
        <w:rStyle w:val="PageNumber"/>
      </w:rPr>
      <w:fldChar w:fldCharType="begin"/>
    </w:r>
    <w:r>
      <w:rPr>
        <w:rStyle w:val="PageNumber"/>
      </w:rPr>
      <w:instrText xml:space="preserve"> PAGE </w:instrText>
    </w:r>
    <w:r>
      <w:rPr>
        <w:rStyle w:val="PageNumber"/>
      </w:rPr>
      <w:fldChar w:fldCharType="separate"/>
    </w:r>
    <w:r w:rsidR="001B7A68">
      <w:rPr>
        <w:rStyle w:val="PageNumber"/>
        <w:noProof/>
      </w:rPr>
      <w:t>2</w:t>
    </w:r>
    <w:r>
      <w:rPr>
        <w:rStyle w:val="PageNumber"/>
      </w:rPr>
      <w:fldChar w:fldCharType="end"/>
    </w:r>
    <w:r>
      <w:rPr>
        <w:rStyle w:val="PageNumber"/>
      </w:rPr>
      <w:tab/>
    </w:r>
    <w:r>
      <w:tab/>
    </w:r>
    <w:r w:rsidR="001B7A68">
      <w:rPr>
        <w:b/>
        <w:sz w:val="16"/>
      </w:rPr>
      <w:t>12 - 01 - 2015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54" w:rsidRDefault="00D87F54" w:rsidP="00D87F54">
    <w:pPr>
      <w:pStyle w:val="Footer"/>
      <w:tabs>
        <w:tab w:val="clear" w:pos="4320"/>
        <w:tab w:val="clear" w:pos="8640"/>
        <w:tab w:val="center" w:pos="10440"/>
        <w:tab w:val="right" w:pos="20970"/>
      </w:tabs>
    </w:pPr>
    <w:r>
      <w:fldChar w:fldCharType="begin"/>
    </w:r>
    <w:r>
      <w:instrText xml:space="preserve"> STYLEREF "attachment"</w:instrText>
    </w:r>
    <w:r>
      <w:fldChar w:fldCharType="separate"/>
    </w:r>
    <w:r w:rsidR="001B7A68">
      <w:rPr>
        <w:noProof/>
      </w:rPr>
      <w:t>355 Attachment 3</w:t>
    </w:r>
    <w:r>
      <w:fldChar w:fldCharType="end"/>
    </w:r>
    <w:r>
      <w:t>:</w:t>
    </w:r>
    <w:r>
      <w:rPr>
        <w:rStyle w:val="PageNumber"/>
      </w:rPr>
      <w:fldChar w:fldCharType="begin"/>
    </w:r>
    <w:r>
      <w:rPr>
        <w:rStyle w:val="PageNumber"/>
      </w:rPr>
      <w:instrText xml:space="preserve"> PAGE </w:instrText>
    </w:r>
    <w:r>
      <w:rPr>
        <w:rStyle w:val="PageNumber"/>
      </w:rPr>
      <w:fldChar w:fldCharType="separate"/>
    </w:r>
    <w:r w:rsidR="00B1033A">
      <w:rPr>
        <w:rStyle w:val="PageNumber"/>
        <w:noProof/>
      </w:rPr>
      <w:t>1</w:t>
    </w:r>
    <w:r>
      <w:rPr>
        <w:rStyle w:val="PageNumber"/>
      </w:rPr>
      <w:fldChar w:fldCharType="end"/>
    </w:r>
    <w:r>
      <w:tab/>
    </w:r>
    <w:r>
      <w:tab/>
    </w:r>
    <w:r w:rsidR="00FD58AD">
      <w:rPr>
        <w:b/>
        <w:sz w:val="16"/>
      </w:rPr>
      <w:t>10 - 01 - 2014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DBA" w:rsidRDefault="0094007E" w:rsidP="0094007E">
    <w:pPr>
      <w:pStyle w:val="Footer"/>
      <w:tabs>
        <w:tab w:val="clear" w:pos="4320"/>
        <w:tab w:val="clear" w:pos="8640"/>
        <w:tab w:val="center" w:pos="10440"/>
        <w:tab w:val="right" w:pos="20970"/>
      </w:tabs>
    </w:pPr>
    <w:r>
      <w:fldChar w:fldCharType="begin"/>
    </w:r>
    <w:r>
      <w:instrText xml:space="preserve"> STYLEREF "attachment"</w:instrText>
    </w:r>
    <w:r>
      <w:fldChar w:fldCharType="separate"/>
    </w:r>
    <w:r w:rsidR="001B7A68">
      <w:rPr>
        <w:noProof/>
      </w:rPr>
      <w:t>355 Attachment 3</w:t>
    </w:r>
    <w:r>
      <w:fldChar w:fldCharType="end"/>
    </w:r>
    <w:r>
      <w:t>:</w:t>
    </w:r>
    <w:r>
      <w:rPr>
        <w:rStyle w:val="PageNumber"/>
      </w:rPr>
      <w:fldChar w:fldCharType="begin"/>
    </w:r>
    <w:r>
      <w:rPr>
        <w:rStyle w:val="PageNumber"/>
      </w:rPr>
      <w:instrText xml:space="preserve"> PAGE </w:instrText>
    </w:r>
    <w:r>
      <w:rPr>
        <w:rStyle w:val="PageNumber"/>
      </w:rPr>
      <w:fldChar w:fldCharType="separate"/>
    </w:r>
    <w:r w:rsidR="001B7A68">
      <w:rPr>
        <w:rStyle w:val="PageNumber"/>
        <w:noProof/>
      </w:rPr>
      <w:t>1</w:t>
    </w:r>
    <w:r>
      <w:rPr>
        <w:rStyle w:val="PageNumber"/>
      </w:rPr>
      <w:fldChar w:fldCharType="end"/>
    </w:r>
    <w:r>
      <w:rPr>
        <w:rStyle w:val="PageNumber"/>
      </w:rPr>
      <w:tab/>
    </w:r>
    <w:r>
      <w:tab/>
    </w:r>
    <w:r w:rsidR="001B7A68">
      <w:rPr>
        <w:b/>
        <w:sz w:val="16"/>
      </w:rPr>
      <w:t>12 - 01 - 2015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6C7" w:rsidRDefault="008806C7">
      <w:r>
        <w:separator/>
      </w:r>
    </w:p>
  </w:footnote>
  <w:footnote w:type="continuationSeparator" w:id="0">
    <w:p w:rsidR="008806C7" w:rsidRDefault="008806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54" w:rsidRDefault="00D87F54" w:rsidP="00D87F54">
    <w:pPr>
      <w:pStyle w:val="Header"/>
      <w:jc w:val="center"/>
    </w:pPr>
    <w:r>
      <w:t>NORTH CASTLE CODE</w:t>
    </w:r>
  </w:p>
  <w:p w:rsidR="00B1033A" w:rsidRDefault="00B1033A" w:rsidP="00D87F54">
    <w:pPr>
      <w:pStyle w:val="Header"/>
      <w:jc w:val="center"/>
    </w:pPr>
  </w:p>
  <w:p w:rsidR="00B1033A" w:rsidRDefault="00B1033A" w:rsidP="00D87F54">
    <w:pPr>
      <w:pStyle w:val="Header"/>
      <w:jc w:val="center"/>
      <w:rPr>
        <w:rFonts w:ascii="Times" w:hAnsi="Times"/>
        <w:b/>
        <w:sz w:val="20"/>
      </w:rPr>
    </w:pPr>
    <w:r w:rsidRPr="00BD241D">
      <w:rPr>
        <w:rFonts w:ascii="Times" w:hAnsi="Times"/>
        <w:b/>
        <w:sz w:val="20"/>
      </w:rPr>
      <w:t>Schedule of Office and Industri</w:t>
    </w:r>
    <w:r>
      <w:rPr>
        <w:rFonts w:ascii="Times" w:hAnsi="Times"/>
        <w:b/>
        <w:sz w:val="20"/>
      </w:rPr>
      <w:t xml:space="preserve">al District Regulations </w:t>
    </w:r>
    <w:r w:rsidR="00461DBA">
      <w:rPr>
        <w:rFonts w:ascii="Times" w:hAnsi="Times"/>
        <w:b/>
        <w:sz w:val="20"/>
      </w:rPr>
      <w:t>(</w:t>
    </w:r>
    <w:r>
      <w:rPr>
        <w:rFonts w:ascii="Times" w:hAnsi="Times"/>
        <w:b/>
        <w:sz w:val="20"/>
      </w:rPr>
      <w:t>Part 1</w:t>
    </w:r>
    <w:r w:rsidR="00461DBA">
      <w:rPr>
        <w:rFonts w:ascii="Times" w:hAnsi="Times"/>
        <w:b/>
        <w:sz w:val="20"/>
      </w:rPr>
      <w:t>)</w:t>
    </w:r>
  </w:p>
  <w:p w:rsidR="00B1033A" w:rsidRDefault="00B1033A" w:rsidP="00D87F54">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54" w:rsidRDefault="00D87F54" w:rsidP="00D87F54">
    <w:pPr>
      <w:pStyle w:val="Header"/>
      <w:jc w:val="center"/>
    </w:pPr>
    <w:r>
      <w:t>ZONING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DBA" w:rsidRDefault="0094007E" w:rsidP="0094007E">
    <w:pPr>
      <w:pStyle w:val="Header"/>
      <w:jc w:val="center"/>
    </w:pPr>
    <w:r>
      <w:t>ZONING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5A"/>
    <w:rsid w:val="00020651"/>
    <w:rsid w:val="00027C6F"/>
    <w:rsid w:val="0004686C"/>
    <w:rsid w:val="00052FDF"/>
    <w:rsid w:val="00085920"/>
    <w:rsid w:val="000B75FC"/>
    <w:rsid w:val="000D19DA"/>
    <w:rsid w:val="001063FD"/>
    <w:rsid w:val="0012236F"/>
    <w:rsid w:val="00125630"/>
    <w:rsid w:val="00144FDA"/>
    <w:rsid w:val="001613FA"/>
    <w:rsid w:val="00165F74"/>
    <w:rsid w:val="001917D1"/>
    <w:rsid w:val="001B2BE2"/>
    <w:rsid w:val="001B5737"/>
    <w:rsid w:val="001B7A68"/>
    <w:rsid w:val="001C478C"/>
    <w:rsid w:val="001D3B0F"/>
    <w:rsid w:val="001F0215"/>
    <w:rsid w:val="0021178C"/>
    <w:rsid w:val="00217A12"/>
    <w:rsid w:val="0025164D"/>
    <w:rsid w:val="00255F2D"/>
    <w:rsid w:val="002B720E"/>
    <w:rsid w:val="002D09A2"/>
    <w:rsid w:val="003207A5"/>
    <w:rsid w:val="0037735A"/>
    <w:rsid w:val="00392EE7"/>
    <w:rsid w:val="003A2D63"/>
    <w:rsid w:val="00410820"/>
    <w:rsid w:val="00444C59"/>
    <w:rsid w:val="00451C91"/>
    <w:rsid w:val="00461DBA"/>
    <w:rsid w:val="00490BFA"/>
    <w:rsid w:val="00496D64"/>
    <w:rsid w:val="004D446C"/>
    <w:rsid w:val="00513F88"/>
    <w:rsid w:val="00542172"/>
    <w:rsid w:val="00556154"/>
    <w:rsid w:val="005855C9"/>
    <w:rsid w:val="005A211E"/>
    <w:rsid w:val="005A30E0"/>
    <w:rsid w:val="005A4F9F"/>
    <w:rsid w:val="005E3DB9"/>
    <w:rsid w:val="006E27B1"/>
    <w:rsid w:val="006E3FC8"/>
    <w:rsid w:val="006F4366"/>
    <w:rsid w:val="00722FA2"/>
    <w:rsid w:val="007A0524"/>
    <w:rsid w:val="007E5922"/>
    <w:rsid w:val="00863D0E"/>
    <w:rsid w:val="008806C7"/>
    <w:rsid w:val="008A079C"/>
    <w:rsid w:val="008B12D9"/>
    <w:rsid w:val="008F6AD9"/>
    <w:rsid w:val="00901B6C"/>
    <w:rsid w:val="0091705A"/>
    <w:rsid w:val="0094007E"/>
    <w:rsid w:val="0096539F"/>
    <w:rsid w:val="00987EA5"/>
    <w:rsid w:val="009D5E75"/>
    <w:rsid w:val="009D7C91"/>
    <w:rsid w:val="00A3700C"/>
    <w:rsid w:val="00A655F8"/>
    <w:rsid w:val="00A93498"/>
    <w:rsid w:val="00AA6FDC"/>
    <w:rsid w:val="00B00D43"/>
    <w:rsid w:val="00B0691E"/>
    <w:rsid w:val="00B1033A"/>
    <w:rsid w:val="00B5353B"/>
    <w:rsid w:val="00B83B4A"/>
    <w:rsid w:val="00B94F2E"/>
    <w:rsid w:val="00BD241D"/>
    <w:rsid w:val="00C24ECF"/>
    <w:rsid w:val="00C537F1"/>
    <w:rsid w:val="00D14EBF"/>
    <w:rsid w:val="00D20AB2"/>
    <w:rsid w:val="00D25D27"/>
    <w:rsid w:val="00D87F54"/>
    <w:rsid w:val="00DB7537"/>
    <w:rsid w:val="00DD5A53"/>
    <w:rsid w:val="00DF53B2"/>
    <w:rsid w:val="00E05435"/>
    <w:rsid w:val="00E27797"/>
    <w:rsid w:val="00EB5508"/>
    <w:rsid w:val="00EF2838"/>
    <w:rsid w:val="00F16F66"/>
    <w:rsid w:val="00F505E8"/>
    <w:rsid w:val="00F776A2"/>
    <w:rsid w:val="00FD5047"/>
    <w:rsid w:val="00FD58AD"/>
    <w:rsid w:val="00FD7A1B"/>
    <w:rsid w:val="00FF6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rPr>
  </w:style>
  <w:style w:type="paragraph" w:styleId="Heading1">
    <w:name w:val="heading 1"/>
    <w:basedOn w:val="Normal"/>
    <w:next w:val="Normal"/>
    <w:link w:val="Heading1Char"/>
    <w:qFormat/>
    <w:rsid w:val="00BD241D"/>
    <w:pPr>
      <w:keepNext/>
      <w:jc w:val="center"/>
      <w:outlineLvl w:val="0"/>
    </w:pPr>
    <w:rPr>
      <w:rFonts w:ascii="Times" w:hAnsi="Times"/>
      <w:b/>
      <w:sz w:val="13"/>
      <w:szCs w:val="24"/>
    </w:rPr>
  </w:style>
  <w:style w:type="paragraph" w:styleId="Heading2">
    <w:name w:val="heading 2"/>
    <w:basedOn w:val="Normal"/>
    <w:next w:val="Normal"/>
    <w:link w:val="Heading2Char"/>
    <w:qFormat/>
    <w:rsid w:val="00BD241D"/>
    <w:pPr>
      <w:keepNext/>
      <w:spacing w:line="144" w:lineRule="exact"/>
      <w:jc w:val="center"/>
      <w:outlineLvl w:val="1"/>
    </w:pPr>
    <w:rPr>
      <w:rFonts w:ascii="Times" w:hAnsi="Times"/>
      <w:b/>
      <w:sz w:val="1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link w:val="BodyTextIndentChar"/>
    <w:semiHidden/>
    <w:rsid w:val="0037735A"/>
    <w:pPr>
      <w:tabs>
        <w:tab w:val="left" w:pos="140"/>
        <w:tab w:val="left" w:pos="320"/>
      </w:tabs>
      <w:spacing w:line="144" w:lineRule="exact"/>
      <w:ind w:left="320" w:hanging="320"/>
    </w:pPr>
    <w:rPr>
      <w:sz w:val="13"/>
    </w:rPr>
  </w:style>
  <w:style w:type="paragraph" w:customStyle="1" w:styleId="Attachment">
    <w:name w:val="Attachment"/>
    <w:basedOn w:val="Normal"/>
    <w:pPr>
      <w:jc w:val="center"/>
    </w:pPr>
    <w:rPr>
      <w:i/>
    </w:rPr>
  </w:style>
  <w:style w:type="character" w:customStyle="1" w:styleId="BodyTextIndentChar">
    <w:name w:val="Body Text Indent Char"/>
    <w:basedOn w:val="DefaultParagraphFont"/>
    <w:link w:val="BodyTextIndent"/>
    <w:semiHidden/>
    <w:rsid w:val="0037735A"/>
    <w:rPr>
      <w:sz w:val="13"/>
    </w:rPr>
  </w:style>
  <w:style w:type="paragraph" w:styleId="BodyTextIndent2">
    <w:name w:val="Body Text Indent 2"/>
    <w:basedOn w:val="Normal"/>
    <w:link w:val="BodyTextIndent2Char"/>
    <w:semiHidden/>
    <w:rsid w:val="0037735A"/>
    <w:pPr>
      <w:spacing w:line="144" w:lineRule="exact"/>
      <w:ind w:left="230" w:hanging="230"/>
    </w:pPr>
    <w:rPr>
      <w:sz w:val="13"/>
    </w:rPr>
  </w:style>
  <w:style w:type="character" w:customStyle="1" w:styleId="BodyTextIndent2Char">
    <w:name w:val="Body Text Indent 2 Char"/>
    <w:basedOn w:val="DefaultParagraphFont"/>
    <w:link w:val="BodyTextIndent2"/>
    <w:semiHidden/>
    <w:rsid w:val="0037735A"/>
    <w:rPr>
      <w:sz w:val="13"/>
    </w:rPr>
  </w:style>
  <w:style w:type="paragraph" w:styleId="BodyTextIndent3">
    <w:name w:val="Body Text Indent 3"/>
    <w:basedOn w:val="Normal"/>
    <w:link w:val="BodyTextIndent3Char"/>
    <w:semiHidden/>
    <w:rsid w:val="0037735A"/>
    <w:pPr>
      <w:tabs>
        <w:tab w:val="left" w:pos="320"/>
      </w:tabs>
      <w:spacing w:line="144" w:lineRule="exact"/>
      <w:ind w:left="500" w:hanging="500"/>
    </w:pPr>
    <w:rPr>
      <w:sz w:val="13"/>
    </w:rPr>
  </w:style>
  <w:style w:type="character" w:customStyle="1" w:styleId="BodyTextIndent3Char">
    <w:name w:val="Body Text Indent 3 Char"/>
    <w:basedOn w:val="DefaultParagraphFont"/>
    <w:link w:val="BodyTextIndent3"/>
    <w:semiHidden/>
    <w:rsid w:val="0037735A"/>
    <w:rPr>
      <w:sz w:val="13"/>
    </w:rPr>
  </w:style>
  <w:style w:type="paragraph" w:styleId="BalloonText">
    <w:name w:val="Balloon Text"/>
    <w:basedOn w:val="Normal"/>
    <w:link w:val="BalloonTextChar"/>
    <w:uiPriority w:val="99"/>
    <w:semiHidden/>
    <w:unhideWhenUsed/>
    <w:rsid w:val="0012236F"/>
    <w:rPr>
      <w:rFonts w:ascii="Tahoma" w:hAnsi="Tahoma" w:cs="Tahoma"/>
      <w:sz w:val="16"/>
      <w:szCs w:val="16"/>
    </w:rPr>
  </w:style>
  <w:style w:type="character" w:customStyle="1" w:styleId="BalloonTextChar">
    <w:name w:val="Balloon Text Char"/>
    <w:basedOn w:val="DefaultParagraphFont"/>
    <w:link w:val="BalloonText"/>
    <w:uiPriority w:val="99"/>
    <w:semiHidden/>
    <w:rsid w:val="0012236F"/>
    <w:rPr>
      <w:rFonts w:ascii="Tahoma" w:hAnsi="Tahoma" w:cs="Tahoma"/>
      <w:sz w:val="16"/>
      <w:szCs w:val="16"/>
    </w:rPr>
  </w:style>
  <w:style w:type="paragraph" w:styleId="FootnoteText">
    <w:name w:val="footnote text"/>
    <w:basedOn w:val="Normal"/>
    <w:link w:val="FootnoteTextChar"/>
    <w:semiHidden/>
    <w:rsid w:val="00496D64"/>
    <w:rPr>
      <w:sz w:val="20"/>
    </w:rPr>
  </w:style>
  <w:style w:type="character" w:customStyle="1" w:styleId="FootnoteTextChar">
    <w:name w:val="Footnote Text Char"/>
    <w:basedOn w:val="DefaultParagraphFont"/>
    <w:link w:val="FootnoteText"/>
    <w:semiHidden/>
    <w:rsid w:val="00496D64"/>
  </w:style>
  <w:style w:type="character" w:styleId="FootnoteReference">
    <w:name w:val="footnote reference"/>
    <w:basedOn w:val="DefaultParagraphFont"/>
    <w:semiHidden/>
    <w:rsid w:val="00496D64"/>
    <w:rPr>
      <w:vertAlign w:val="superscript"/>
    </w:rPr>
  </w:style>
  <w:style w:type="character" w:customStyle="1" w:styleId="Heading1Char">
    <w:name w:val="Heading 1 Char"/>
    <w:basedOn w:val="DefaultParagraphFont"/>
    <w:link w:val="Heading1"/>
    <w:rsid w:val="00BD241D"/>
    <w:rPr>
      <w:rFonts w:ascii="Times" w:hAnsi="Times"/>
      <w:b/>
      <w:sz w:val="13"/>
      <w:szCs w:val="24"/>
    </w:rPr>
  </w:style>
  <w:style w:type="character" w:customStyle="1" w:styleId="Heading2Char">
    <w:name w:val="Heading 2 Char"/>
    <w:basedOn w:val="DefaultParagraphFont"/>
    <w:link w:val="Heading2"/>
    <w:rsid w:val="00BD241D"/>
    <w:rPr>
      <w:rFonts w:ascii="Times" w:hAnsi="Times"/>
      <w:b/>
      <w:sz w:val="14"/>
      <w:szCs w:val="24"/>
    </w:rPr>
  </w:style>
  <w:style w:type="paragraph" w:styleId="Title">
    <w:name w:val="Title"/>
    <w:basedOn w:val="Normal"/>
    <w:link w:val="TitleChar"/>
    <w:qFormat/>
    <w:rsid w:val="00BD241D"/>
    <w:pPr>
      <w:jc w:val="center"/>
    </w:pPr>
    <w:rPr>
      <w:rFonts w:ascii="Times" w:hAnsi="Times"/>
      <w:b/>
      <w:sz w:val="20"/>
      <w:szCs w:val="24"/>
    </w:rPr>
  </w:style>
  <w:style w:type="character" w:customStyle="1" w:styleId="TitleChar">
    <w:name w:val="Title Char"/>
    <w:basedOn w:val="DefaultParagraphFont"/>
    <w:link w:val="Title"/>
    <w:rsid w:val="00BD241D"/>
    <w:rPr>
      <w:rFonts w:ascii="Times" w:hAnsi="Times"/>
      <w:b/>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rPr>
  </w:style>
  <w:style w:type="paragraph" w:styleId="Heading1">
    <w:name w:val="heading 1"/>
    <w:basedOn w:val="Normal"/>
    <w:next w:val="Normal"/>
    <w:link w:val="Heading1Char"/>
    <w:qFormat/>
    <w:rsid w:val="00BD241D"/>
    <w:pPr>
      <w:keepNext/>
      <w:jc w:val="center"/>
      <w:outlineLvl w:val="0"/>
    </w:pPr>
    <w:rPr>
      <w:rFonts w:ascii="Times" w:hAnsi="Times"/>
      <w:b/>
      <w:sz w:val="13"/>
      <w:szCs w:val="24"/>
    </w:rPr>
  </w:style>
  <w:style w:type="paragraph" w:styleId="Heading2">
    <w:name w:val="heading 2"/>
    <w:basedOn w:val="Normal"/>
    <w:next w:val="Normal"/>
    <w:link w:val="Heading2Char"/>
    <w:qFormat/>
    <w:rsid w:val="00BD241D"/>
    <w:pPr>
      <w:keepNext/>
      <w:spacing w:line="144" w:lineRule="exact"/>
      <w:jc w:val="center"/>
      <w:outlineLvl w:val="1"/>
    </w:pPr>
    <w:rPr>
      <w:rFonts w:ascii="Times" w:hAnsi="Times"/>
      <w:b/>
      <w:sz w:val="1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link w:val="BodyTextIndentChar"/>
    <w:semiHidden/>
    <w:rsid w:val="0037735A"/>
    <w:pPr>
      <w:tabs>
        <w:tab w:val="left" w:pos="140"/>
        <w:tab w:val="left" w:pos="320"/>
      </w:tabs>
      <w:spacing w:line="144" w:lineRule="exact"/>
      <w:ind w:left="320" w:hanging="320"/>
    </w:pPr>
    <w:rPr>
      <w:sz w:val="13"/>
    </w:rPr>
  </w:style>
  <w:style w:type="paragraph" w:customStyle="1" w:styleId="Attachment">
    <w:name w:val="Attachment"/>
    <w:basedOn w:val="Normal"/>
    <w:pPr>
      <w:jc w:val="center"/>
    </w:pPr>
    <w:rPr>
      <w:i/>
    </w:rPr>
  </w:style>
  <w:style w:type="character" w:customStyle="1" w:styleId="BodyTextIndentChar">
    <w:name w:val="Body Text Indent Char"/>
    <w:basedOn w:val="DefaultParagraphFont"/>
    <w:link w:val="BodyTextIndent"/>
    <w:semiHidden/>
    <w:rsid w:val="0037735A"/>
    <w:rPr>
      <w:sz w:val="13"/>
    </w:rPr>
  </w:style>
  <w:style w:type="paragraph" w:styleId="BodyTextIndent2">
    <w:name w:val="Body Text Indent 2"/>
    <w:basedOn w:val="Normal"/>
    <w:link w:val="BodyTextIndent2Char"/>
    <w:semiHidden/>
    <w:rsid w:val="0037735A"/>
    <w:pPr>
      <w:spacing w:line="144" w:lineRule="exact"/>
      <w:ind w:left="230" w:hanging="230"/>
    </w:pPr>
    <w:rPr>
      <w:sz w:val="13"/>
    </w:rPr>
  </w:style>
  <w:style w:type="character" w:customStyle="1" w:styleId="BodyTextIndent2Char">
    <w:name w:val="Body Text Indent 2 Char"/>
    <w:basedOn w:val="DefaultParagraphFont"/>
    <w:link w:val="BodyTextIndent2"/>
    <w:semiHidden/>
    <w:rsid w:val="0037735A"/>
    <w:rPr>
      <w:sz w:val="13"/>
    </w:rPr>
  </w:style>
  <w:style w:type="paragraph" w:styleId="BodyTextIndent3">
    <w:name w:val="Body Text Indent 3"/>
    <w:basedOn w:val="Normal"/>
    <w:link w:val="BodyTextIndent3Char"/>
    <w:semiHidden/>
    <w:rsid w:val="0037735A"/>
    <w:pPr>
      <w:tabs>
        <w:tab w:val="left" w:pos="320"/>
      </w:tabs>
      <w:spacing w:line="144" w:lineRule="exact"/>
      <w:ind w:left="500" w:hanging="500"/>
    </w:pPr>
    <w:rPr>
      <w:sz w:val="13"/>
    </w:rPr>
  </w:style>
  <w:style w:type="character" w:customStyle="1" w:styleId="BodyTextIndent3Char">
    <w:name w:val="Body Text Indent 3 Char"/>
    <w:basedOn w:val="DefaultParagraphFont"/>
    <w:link w:val="BodyTextIndent3"/>
    <w:semiHidden/>
    <w:rsid w:val="0037735A"/>
    <w:rPr>
      <w:sz w:val="13"/>
    </w:rPr>
  </w:style>
  <w:style w:type="paragraph" w:styleId="BalloonText">
    <w:name w:val="Balloon Text"/>
    <w:basedOn w:val="Normal"/>
    <w:link w:val="BalloonTextChar"/>
    <w:uiPriority w:val="99"/>
    <w:semiHidden/>
    <w:unhideWhenUsed/>
    <w:rsid w:val="0012236F"/>
    <w:rPr>
      <w:rFonts w:ascii="Tahoma" w:hAnsi="Tahoma" w:cs="Tahoma"/>
      <w:sz w:val="16"/>
      <w:szCs w:val="16"/>
    </w:rPr>
  </w:style>
  <w:style w:type="character" w:customStyle="1" w:styleId="BalloonTextChar">
    <w:name w:val="Balloon Text Char"/>
    <w:basedOn w:val="DefaultParagraphFont"/>
    <w:link w:val="BalloonText"/>
    <w:uiPriority w:val="99"/>
    <w:semiHidden/>
    <w:rsid w:val="0012236F"/>
    <w:rPr>
      <w:rFonts w:ascii="Tahoma" w:hAnsi="Tahoma" w:cs="Tahoma"/>
      <w:sz w:val="16"/>
      <w:szCs w:val="16"/>
    </w:rPr>
  </w:style>
  <w:style w:type="paragraph" w:styleId="FootnoteText">
    <w:name w:val="footnote text"/>
    <w:basedOn w:val="Normal"/>
    <w:link w:val="FootnoteTextChar"/>
    <w:semiHidden/>
    <w:rsid w:val="00496D64"/>
    <w:rPr>
      <w:sz w:val="20"/>
    </w:rPr>
  </w:style>
  <w:style w:type="character" w:customStyle="1" w:styleId="FootnoteTextChar">
    <w:name w:val="Footnote Text Char"/>
    <w:basedOn w:val="DefaultParagraphFont"/>
    <w:link w:val="FootnoteText"/>
    <w:semiHidden/>
    <w:rsid w:val="00496D64"/>
  </w:style>
  <w:style w:type="character" w:styleId="FootnoteReference">
    <w:name w:val="footnote reference"/>
    <w:basedOn w:val="DefaultParagraphFont"/>
    <w:semiHidden/>
    <w:rsid w:val="00496D64"/>
    <w:rPr>
      <w:vertAlign w:val="superscript"/>
    </w:rPr>
  </w:style>
  <w:style w:type="character" w:customStyle="1" w:styleId="Heading1Char">
    <w:name w:val="Heading 1 Char"/>
    <w:basedOn w:val="DefaultParagraphFont"/>
    <w:link w:val="Heading1"/>
    <w:rsid w:val="00BD241D"/>
    <w:rPr>
      <w:rFonts w:ascii="Times" w:hAnsi="Times"/>
      <w:b/>
      <w:sz w:val="13"/>
      <w:szCs w:val="24"/>
    </w:rPr>
  </w:style>
  <w:style w:type="character" w:customStyle="1" w:styleId="Heading2Char">
    <w:name w:val="Heading 2 Char"/>
    <w:basedOn w:val="DefaultParagraphFont"/>
    <w:link w:val="Heading2"/>
    <w:rsid w:val="00BD241D"/>
    <w:rPr>
      <w:rFonts w:ascii="Times" w:hAnsi="Times"/>
      <w:b/>
      <w:sz w:val="14"/>
      <w:szCs w:val="24"/>
    </w:rPr>
  </w:style>
  <w:style w:type="paragraph" w:styleId="Title">
    <w:name w:val="Title"/>
    <w:basedOn w:val="Normal"/>
    <w:link w:val="TitleChar"/>
    <w:qFormat/>
    <w:rsid w:val="00BD241D"/>
    <w:pPr>
      <w:jc w:val="center"/>
    </w:pPr>
    <w:rPr>
      <w:rFonts w:ascii="Times" w:hAnsi="Times"/>
      <w:b/>
      <w:sz w:val="20"/>
      <w:szCs w:val="24"/>
    </w:rPr>
  </w:style>
  <w:style w:type="character" w:customStyle="1" w:styleId="TitleChar">
    <w:name w:val="Title Char"/>
    <w:basedOn w:val="DefaultParagraphFont"/>
    <w:link w:val="Title"/>
    <w:rsid w:val="00BD241D"/>
    <w:rPr>
      <w:rFonts w:ascii="Times" w:hAnsi="Times"/>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jb857\Desktop\Basic%20GX%20Land%20Foldou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Basic GX Land Foldout.dot</Template>
  <TotalTime>65</TotalTime>
  <Pages>1</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Schedule A</vt:lpstr>
    </vt:vector>
  </TitlesOfParts>
  <Company>General Code Publishers</Company>
  <LinksUpToDate>false</LinksUpToDate>
  <CharactersWithSpaces>10582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A</dc:title>
  <dc:creator>Suzanne Blessing</dc:creator>
  <cp:lastModifiedBy>Judith Campbell</cp:lastModifiedBy>
  <cp:revision>40</cp:revision>
  <cp:lastPrinted>2015-12-16T17:45:00Z</cp:lastPrinted>
  <dcterms:created xsi:type="dcterms:W3CDTF">2014-10-03T18:25:00Z</dcterms:created>
  <dcterms:modified xsi:type="dcterms:W3CDTF">2015-12-16T17:46:00Z</dcterms:modified>
</cp:coreProperties>
</file>