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0" w:rightFromText="180" w:vertAnchor="text" w:horzAnchor="margin" w:tblpY="2340"/>
        <w:tblW w:w="9108" w:type="dxa"/>
        <w:tblBorders>
          <w:top w:val="single" w:sz="24" w:space="0" w:color="auto"/>
          <w:bottom w:val="single" w:sz="24" w:space="0" w:color="auto"/>
        </w:tblBorders>
        <w:tblLook w:val="01E0"/>
      </w:tblPr>
      <w:tblGrid>
        <w:gridCol w:w="9108"/>
      </w:tblGrid>
      <w:tr w:rsidR="00177FDD" w:rsidRPr="0008044C">
        <w:tc>
          <w:tcPr>
            <w:tcW w:w="9108" w:type="dxa"/>
          </w:tcPr>
          <w:p w:rsidR="00177FDD" w:rsidRPr="0008044C" w:rsidRDefault="00177FDD" w:rsidP="00177FDD">
            <w:pPr>
              <w:pStyle w:val="UnitCode"/>
              <w:framePr w:hSpace="0" w:wrap="auto" w:vAnchor="margin" w:hAnchor="text" w:yAlign="inline"/>
            </w:pPr>
            <w:r w:rsidRPr="0008044C">
              <w:rPr>
                <w:sz w:val="96"/>
                <w:szCs w:val="96"/>
              </w:rPr>
              <w:br/>
            </w:r>
            <w:r w:rsidR="003F4028" w:rsidRPr="0008044C">
              <w:t xml:space="preserve"> CHPR4401 and CHPR4402</w:t>
            </w:r>
          </w:p>
          <w:p w:rsidR="003F4028" w:rsidRPr="0008044C" w:rsidRDefault="003F4028" w:rsidP="00177FDD">
            <w:pPr>
              <w:ind w:right="-43"/>
              <w:rPr>
                <w:rStyle w:val="UnitTitleHomepage"/>
              </w:rPr>
            </w:pPr>
            <w:r w:rsidRPr="0008044C">
              <w:rPr>
                <w:rStyle w:val="UnitTitleHomepage"/>
              </w:rPr>
              <w:t xml:space="preserve">Chemical Engineering Design Project </w:t>
            </w:r>
          </w:p>
          <w:p w:rsidR="00177FDD" w:rsidRPr="0008044C" w:rsidRDefault="003F4028" w:rsidP="00177FDD">
            <w:pPr>
              <w:ind w:right="-43"/>
              <w:rPr>
                <w:rFonts w:cs="Arial"/>
                <w:b/>
                <w:sz w:val="72"/>
                <w:szCs w:val="72"/>
              </w:rPr>
            </w:pPr>
            <w:r w:rsidRPr="0008044C">
              <w:rPr>
                <w:rStyle w:val="UnitTitleHomepage"/>
                <w:sz w:val="72"/>
                <w:szCs w:val="72"/>
              </w:rPr>
              <w:t>Part 1 and 2</w:t>
            </w:r>
            <w:r w:rsidR="00177FDD" w:rsidRPr="0008044C">
              <w:rPr>
                <w:rStyle w:val="UnitTitleHomepage"/>
                <w:sz w:val="72"/>
                <w:szCs w:val="72"/>
              </w:rPr>
              <w:br/>
            </w:r>
          </w:p>
          <w:p w:rsidR="00177FDD" w:rsidRPr="0008044C" w:rsidRDefault="003F4028" w:rsidP="003F4028">
            <w:pPr>
              <w:pStyle w:val="UnitCode"/>
              <w:framePr w:hSpace="0" w:wrap="auto" w:vAnchor="margin" w:hAnchor="text" w:yAlign="inline"/>
              <w:rPr>
                <w:b w:val="0"/>
              </w:rPr>
            </w:pPr>
            <w:r w:rsidRPr="0008044C">
              <w:t>Dr Matt Hardin</w:t>
            </w:r>
            <w:r w:rsidR="00177FDD" w:rsidRPr="0008044C">
              <w:rPr>
                <w:b w:val="0"/>
              </w:rPr>
              <w:t xml:space="preserve"> </w:t>
            </w:r>
          </w:p>
        </w:tc>
      </w:tr>
    </w:tbl>
    <w:p w:rsidR="00177FDD" w:rsidRPr="0008044C" w:rsidRDefault="00177FDD" w:rsidP="00177FDD">
      <w:pPr>
        <w:ind w:right="183"/>
        <w:jc w:val="right"/>
        <w:rPr>
          <w:rStyle w:val="DepartmentofFacultyof"/>
          <w:color w:val="auto"/>
        </w:rPr>
      </w:pPr>
      <w:r w:rsidRPr="0008044C">
        <w:rPr>
          <w:rStyle w:val="DepartmentofFacultyof"/>
          <w:color w:val="auto"/>
        </w:rPr>
        <w:br/>
      </w:r>
    </w:p>
    <w:p w:rsidR="00177FDD" w:rsidRPr="0008044C" w:rsidRDefault="00177FDD" w:rsidP="00177FDD">
      <w:pPr>
        <w:ind w:right="183"/>
        <w:jc w:val="right"/>
        <w:rPr>
          <w:rStyle w:val="DepartmentofFacultyof"/>
          <w:color w:val="auto"/>
        </w:rPr>
      </w:pPr>
    </w:p>
    <w:p w:rsidR="00177FDD" w:rsidRPr="0008044C" w:rsidRDefault="00177FDD" w:rsidP="00177FDD">
      <w:pPr>
        <w:ind w:right="183"/>
        <w:jc w:val="right"/>
        <w:rPr>
          <w:rStyle w:val="DepartmentofFacultyof"/>
          <w:color w:val="auto"/>
        </w:rPr>
      </w:pPr>
    </w:p>
    <w:p w:rsidR="00177FDD" w:rsidRPr="0008044C" w:rsidRDefault="00177FDD" w:rsidP="00177FDD">
      <w:pPr>
        <w:ind w:right="183"/>
        <w:jc w:val="right"/>
        <w:rPr>
          <w:rStyle w:val="DepartmentofFacultyof"/>
          <w:color w:val="auto"/>
        </w:rPr>
      </w:pPr>
    </w:p>
    <w:p w:rsidR="00177FDD" w:rsidRPr="0008044C" w:rsidRDefault="00177FDD" w:rsidP="00177FDD">
      <w:pPr>
        <w:ind w:right="183"/>
        <w:jc w:val="right"/>
        <w:rPr>
          <w:rStyle w:val="insertdeptorfaculty"/>
        </w:rPr>
      </w:pPr>
      <w:r w:rsidRPr="0008044C">
        <w:rPr>
          <w:rStyle w:val="DepartmentofFacultyof"/>
          <w:color w:val="auto"/>
        </w:rPr>
        <w:t xml:space="preserve">School of </w:t>
      </w:r>
      <w:r w:rsidR="003F4028" w:rsidRPr="0008044C">
        <w:rPr>
          <w:rStyle w:val="DepartmentofFacultyof"/>
          <w:color w:val="auto"/>
        </w:rPr>
        <w:t>Mechanical Engineering</w:t>
      </w:r>
      <w:r w:rsidRPr="0008044C">
        <w:br/>
      </w:r>
      <w:r w:rsidRPr="0008044C">
        <w:rPr>
          <w:rStyle w:val="DepartmentofFacultyof"/>
          <w:color w:val="auto"/>
        </w:rPr>
        <w:t>Faculty of Engineering, Computing and Mathematics</w:t>
      </w:r>
    </w:p>
    <w:p w:rsidR="00177FDD" w:rsidRPr="0008044C" w:rsidRDefault="00177FDD" w:rsidP="00177FDD"/>
    <w:p w:rsidR="00177FDD" w:rsidRPr="0008044C" w:rsidRDefault="00177FDD" w:rsidP="00177FDD">
      <w:pPr>
        <w:ind w:right="183"/>
        <w:jc w:val="right"/>
        <w:rPr>
          <w:b/>
          <w:sz w:val="96"/>
          <w:szCs w:val="96"/>
        </w:rPr>
      </w:pPr>
      <w:r w:rsidRPr="0008044C">
        <w:rPr>
          <w:b/>
          <w:sz w:val="96"/>
          <w:szCs w:val="96"/>
        </w:rPr>
        <w:t>UNIT OUTLINE</w:t>
      </w:r>
    </w:p>
    <w:p w:rsidR="00177FDD" w:rsidRPr="0008044C" w:rsidRDefault="00177FDD" w:rsidP="00177FDD">
      <w:pPr>
        <w:ind w:right="183"/>
        <w:jc w:val="right"/>
        <w:rPr>
          <w:b/>
          <w:sz w:val="56"/>
          <w:szCs w:val="56"/>
        </w:rPr>
      </w:pPr>
      <w:r w:rsidRPr="0008044C">
        <w:rPr>
          <w:b/>
          <w:sz w:val="56"/>
          <w:szCs w:val="56"/>
        </w:rPr>
        <w:t xml:space="preserve">Semester </w:t>
      </w:r>
      <w:r w:rsidR="003F4028" w:rsidRPr="0008044C">
        <w:rPr>
          <w:b/>
          <w:sz w:val="56"/>
          <w:szCs w:val="56"/>
        </w:rPr>
        <w:t>1</w:t>
      </w:r>
      <w:r w:rsidRPr="0008044C">
        <w:rPr>
          <w:b/>
          <w:sz w:val="56"/>
          <w:szCs w:val="56"/>
        </w:rPr>
        <w:t xml:space="preserve"> 20</w:t>
      </w:r>
      <w:r w:rsidR="003F4028" w:rsidRPr="0008044C">
        <w:rPr>
          <w:b/>
          <w:sz w:val="56"/>
          <w:szCs w:val="56"/>
        </w:rPr>
        <w:t>10</w:t>
      </w:r>
    </w:p>
    <w:p w:rsidR="00177FDD" w:rsidRPr="0008044C" w:rsidRDefault="00177FDD" w:rsidP="00177FDD"/>
    <w:p w:rsidR="00177FDD" w:rsidRPr="0008044C" w:rsidRDefault="00177FDD" w:rsidP="00177FDD"/>
    <w:p w:rsidR="00177FDD" w:rsidRPr="0008044C" w:rsidRDefault="00177FDD" w:rsidP="00177FDD">
      <w:pPr>
        <w:ind w:left="720"/>
        <w:sectPr w:rsidR="00177FDD" w:rsidRPr="0008044C" w:rsidSect="00177FDD">
          <w:headerReference w:type="default" r:id="rId7"/>
          <w:footerReference w:type="default" r:id="rId8"/>
          <w:headerReference w:type="first" r:id="rId9"/>
          <w:footerReference w:type="first" r:id="rId10"/>
          <w:pgSz w:w="11907" w:h="16840" w:code="9"/>
          <w:pgMar w:top="719" w:right="927" w:bottom="1247" w:left="1797" w:header="0" w:footer="0" w:gutter="0"/>
          <w:cols w:space="708"/>
          <w:titlePg/>
          <w:docGrid w:linePitch="360"/>
        </w:sectPr>
      </w:pPr>
    </w:p>
    <w:p w:rsidR="00177FDD" w:rsidRPr="0008044C" w:rsidRDefault="00177FDD" w:rsidP="00177FDD"/>
    <w:p w:rsidR="00177FDD" w:rsidRPr="0008044C" w:rsidRDefault="00177FDD" w:rsidP="00177FDD">
      <w:pPr>
        <w:pStyle w:val="StyleHeading3TrebuchetMS16ptCentered"/>
      </w:pPr>
      <w:r w:rsidRPr="0008044C">
        <w:t>Table of Contents</w:t>
      </w:r>
    </w:p>
    <w:p w:rsidR="00177FDD" w:rsidRPr="0008044C" w:rsidRDefault="00177FDD" w:rsidP="00177FDD">
      <w:pPr>
        <w:rPr>
          <w:b/>
        </w:rPr>
      </w:pPr>
    </w:p>
    <w:p w:rsidR="00177FDD" w:rsidRPr="0008044C" w:rsidRDefault="00177FDD" w:rsidP="00177FDD"/>
    <w:p w:rsidR="002F2AF6" w:rsidRDefault="00586E64">
      <w:pPr>
        <w:pStyle w:val="TOC1"/>
        <w:tabs>
          <w:tab w:val="right" w:leader="dot" w:pos="8633"/>
        </w:tabs>
        <w:rPr>
          <w:rFonts w:asciiTheme="minorHAnsi" w:eastAsiaTheme="minorEastAsia" w:hAnsiTheme="minorHAnsi" w:cstheme="minorBidi"/>
          <w:noProof/>
          <w:sz w:val="22"/>
          <w:szCs w:val="22"/>
        </w:rPr>
      </w:pPr>
      <w:r w:rsidRPr="00586E64">
        <w:rPr>
          <w:b/>
        </w:rPr>
        <w:fldChar w:fldCharType="begin"/>
      </w:r>
      <w:r w:rsidR="00177FDD" w:rsidRPr="0008044C">
        <w:rPr>
          <w:b/>
        </w:rPr>
        <w:instrText xml:space="preserve"> TOC \o "1-2" \h \z \u </w:instrText>
      </w:r>
      <w:r w:rsidRPr="00586E64">
        <w:rPr>
          <w:b/>
        </w:rPr>
        <w:fldChar w:fldCharType="separate"/>
      </w:r>
      <w:hyperlink w:anchor="_Toc251153320" w:history="1">
        <w:r w:rsidR="002F2AF6" w:rsidRPr="00CE01F9">
          <w:rPr>
            <w:rStyle w:val="Hyperlink"/>
            <w:noProof/>
          </w:rPr>
          <w:t>ESSENTIAL ADMINISTRATIVE INFORMATION</w:t>
        </w:r>
        <w:r w:rsidR="002F2AF6">
          <w:rPr>
            <w:noProof/>
            <w:webHidden/>
          </w:rPr>
          <w:tab/>
        </w:r>
        <w:r>
          <w:rPr>
            <w:noProof/>
            <w:webHidden/>
          </w:rPr>
          <w:fldChar w:fldCharType="begin"/>
        </w:r>
        <w:r w:rsidR="002F2AF6">
          <w:rPr>
            <w:noProof/>
            <w:webHidden/>
          </w:rPr>
          <w:instrText xml:space="preserve"> PAGEREF _Toc251153320 \h </w:instrText>
        </w:r>
        <w:r>
          <w:rPr>
            <w:noProof/>
            <w:webHidden/>
          </w:rPr>
        </w:r>
        <w:r>
          <w:rPr>
            <w:noProof/>
            <w:webHidden/>
          </w:rPr>
          <w:fldChar w:fldCharType="separate"/>
        </w:r>
        <w:r w:rsidR="00023D89">
          <w:rPr>
            <w:noProof/>
            <w:webHidden/>
          </w:rPr>
          <w:t>3</w:t>
        </w:r>
        <w:r>
          <w:rPr>
            <w:noProof/>
            <w:webHidden/>
          </w:rPr>
          <w:fldChar w:fldCharType="end"/>
        </w:r>
      </w:hyperlink>
    </w:p>
    <w:p w:rsidR="002F2AF6" w:rsidRDefault="00586E64">
      <w:pPr>
        <w:pStyle w:val="TOC2"/>
        <w:tabs>
          <w:tab w:val="right" w:leader="dot" w:pos="8633"/>
        </w:tabs>
        <w:rPr>
          <w:rFonts w:asciiTheme="minorHAnsi" w:eastAsiaTheme="minorEastAsia" w:hAnsiTheme="minorHAnsi" w:cstheme="minorBidi"/>
          <w:noProof/>
          <w:sz w:val="22"/>
          <w:szCs w:val="22"/>
        </w:rPr>
      </w:pPr>
      <w:hyperlink w:anchor="_Toc251153321" w:history="1">
        <w:r w:rsidR="002F2AF6" w:rsidRPr="00CE01F9">
          <w:rPr>
            <w:rStyle w:val="Hyperlink"/>
            <w:noProof/>
          </w:rPr>
          <w:t>Important Notice</w:t>
        </w:r>
        <w:r w:rsidR="002F2AF6">
          <w:rPr>
            <w:noProof/>
            <w:webHidden/>
          </w:rPr>
          <w:tab/>
        </w:r>
        <w:r>
          <w:rPr>
            <w:noProof/>
            <w:webHidden/>
          </w:rPr>
          <w:fldChar w:fldCharType="begin"/>
        </w:r>
        <w:r w:rsidR="002F2AF6">
          <w:rPr>
            <w:noProof/>
            <w:webHidden/>
          </w:rPr>
          <w:instrText xml:space="preserve"> PAGEREF _Toc251153321 \h </w:instrText>
        </w:r>
        <w:r>
          <w:rPr>
            <w:noProof/>
            <w:webHidden/>
          </w:rPr>
        </w:r>
        <w:r>
          <w:rPr>
            <w:noProof/>
            <w:webHidden/>
          </w:rPr>
          <w:fldChar w:fldCharType="separate"/>
        </w:r>
        <w:r w:rsidR="00023D89">
          <w:rPr>
            <w:noProof/>
            <w:webHidden/>
          </w:rPr>
          <w:t>3</w:t>
        </w:r>
        <w:r>
          <w:rPr>
            <w:noProof/>
            <w:webHidden/>
          </w:rPr>
          <w:fldChar w:fldCharType="end"/>
        </w:r>
      </w:hyperlink>
    </w:p>
    <w:p w:rsidR="002F2AF6" w:rsidRDefault="00586E64">
      <w:pPr>
        <w:pStyle w:val="TOC1"/>
        <w:tabs>
          <w:tab w:val="right" w:leader="dot" w:pos="8633"/>
        </w:tabs>
        <w:rPr>
          <w:rFonts w:asciiTheme="minorHAnsi" w:eastAsiaTheme="minorEastAsia" w:hAnsiTheme="minorHAnsi" w:cstheme="minorBidi"/>
          <w:noProof/>
          <w:sz w:val="22"/>
          <w:szCs w:val="22"/>
        </w:rPr>
      </w:pPr>
      <w:hyperlink w:anchor="_Toc251153322" w:history="1">
        <w:r w:rsidR="002F2AF6" w:rsidRPr="00CE01F9">
          <w:rPr>
            <w:rStyle w:val="Hyperlink"/>
            <w:noProof/>
          </w:rPr>
          <w:t>UNIT COORDINATOR</w:t>
        </w:r>
        <w:r w:rsidR="002F2AF6">
          <w:rPr>
            <w:noProof/>
            <w:webHidden/>
          </w:rPr>
          <w:tab/>
        </w:r>
        <w:r>
          <w:rPr>
            <w:noProof/>
            <w:webHidden/>
          </w:rPr>
          <w:fldChar w:fldCharType="begin"/>
        </w:r>
        <w:r w:rsidR="002F2AF6">
          <w:rPr>
            <w:noProof/>
            <w:webHidden/>
          </w:rPr>
          <w:instrText xml:space="preserve"> PAGEREF _Toc251153322 \h </w:instrText>
        </w:r>
        <w:r>
          <w:rPr>
            <w:noProof/>
            <w:webHidden/>
          </w:rPr>
        </w:r>
        <w:r>
          <w:rPr>
            <w:noProof/>
            <w:webHidden/>
          </w:rPr>
          <w:fldChar w:fldCharType="separate"/>
        </w:r>
        <w:r w:rsidR="00023D89">
          <w:rPr>
            <w:noProof/>
            <w:webHidden/>
          </w:rPr>
          <w:t>3</w:t>
        </w:r>
        <w:r>
          <w:rPr>
            <w:noProof/>
            <w:webHidden/>
          </w:rPr>
          <w:fldChar w:fldCharType="end"/>
        </w:r>
      </w:hyperlink>
    </w:p>
    <w:p w:rsidR="002F2AF6" w:rsidRDefault="00586E64">
      <w:pPr>
        <w:pStyle w:val="TOC1"/>
        <w:tabs>
          <w:tab w:val="right" w:leader="dot" w:pos="8633"/>
        </w:tabs>
        <w:rPr>
          <w:rFonts w:asciiTheme="minorHAnsi" w:eastAsiaTheme="minorEastAsia" w:hAnsiTheme="minorHAnsi" w:cstheme="minorBidi"/>
          <w:noProof/>
          <w:sz w:val="22"/>
          <w:szCs w:val="22"/>
        </w:rPr>
      </w:pPr>
      <w:hyperlink w:anchor="_Toc251153323" w:history="1">
        <w:r w:rsidR="002F2AF6" w:rsidRPr="00CE01F9">
          <w:rPr>
            <w:rStyle w:val="Hyperlink"/>
            <w:noProof/>
          </w:rPr>
          <w:t>TEACHING STAFF</w:t>
        </w:r>
        <w:r w:rsidR="002F2AF6">
          <w:rPr>
            <w:noProof/>
            <w:webHidden/>
          </w:rPr>
          <w:tab/>
        </w:r>
        <w:r>
          <w:rPr>
            <w:noProof/>
            <w:webHidden/>
          </w:rPr>
          <w:fldChar w:fldCharType="begin"/>
        </w:r>
        <w:r w:rsidR="002F2AF6">
          <w:rPr>
            <w:noProof/>
            <w:webHidden/>
          </w:rPr>
          <w:instrText xml:space="preserve"> PAGEREF _Toc251153323 \h </w:instrText>
        </w:r>
        <w:r>
          <w:rPr>
            <w:noProof/>
            <w:webHidden/>
          </w:rPr>
        </w:r>
        <w:r>
          <w:rPr>
            <w:noProof/>
            <w:webHidden/>
          </w:rPr>
          <w:fldChar w:fldCharType="separate"/>
        </w:r>
        <w:r w:rsidR="00023D89">
          <w:rPr>
            <w:noProof/>
            <w:webHidden/>
          </w:rPr>
          <w:t>4</w:t>
        </w:r>
        <w:r>
          <w:rPr>
            <w:noProof/>
            <w:webHidden/>
          </w:rPr>
          <w:fldChar w:fldCharType="end"/>
        </w:r>
      </w:hyperlink>
    </w:p>
    <w:p w:rsidR="002F2AF6" w:rsidRDefault="00586E64">
      <w:pPr>
        <w:pStyle w:val="TOC1"/>
        <w:tabs>
          <w:tab w:val="right" w:leader="dot" w:pos="8633"/>
        </w:tabs>
        <w:rPr>
          <w:rFonts w:asciiTheme="minorHAnsi" w:eastAsiaTheme="minorEastAsia" w:hAnsiTheme="minorHAnsi" w:cstheme="minorBidi"/>
          <w:noProof/>
          <w:sz w:val="22"/>
          <w:szCs w:val="22"/>
        </w:rPr>
      </w:pPr>
      <w:hyperlink w:anchor="_Toc251153324" w:history="1">
        <w:r w:rsidR="002F2AF6" w:rsidRPr="00CE01F9">
          <w:rPr>
            <w:rStyle w:val="Hyperlink"/>
            <w:noProof/>
          </w:rPr>
          <w:t>INTRODUCTION</w:t>
        </w:r>
        <w:r w:rsidR="002F2AF6">
          <w:rPr>
            <w:noProof/>
            <w:webHidden/>
          </w:rPr>
          <w:tab/>
        </w:r>
        <w:r>
          <w:rPr>
            <w:noProof/>
            <w:webHidden/>
          </w:rPr>
          <w:fldChar w:fldCharType="begin"/>
        </w:r>
        <w:r w:rsidR="002F2AF6">
          <w:rPr>
            <w:noProof/>
            <w:webHidden/>
          </w:rPr>
          <w:instrText xml:space="preserve"> PAGEREF _Toc251153324 \h </w:instrText>
        </w:r>
        <w:r>
          <w:rPr>
            <w:noProof/>
            <w:webHidden/>
          </w:rPr>
        </w:r>
        <w:r>
          <w:rPr>
            <w:noProof/>
            <w:webHidden/>
          </w:rPr>
          <w:fldChar w:fldCharType="separate"/>
        </w:r>
        <w:r w:rsidR="00023D89">
          <w:rPr>
            <w:noProof/>
            <w:webHidden/>
          </w:rPr>
          <w:t>4</w:t>
        </w:r>
        <w:r>
          <w:rPr>
            <w:noProof/>
            <w:webHidden/>
          </w:rPr>
          <w:fldChar w:fldCharType="end"/>
        </w:r>
      </w:hyperlink>
    </w:p>
    <w:p w:rsidR="002F2AF6" w:rsidRDefault="00586E64">
      <w:pPr>
        <w:pStyle w:val="TOC1"/>
        <w:tabs>
          <w:tab w:val="right" w:leader="dot" w:pos="8633"/>
        </w:tabs>
        <w:rPr>
          <w:rFonts w:asciiTheme="minorHAnsi" w:eastAsiaTheme="minorEastAsia" w:hAnsiTheme="minorHAnsi" w:cstheme="minorBidi"/>
          <w:noProof/>
          <w:sz w:val="22"/>
          <w:szCs w:val="22"/>
        </w:rPr>
      </w:pPr>
      <w:hyperlink w:anchor="_Toc251153325" w:history="1">
        <w:r w:rsidR="002F2AF6" w:rsidRPr="00CE01F9">
          <w:rPr>
            <w:rStyle w:val="Hyperlink"/>
            <w:noProof/>
          </w:rPr>
          <w:t>LEARNING OUTCOMES</w:t>
        </w:r>
        <w:r w:rsidR="002F2AF6">
          <w:rPr>
            <w:noProof/>
            <w:webHidden/>
          </w:rPr>
          <w:tab/>
        </w:r>
        <w:r>
          <w:rPr>
            <w:noProof/>
            <w:webHidden/>
          </w:rPr>
          <w:fldChar w:fldCharType="begin"/>
        </w:r>
        <w:r w:rsidR="002F2AF6">
          <w:rPr>
            <w:noProof/>
            <w:webHidden/>
          </w:rPr>
          <w:instrText xml:space="preserve"> PAGEREF _Toc251153325 \h </w:instrText>
        </w:r>
        <w:r>
          <w:rPr>
            <w:noProof/>
            <w:webHidden/>
          </w:rPr>
        </w:r>
        <w:r>
          <w:rPr>
            <w:noProof/>
            <w:webHidden/>
          </w:rPr>
          <w:fldChar w:fldCharType="separate"/>
        </w:r>
        <w:r w:rsidR="00023D89">
          <w:rPr>
            <w:noProof/>
            <w:webHidden/>
          </w:rPr>
          <w:t>5</w:t>
        </w:r>
        <w:r>
          <w:rPr>
            <w:noProof/>
            <w:webHidden/>
          </w:rPr>
          <w:fldChar w:fldCharType="end"/>
        </w:r>
      </w:hyperlink>
    </w:p>
    <w:p w:rsidR="002F2AF6" w:rsidRDefault="00586E64">
      <w:pPr>
        <w:pStyle w:val="TOC1"/>
        <w:tabs>
          <w:tab w:val="right" w:leader="dot" w:pos="8633"/>
        </w:tabs>
        <w:rPr>
          <w:rFonts w:asciiTheme="minorHAnsi" w:eastAsiaTheme="minorEastAsia" w:hAnsiTheme="minorHAnsi" w:cstheme="minorBidi"/>
          <w:noProof/>
          <w:sz w:val="22"/>
          <w:szCs w:val="22"/>
        </w:rPr>
      </w:pPr>
      <w:hyperlink w:anchor="_Toc251153326" w:history="1">
        <w:r w:rsidR="002F2AF6" w:rsidRPr="00CE01F9">
          <w:rPr>
            <w:rStyle w:val="Hyperlink"/>
            <w:noProof/>
          </w:rPr>
          <w:t>LEARNING ACTIVITIES</w:t>
        </w:r>
        <w:r w:rsidR="002F2AF6">
          <w:rPr>
            <w:noProof/>
            <w:webHidden/>
          </w:rPr>
          <w:tab/>
        </w:r>
        <w:r>
          <w:rPr>
            <w:noProof/>
            <w:webHidden/>
          </w:rPr>
          <w:fldChar w:fldCharType="begin"/>
        </w:r>
        <w:r w:rsidR="002F2AF6">
          <w:rPr>
            <w:noProof/>
            <w:webHidden/>
          </w:rPr>
          <w:instrText xml:space="preserve"> PAGEREF _Toc251153326 \h </w:instrText>
        </w:r>
        <w:r>
          <w:rPr>
            <w:noProof/>
            <w:webHidden/>
          </w:rPr>
        </w:r>
        <w:r>
          <w:rPr>
            <w:noProof/>
            <w:webHidden/>
          </w:rPr>
          <w:fldChar w:fldCharType="separate"/>
        </w:r>
        <w:r w:rsidR="00023D89">
          <w:rPr>
            <w:noProof/>
            <w:webHidden/>
          </w:rPr>
          <w:t>5</w:t>
        </w:r>
        <w:r>
          <w:rPr>
            <w:noProof/>
            <w:webHidden/>
          </w:rPr>
          <w:fldChar w:fldCharType="end"/>
        </w:r>
      </w:hyperlink>
    </w:p>
    <w:p w:rsidR="002F2AF6" w:rsidRDefault="00586E64">
      <w:pPr>
        <w:pStyle w:val="TOC1"/>
        <w:tabs>
          <w:tab w:val="right" w:leader="dot" w:pos="8633"/>
        </w:tabs>
        <w:rPr>
          <w:rFonts w:asciiTheme="minorHAnsi" w:eastAsiaTheme="minorEastAsia" w:hAnsiTheme="minorHAnsi" w:cstheme="minorBidi"/>
          <w:noProof/>
          <w:sz w:val="22"/>
          <w:szCs w:val="22"/>
        </w:rPr>
      </w:pPr>
      <w:hyperlink w:anchor="_Toc251153327" w:history="1">
        <w:r w:rsidR="002F2AF6" w:rsidRPr="00CE01F9">
          <w:rPr>
            <w:rStyle w:val="Hyperlink"/>
            <w:noProof/>
          </w:rPr>
          <w:t>STUDENT FEEDBACK</w:t>
        </w:r>
        <w:r w:rsidR="002F2AF6">
          <w:rPr>
            <w:noProof/>
            <w:webHidden/>
          </w:rPr>
          <w:tab/>
        </w:r>
        <w:r>
          <w:rPr>
            <w:noProof/>
            <w:webHidden/>
          </w:rPr>
          <w:fldChar w:fldCharType="begin"/>
        </w:r>
        <w:r w:rsidR="002F2AF6">
          <w:rPr>
            <w:noProof/>
            <w:webHidden/>
          </w:rPr>
          <w:instrText xml:space="preserve"> PAGEREF _Toc251153327 \h </w:instrText>
        </w:r>
        <w:r>
          <w:rPr>
            <w:noProof/>
            <w:webHidden/>
          </w:rPr>
        </w:r>
        <w:r>
          <w:rPr>
            <w:noProof/>
            <w:webHidden/>
          </w:rPr>
          <w:fldChar w:fldCharType="separate"/>
        </w:r>
        <w:r w:rsidR="00023D89">
          <w:rPr>
            <w:noProof/>
            <w:webHidden/>
          </w:rPr>
          <w:t>5</w:t>
        </w:r>
        <w:r>
          <w:rPr>
            <w:noProof/>
            <w:webHidden/>
          </w:rPr>
          <w:fldChar w:fldCharType="end"/>
        </w:r>
      </w:hyperlink>
    </w:p>
    <w:p w:rsidR="002F2AF6" w:rsidRDefault="00586E64">
      <w:pPr>
        <w:pStyle w:val="TOC1"/>
        <w:tabs>
          <w:tab w:val="right" w:leader="dot" w:pos="8633"/>
        </w:tabs>
        <w:rPr>
          <w:rFonts w:asciiTheme="minorHAnsi" w:eastAsiaTheme="minorEastAsia" w:hAnsiTheme="minorHAnsi" w:cstheme="minorBidi"/>
          <w:noProof/>
          <w:sz w:val="22"/>
          <w:szCs w:val="22"/>
        </w:rPr>
      </w:pPr>
      <w:hyperlink w:anchor="_Toc251153328" w:history="1">
        <w:r w:rsidR="002F2AF6" w:rsidRPr="00CE01F9">
          <w:rPr>
            <w:rStyle w:val="Hyperlink"/>
            <w:noProof/>
          </w:rPr>
          <w:t>TEXT BOOK &amp; RESOURCES</w:t>
        </w:r>
        <w:r w:rsidR="002F2AF6">
          <w:rPr>
            <w:noProof/>
            <w:webHidden/>
          </w:rPr>
          <w:tab/>
        </w:r>
        <w:r>
          <w:rPr>
            <w:noProof/>
            <w:webHidden/>
          </w:rPr>
          <w:fldChar w:fldCharType="begin"/>
        </w:r>
        <w:r w:rsidR="002F2AF6">
          <w:rPr>
            <w:noProof/>
            <w:webHidden/>
          </w:rPr>
          <w:instrText xml:space="preserve"> PAGEREF _Toc251153328 \h </w:instrText>
        </w:r>
        <w:r>
          <w:rPr>
            <w:noProof/>
            <w:webHidden/>
          </w:rPr>
        </w:r>
        <w:r>
          <w:rPr>
            <w:noProof/>
            <w:webHidden/>
          </w:rPr>
          <w:fldChar w:fldCharType="separate"/>
        </w:r>
        <w:r w:rsidR="00023D89">
          <w:rPr>
            <w:noProof/>
            <w:webHidden/>
          </w:rPr>
          <w:t>6</w:t>
        </w:r>
        <w:r>
          <w:rPr>
            <w:noProof/>
            <w:webHidden/>
          </w:rPr>
          <w:fldChar w:fldCharType="end"/>
        </w:r>
      </w:hyperlink>
    </w:p>
    <w:p w:rsidR="002F2AF6" w:rsidRDefault="00586E64">
      <w:pPr>
        <w:pStyle w:val="TOC2"/>
        <w:tabs>
          <w:tab w:val="right" w:leader="dot" w:pos="8633"/>
        </w:tabs>
        <w:rPr>
          <w:rFonts w:asciiTheme="minorHAnsi" w:eastAsiaTheme="minorEastAsia" w:hAnsiTheme="minorHAnsi" w:cstheme="minorBidi"/>
          <w:noProof/>
          <w:sz w:val="22"/>
          <w:szCs w:val="22"/>
        </w:rPr>
      </w:pPr>
      <w:hyperlink w:anchor="_Toc251153329" w:history="1">
        <w:r w:rsidR="002F2AF6" w:rsidRPr="00CE01F9">
          <w:rPr>
            <w:rStyle w:val="Hyperlink"/>
            <w:noProof/>
          </w:rPr>
          <w:t>Recommended Texts:</w:t>
        </w:r>
        <w:r w:rsidR="002F2AF6">
          <w:rPr>
            <w:noProof/>
            <w:webHidden/>
          </w:rPr>
          <w:tab/>
        </w:r>
        <w:r>
          <w:rPr>
            <w:noProof/>
            <w:webHidden/>
          </w:rPr>
          <w:fldChar w:fldCharType="begin"/>
        </w:r>
        <w:r w:rsidR="002F2AF6">
          <w:rPr>
            <w:noProof/>
            <w:webHidden/>
          </w:rPr>
          <w:instrText xml:space="preserve"> PAGEREF _Toc251153329 \h </w:instrText>
        </w:r>
        <w:r>
          <w:rPr>
            <w:noProof/>
            <w:webHidden/>
          </w:rPr>
        </w:r>
        <w:r>
          <w:rPr>
            <w:noProof/>
            <w:webHidden/>
          </w:rPr>
          <w:fldChar w:fldCharType="separate"/>
        </w:r>
        <w:r w:rsidR="00023D89">
          <w:rPr>
            <w:noProof/>
            <w:webHidden/>
          </w:rPr>
          <w:t>6</w:t>
        </w:r>
        <w:r>
          <w:rPr>
            <w:noProof/>
            <w:webHidden/>
          </w:rPr>
          <w:fldChar w:fldCharType="end"/>
        </w:r>
      </w:hyperlink>
    </w:p>
    <w:p w:rsidR="002F2AF6" w:rsidRDefault="00586E64">
      <w:pPr>
        <w:pStyle w:val="TOC2"/>
        <w:tabs>
          <w:tab w:val="right" w:leader="dot" w:pos="8633"/>
        </w:tabs>
        <w:rPr>
          <w:rFonts w:asciiTheme="minorHAnsi" w:eastAsiaTheme="minorEastAsia" w:hAnsiTheme="minorHAnsi" w:cstheme="minorBidi"/>
          <w:noProof/>
          <w:sz w:val="22"/>
          <w:szCs w:val="22"/>
        </w:rPr>
      </w:pPr>
      <w:hyperlink w:anchor="_Toc251153330" w:history="1">
        <w:r w:rsidR="002F2AF6" w:rsidRPr="00CE01F9">
          <w:rPr>
            <w:rStyle w:val="Hyperlink"/>
            <w:noProof/>
          </w:rPr>
          <w:t>Technical Requirements</w:t>
        </w:r>
        <w:r w:rsidR="002F2AF6">
          <w:rPr>
            <w:noProof/>
            <w:webHidden/>
          </w:rPr>
          <w:tab/>
        </w:r>
        <w:r>
          <w:rPr>
            <w:noProof/>
            <w:webHidden/>
          </w:rPr>
          <w:fldChar w:fldCharType="begin"/>
        </w:r>
        <w:r w:rsidR="002F2AF6">
          <w:rPr>
            <w:noProof/>
            <w:webHidden/>
          </w:rPr>
          <w:instrText xml:space="preserve"> PAGEREF _Toc251153330 \h </w:instrText>
        </w:r>
        <w:r>
          <w:rPr>
            <w:noProof/>
            <w:webHidden/>
          </w:rPr>
        </w:r>
        <w:r>
          <w:rPr>
            <w:noProof/>
            <w:webHidden/>
          </w:rPr>
          <w:fldChar w:fldCharType="separate"/>
        </w:r>
        <w:r w:rsidR="00023D89">
          <w:rPr>
            <w:noProof/>
            <w:webHidden/>
          </w:rPr>
          <w:t>6</w:t>
        </w:r>
        <w:r>
          <w:rPr>
            <w:noProof/>
            <w:webHidden/>
          </w:rPr>
          <w:fldChar w:fldCharType="end"/>
        </w:r>
      </w:hyperlink>
    </w:p>
    <w:p w:rsidR="002F2AF6" w:rsidRDefault="00586E64">
      <w:pPr>
        <w:pStyle w:val="TOC2"/>
        <w:tabs>
          <w:tab w:val="right" w:leader="dot" w:pos="8633"/>
        </w:tabs>
        <w:rPr>
          <w:rFonts w:asciiTheme="minorHAnsi" w:eastAsiaTheme="minorEastAsia" w:hAnsiTheme="minorHAnsi" w:cstheme="minorBidi"/>
          <w:noProof/>
          <w:sz w:val="22"/>
          <w:szCs w:val="22"/>
        </w:rPr>
      </w:pPr>
      <w:hyperlink w:anchor="_Toc251153331" w:history="1">
        <w:r w:rsidR="002F2AF6" w:rsidRPr="00CE01F9">
          <w:rPr>
            <w:rStyle w:val="Hyperlink"/>
            <w:noProof/>
          </w:rPr>
          <w:t>Software Requirements</w:t>
        </w:r>
        <w:r w:rsidR="002F2AF6">
          <w:rPr>
            <w:noProof/>
            <w:webHidden/>
          </w:rPr>
          <w:tab/>
        </w:r>
        <w:r>
          <w:rPr>
            <w:noProof/>
            <w:webHidden/>
          </w:rPr>
          <w:fldChar w:fldCharType="begin"/>
        </w:r>
        <w:r w:rsidR="002F2AF6">
          <w:rPr>
            <w:noProof/>
            <w:webHidden/>
          </w:rPr>
          <w:instrText xml:space="preserve"> PAGEREF _Toc251153331 \h </w:instrText>
        </w:r>
        <w:r>
          <w:rPr>
            <w:noProof/>
            <w:webHidden/>
          </w:rPr>
        </w:r>
        <w:r>
          <w:rPr>
            <w:noProof/>
            <w:webHidden/>
          </w:rPr>
          <w:fldChar w:fldCharType="separate"/>
        </w:r>
        <w:r w:rsidR="00023D89">
          <w:rPr>
            <w:noProof/>
            <w:webHidden/>
          </w:rPr>
          <w:t>6</w:t>
        </w:r>
        <w:r>
          <w:rPr>
            <w:noProof/>
            <w:webHidden/>
          </w:rPr>
          <w:fldChar w:fldCharType="end"/>
        </w:r>
      </w:hyperlink>
    </w:p>
    <w:p w:rsidR="002F2AF6" w:rsidRDefault="00586E64">
      <w:pPr>
        <w:pStyle w:val="TOC1"/>
        <w:tabs>
          <w:tab w:val="right" w:leader="dot" w:pos="8633"/>
        </w:tabs>
        <w:rPr>
          <w:rFonts w:asciiTheme="minorHAnsi" w:eastAsiaTheme="minorEastAsia" w:hAnsiTheme="minorHAnsi" w:cstheme="minorBidi"/>
          <w:noProof/>
          <w:sz w:val="22"/>
          <w:szCs w:val="22"/>
        </w:rPr>
      </w:pPr>
      <w:hyperlink w:anchor="_Toc251153332" w:history="1">
        <w:r w:rsidR="002F2AF6" w:rsidRPr="00CE01F9">
          <w:rPr>
            <w:rStyle w:val="Hyperlink"/>
            <w:noProof/>
          </w:rPr>
          <w:t>ASSESSMENT DETAILS</w:t>
        </w:r>
        <w:r w:rsidR="002F2AF6">
          <w:rPr>
            <w:noProof/>
            <w:webHidden/>
          </w:rPr>
          <w:tab/>
        </w:r>
        <w:r>
          <w:rPr>
            <w:noProof/>
            <w:webHidden/>
          </w:rPr>
          <w:fldChar w:fldCharType="begin"/>
        </w:r>
        <w:r w:rsidR="002F2AF6">
          <w:rPr>
            <w:noProof/>
            <w:webHidden/>
          </w:rPr>
          <w:instrText xml:space="preserve"> PAGEREF _Toc251153332 \h </w:instrText>
        </w:r>
        <w:r>
          <w:rPr>
            <w:noProof/>
            <w:webHidden/>
          </w:rPr>
        </w:r>
        <w:r>
          <w:rPr>
            <w:noProof/>
            <w:webHidden/>
          </w:rPr>
          <w:fldChar w:fldCharType="separate"/>
        </w:r>
        <w:r w:rsidR="00023D89">
          <w:rPr>
            <w:noProof/>
            <w:webHidden/>
          </w:rPr>
          <w:t>7</w:t>
        </w:r>
        <w:r>
          <w:rPr>
            <w:noProof/>
            <w:webHidden/>
          </w:rPr>
          <w:fldChar w:fldCharType="end"/>
        </w:r>
      </w:hyperlink>
    </w:p>
    <w:p w:rsidR="002F2AF6" w:rsidRDefault="00586E64">
      <w:pPr>
        <w:pStyle w:val="TOC2"/>
        <w:tabs>
          <w:tab w:val="right" w:leader="dot" w:pos="8633"/>
        </w:tabs>
        <w:rPr>
          <w:rFonts w:asciiTheme="minorHAnsi" w:eastAsiaTheme="minorEastAsia" w:hAnsiTheme="minorHAnsi" w:cstheme="minorBidi"/>
          <w:noProof/>
          <w:sz w:val="22"/>
          <w:szCs w:val="22"/>
        </w:rPr>
      </w:pPr>
      <w:hyperlink w:anchor="_Toc251153333" w:history="1">
        <w:r w:rsidR="002F2AF6" w:rsidRPr="00CE01F9">
          <w:rPr>
            <w:rStyle w:val="Hyperlink"/>
            <w:noProof/>
          </w:rPr>
          <w:t>Assessment Mechanism</w:t>
        </w:r>
        <w:r w:rsidR="002F2AF6">
          <w:rPr>
            <w:noProof/>
            <w:webHidden/>
          </w:rPr>
          <w:tab/>
        </w:r>
        <w:r>
          <w:rPr>
            <w:noProof/>
            <w:webHidden/>
          </w:rPr>
          <w:fldChar w:fldCharType="begin"/>
        </w:r>
        <w:r w:rsidR="002F2AF6">
          <w:rPr>
            <w:noProof/>
            <w:webHidden/>
          </w:rPr>
          <w:instrText xml:space="preserve"> PAGEREF _Toc251153333 \h </w:instrText>
        </w:r>
        <w:r>
          <w:rPr>
            <w:noProof/>
            <w:webHidden/>
          </w:rPr>
        </w:r>
        <w:r>
          <w:rPr>
            <w:noProof/>
            <w:webHidden/>
          </w:rPr>
          <w:fldChar w:fldCharType="separate"/>
        </w:r>
        <w:r w:rsidR="00023D89">
          <w:rPr>
            <w:noProof/>
            <w:webHidden/>
          </w:rPr>
          <w:t>7</w:t>
        </w:r>
        <w:r>
          <w:rPr>
            <w:noProof/>
            <w:webHidden/>
          </w:rPr>
          <w:fldChar w:fldCharType="end"/>
        </w:r>
      </w:hyperlink>
    </w:p>
    <w:p w:rsidR="002F2AF6" w:rsidRDefault="00586E64">
      <w:pPr>
        <w:pStyle w:val="TOC2"/>
        <w:tabs>
          <w:tab w:val="right" w:leader="dot" w:pos="8633"/>
        </w:tabs>
        <w:rPr>
          <w:rFonts w:asciiTheme="minorHAnsi" w:eastAsiaTheme="minorEastAsia" w:hAnsiTheme="minorHAnsi" w:cstheme="minorBidi"/>
          <w:noProof/>
          <w:sz w:val="22"/>
          <w:szCs w:val="22"/>
        </w:rPr>
      </w:pPr>
      <w:hyperlink w:anchor="_Toc251153334" w:history="1">
        <w:r w:rsidR="002F2AF6" w:rsidRPr="00CE01F9">
          <w:rPr>
            <w:rStyle w:val="Hyperlink"/>
            <w:noProof/>
          </w:rPr>
          <w:t>Referencing Style</w:t>
        </w:r>
        <w:r w:rsidR="002F2AF6">
          <w:rPr>
            <w:noProof/>
            <w:webHidden/>
          </w:rPr>
          <w:tab/>
        </w:r>
        <w:r>
          <w:rPr>
            <w:noProof/>
            <w:webHidden/>
          </w:rPr>
          <w:fldChar w:fldCharType="begin"/>
        </w:r>
        <w:r w:rsidR="002F2AF6">
          <w:rPr>
            <w:noProof/>
            <w:webHidden/>
          </w:rPr>
          <w:instrText xml:space="preserve"> PAGEREF _Toc251153334 \h </w:instrText>
        </w:r>
        <w:r>
          <w:rPr>
            <w:noProof/>
            <w:webHidden/>
          </w:rPr>
        </w:r>
        <w:r>
          <w:rPr>
            <w:noProof/>
            <w:webHidden/>
          </w:rPr>
          <w:fldChar w:fldCharType="separate"/>
        </w:r>
        <w:r w:rsidR="00023D89">
          <w:rPr>
            <w:noProof/>
            <w:webHidden/>
          </w:rPr>
          <w:t>9</w:t>
        </w:r>
        <w:r>
          <w:rPr>
            <w:noProof/>
            <w:webHidden/>
          </w:rPr>
          <w:fldChar w:fldCharType="end"/>
        </w:r>
      </w:hyperlink>
    </w:p>
    <w:p w:rsidR="002F2AF6" w:rsidRDefault="00586E64">
      <w:pPr>
        <w:pStyle w:val="TOC2"/>
        <w:tabs>
          <w:tab w:val="right" w:leader="dot" w:pos="8633"/>
        </w:tabs>
        <w:rPr>
          <w:rFonts w:asciiTheme="minorHAnsi" w:eastAsiaTheme="minorEastAsia" w:hAnsiTheme="minorHAnsi" w:cstheme="minorBidi"/>
          <w:noProof/>
          <w:sz w:val="22"/>
          <w:szCs w:val="22"/>
        </w:rPr>
      </w:pPr>
      <w:hyperlink w:anchor="_Toc251153335" w:history="1">
        <w:r w:rsidR="002F2AF6" w:rsidRPr="00CE01F9">
          <w:rPr>
            <w:rStyle w:val="Hyperlink"/>
            <w:noProof/>
          </w:rPr>
          <w:t>Assignment Marking</w:t>
        </w:r>
        <w:r w:rsidR="002F2AF6">
          <w:rPr>
            <w:noProof/>
            <w:webHidden/>
          </w:rPr>
          <w:tab/>
        </w:r>
        <w:r>
          <w:rPr>
            <w:noProof/>
            <w:webHidden/>
          </w:rPr>
          <w:fldChar w:fldCharType="begin"/>
        </w:r>
        <w:r w:rsidR="002F2AF6">
          <w:rPr>
            <w:noProof/>
            <w:webHidden/>
          </w:rPr>
          <w:instrText xml:space="preserve"> PAGEREF _Toc251153335 \h </w:instrText>
        </w:r>
        <w:r>
          <w:rPr>
            <w:noProof/>
            <w:webHidden/>
          </w:rPr>
        </w:r>
        <w:r>
          <w:rPr>
            <w:noProof/>
            <w:webHidden/>
          </w:rPr>
          <w:fldChar w:fldCharType="separate"/>
        </w:r>
        <w:r w:rsidR="00023D89">
          <w:rPr>
            <w:noProof/>
            <w:webHidden/>
          </w:rPr>
          <w:t>9</w:t>
        </w:r>
        <w:r>
          <w:rPr>
            <w:noProof/>
            <w:webHidden/>
          </w:rPr>
          <w:fldChar w:fldCharType="end"/>
        </w:r>
      </w:hyperlink>
    </w:p>
    <w:p w:rsidR="002F2AF6" w:rsidRDefault="00586E64">
      <w:pPr>
        <w:pStyle w:val="TOC2"/>
        <w:tabs>
          <w:tab w:val="right" w:leader="dot" w:pos="8633"/>
        </w:tabs>
        <w:rPr>
          <w:rFonts w:asciiTheme="minorHAnsi" w:eastAsiaTheme="minorEastAsia" w:hAnsiTheme="minorHAnsi" w:cstheme="minorBidi"/>
          <w:noProof/>
          <w:sz w:val="22"/>
          <w:szCs w:val="22"/>
        </w:rPr>
      </w:pPr>
      <w:hyperlink w:anchor="_Toc251153336" w:history="1">
        <w:r w:rsidR="002F2AF6" w:rsidRPr="00CE01F9">
          <w:rPr>
            <w:rStyle w:val="Hyperlink"/>
            <w:noProof/>
          </w:rPr>
          <w:t>Academic Conduct</w:t>
        </w:r>
        <w:r w:rsidR="002F2AF6">
          <w:rPr>
            <w:noProof/>
            <w:webHidden/>
          </w:rPr>
          <w:tab/>
        </w:r>
        <w:r>
          <w:rPr>
            <w:noProof/>
            <w:webHidden/>
          </w:rPr>
          <w:fldChar w:fldCharType="begin"/>
        </w:r>
        <w:r w:rsidR="002F2AF6">
          <w:rPr>
            <w:noProof/>
            <w:webHidden/>
          </w:rPr>
          <w:instrText xml:space="preserve"> PAGEREF _Toc251153336 \h </w:instrText>
        </w:r>
        <w:r>
          <w:rPr>
            <w:noProof/>
            <w:webHidden/>
          </w:rPr>
        </w:r>
        <w:r>
          <w:rPr>
            <w:noProof/>
            <w:webHidden/>
          </w:rPr>
          <w:fldChar w:fldCharType="separate"/>
        </w:r>
        <w:r w:rsidR="00023D89">
          <w:rPr>
            <w:noProof/>
            <w:webHidden/>
          </w:rPr>
          <w:t>9</w:t>
        </w:r>
        <w:r>
          <w:rPr>
            <w:noProof/>
            <w:webHidden/>
          </w:rPr>
          <w:fldChar w:fldCharType="end"/>
        </w:r>
      </w:hyperlink>
    </w:p>
    <w:p w:rsidR="002F2AF6" w:rsidRDefault="00586E64">
      <w:pPr>
        <w:pStyle w:val="TOC1"/>
        <w:tabs>
          <w:tab w:val="right" w:leader="dot" w:pos="8633"/>
        </w:tabs>
        <w:rPr>
          <w:rFonts w:asciiTheme="minorHAnsi" w:eastAsiaTheme="minorEastAsia" w:hAnsiTheme="minorHAnsi" w:cstheme="minorBidi"/>
          <w:noProof/>
          <w:sz w:val="22"/>
          <w:szCs w:val="22"/>
        </w:rPr>
      </w:pPr>
      <w:hyperlink w:anchor="_Toc251153337" w:history="1">
        <w:r w:rsidR="002F2AF6" w:rsidRPr="00CE01F9">
          <w:rPr>
            <w:rStyle w:val="Hyperlink"/>
            <w:noProof/>
          </w:rPr>
          <w:t>STUDENTS’ RIGHTS AND RESPONSIBILITIES</w:t>
        </w:r>
        <w:r w:rsidR="002F2AF6">
          <w:rPr>
            <w:noProof/>
            <w:webHidden/>
          </w:rPr>
          <w:tab/>
        </w:r>
        <w:r>
          <w:rPr>
            <w:noProof/>
            <w:webHidden/>
          </w:rPr>
          <w:fldChar w:fldCharType="begin"/>
        </w:r>
        <w:r w:rsidR="002F2AF6">
          <w:rPr>
            <w:noProof/>
            <w:webHidden/>
          </w:rPr>
          <w:instrText xml:space="preserve"> PAGEREF _Toc251153337 \h </w:instrText>
        </w:r>
        <w:r>
          <w:rPr>
            <w:noProof/>
            <w:webHidden/>
          </w:rPr>
        </w:r>
        <w:r>
          <w:rPr>
            <w:noProof/>
            <w:webHidden/>
          </w:rPr>
          <w:fldChar w:fldCharType="separate"/>
        </w:r>
        <w:r w:rsidR="00023D89">
          <w:rPr>
            <w:noProof/>
            <w:webHidden/>
          </w:rPr>
          <w:t>10</w:t>
        </w:r>
        <w:r>
          <w:rPr>
            <w:noProof/>
            <w:webHidden/>
          </w:rPr>
          <w:fldChar w:fldCharType="end"/>
        </w:r>
      </w:hyperlink>
    </w:p>
    <w:p w:rsidR="002F2AF6" w:rsidRDefault="00586E64">
      <w:pPr>
        <w:pStyle w:val="TOC1"/>
        <w:tabs>
          <w:tab w:val="right" w:leader="dot" w:pos="8633"/>
        </w:tabs>
        <w:rPr>
          <w:rFonts w:asciiTheme="minorHAnsi" w:eastAsiaTheme="minorEastAsia" w:hAnsiTheme="minorHAnsi" w:cstheme="minorBidi"/>
          <w:noProof/>
          <w:sz w:val="22"/>
          <w:szCs w:val="22"/>
        </w:rPr>
      </w:pPr>
      <w:hyperlink w:anchor="_Toc251153338" w:history="1">
        <w:r w:rsidR="002F2AF6" w:rsidRPr="00CE01F9">
          <w:rPr>
            <w:rStyle w:val="Hyperlink"/>
            <w:noProof/>
          </w:rPr>
          <w:t>ADDITIONAL INFORMATION</w:t>
        </w:r>
        <w:r w:rsidR="002F2AF6">
          <w:rPr>
            <w:noProof/>
            <w:webHidden/>
          </w:rPr>
          <w:tab/>
        </w:r>
        <w:r>
          <w:rPr>
            <w:noProof/>
            <w:webHidden/>
          </w:rPr>
          <w:fldChar w:fldCharType="begin"/>
        </w:r>
        <w:r w:rsidR="002F2AF6">
          <w:rPr>
            <w:noProof/>
            <w:webHidden/>
          </w:rPr>
          <w:instrText xml:space="preserve"> PAGEREF _Toc251153338 \h </w:instrText>
        </w:r>
        <w:r>
          <w:rPr>
            <w:noProof/>
            <w:webHidden/>
          </w:rPr>
        </w:r>
        <w:r>
          <w:rPr>
            <w:noProof/>
            <w:webHidden/>
          </w:rPr>
          <w:fldChar w:fldCharType="separate"/>
        </w:r>
        <w:r w:rsidR="00023D89">
          <w:rPr>
            <w:noProof/>
            <w:webHidden/>
          </w:rPr>
          <w:t>11</w:t>
        </w:r>
        <w:r>
          <w:rPr>
            <w:noProof/>
            <w:webHidden/>
          </w:rPr>
          <w:fldChar w:fldCharType="end"/>
        </w:r>
      </w:hyperlink>
    </w:p>
    <w:p w:rsidR="002F2AF6" w:rsidRDefault="00586E64">
      <w:pPr>
        <w:pStyle w:val="TOC2"/>
        <w:tabs>
          <w:tab w:val="right" w:leader="dot" w:pos="8633"/>
        </w:tabs>
        <w:rPr>
          <w:rFonts w:asciiTheme="minorHAnsi" w:eastAsiaTheme="minorEastAsia" w:hAnsiTheme="minorHAnsi" w:cstheme="minorBidi"/>
          <w:noProof/>
          <w:sz w:val="22"/>
          <w:szCs w:val="22"/>
        </w:rPr>
      </w:pPr>
      <w:hyperlink w:anchor="_Toc251153339" w:history="1">
        <w:r w:rsidR="002F2AF6" w:rsidRPr="00CE01F9">
          <w:rPr>
            <w:rStyle w:val="Hyperlink"/>
            <w:noProof/>
          </w:rPr>
          <w:t>Telephone Contacts:</w:t>
        </w:r>
        <w:r w:rsidR="002F2AF6">
          <w:rPr>
            <w:noProof/>
            <w:webHidden/>
          </w:rPr>
          <w:tab/>
        </w:r>
        <w:r>
          <w:rPr>
            <w:noProof/>
            <w:webHidden/>
          </w:rPr>
          <w:fldChar w:fldCharType="begin"/>
        </w:r>
        <w:r w:rsidR="002F2AF6">
          <w:rPr>
            <w:noProof/>
            <w:webHidden/>
          </w:rPr>
          <w:instrText xml:space="preserve"> PAGEREF _Toc251153339 \h </w:instrText>
        </w:r>
        <w:r>
          <w:rPr>
            <w:noProof/>
            <w:webHidden/>
          </w:rPr>
        </w:r>
        <w:r>
          <w:rPr>
            <w:noProof/>
            <w:webHidden/>
          </w:rPr>
          <w:fldChar w:fldCharType="separate"/>
        </w:r>
        <w:r w:rsidR="00023D89">
          <w:rPr>
            <w:noProof/>
            <w:webHidden/>
          </w:rPr>
          <w:t>11</w:t>
        </w:r>
        <w:r>
          <w:rPr>
            <w:noProof/>
            <w:webHidden/>
          </w:rPr>
          <w:fldChar w:fldCharType="end"/>
        </w:r>
      </w:hyperlink>
    </w:p>
    <w:p w:rsidR="002F2AF6" w:rsidRDefault="00586E64">
      <w:pPr>
        <w:pStyle w:val="TOC1"/>
        <w:tabs>
          <w:tab w:val="right" w:leader="dot" w:pos="8633"/>
        </w:tabs>
        <w:rPr>
          <w:rFonts w:asciiTheme="minorHAnsi" w:eastAsiaTheme="minorEastAsia" w:hAnsiTheme="minorHAnsi" w:cstheme="minorBidi"/>
          <w:noProof/>
          <w:sz w:val="22"/>
          <w:szCs w:val="22"/>
        </w:rPr>
      </w:pPr>
      <w:hyperlink w:anchor="_Toc251153340" w:history="1">
        <w:r w:rsidR="002F2AF6" w:rsidRPr="00CE01F9">
          <w:rPr>
            <w:rStyle w:val="Hyperlink"/>
            <w:noProof/>
          </w:rPr>
          <w:t>UNIT SCHEDULE</w:t>
        </w:r>
        <w:r w:rsidR="002F2AF6">
          <w:rPr>
            <w:noProof/>
            <w:webHidden/>
          </w:rPr>
          <w:tab/>
        </w:r>
        <w:r>
          <w:rPr>
            <w:noProof/>
            <w:webHidden/>
          </w:rPr>
          <w:fldChar w:fldCharType="begin"/>
        </w:r>
        <w:r w:rsidR="002F2AF6">
          <w:rPr>
            <w:noProof/>
            <w:webHidden/>
          </w:rPr>
          <w:instrText xml:space="preserve"> PAGEREF _Toc251153340 \h </w:instrText>
        </w:r>
        <w:r>
          <w:rPr>
            <w:noProof/>
            <w:webHidden/>
          </w:rPr>
        </w:r>
        <w:r>
          <w:rPr>
            <w:noProof/>
            <w:webHidden/>
          </w:rPr>
          <w:fldChar w:fldCharType="separate"/>
        </w:r>
        <w:r w:rsidR="00023D89">
          <w:rPr>
            <w:noProof/>
            <w:webHidden/>
          </w:rPr>
          <w:t>12</w:t>
        </w:r>
        <w:r>
          <w:rPr>
            <w:noProof/>
            <w:webHidden/>
          </w:rPr>
          <w:fldChar w:fldCharType="end"/>
        </w:r>
      </w:hyperlink>
    </w:p>
    <w:p w:rsidR="00177FDD" w:rsidRPr="0008044C" w:rsidRDefault="00586E64" w:rsidP="00177FDD">
      <w:pPr>
        <w:pStyle w:val="Heading2"/>
      </w:pPr>
      <w:r w:rsidRPr="0008044C">
        <w:fldChar w:fldCharType="end"/>
      </w:r>
      <w:bookmarkStart w:id="0" w:name="_Toc183316773"/>
      <w:r w:rsidR="00177FDD" w:rsidRPr="0008044C">
        <w:t xml:space="preserve"> </w:t>
      </w:r>
    </w:p>
    <w:p w:rsidR="00177FDD" w:rsidRPr="0008044C" w:rsidRDefault="00177FDD" w:rsidP="00177FDD">
      <w:pPr>
        <w:spacing w:after="0"/>
      </w:pPr>
      <w:r w:rsidRPr="0008044C">
        <w:br w:type="page"/>
      </w:r>
    </w:p>
    <w:p w:rsidR="00177FDD" w:rsidRPr="0008044C" w:rsidRDefault="00177FDD" w:rsidP="00177FDD">
      <w:pPr>
        <w:pStyle w:val="StyleHeading1Left-095cmFirstline095cm"/>
      </w:pPr>
      <w:bookmarkStart w:id="1" w:name="_Toc251153320"/>
      <w:r w:rsidRPr="0008044C">
        <w:lastRenderedPageBreak/>
        <w:t>ESSENTIAL ADMINISTRATIVE INFORMATION</w:t>
      </w:r>
      <w:bookmarkEnd w:id="1"/>
    </w:p>
    <w:tbl>
      <w:tblPr>
        <w:tblW w:w="8748" w:type="dxa"/>
        <w:tblLook w:val="0000"/>
      </w:tblPr>
      <w:tblGrid>
        <w:gridCol w:w="2988"/>
        <w:gridCol w:w="5760"/>
      </w:tblGrid>
      <w:tr w:rsidR="00177FDD" w:rsidRPr="0008044C">
        <w:trPr>
          <w:cantSplit/>
        </w:trPr>
        <w:tc>
          <w:tcPr>
            <w:tcW w:w="2988" w:type="dxa"/>
          </w:tcPr>
          <w:p w:rsidR="00177FDD" w:rsidRPr="0008044C" w:rsidRDefault="00177FDD" w:rsidP="00177FDD">
            <w:pPr>
              <w:jc w:val="both"/>
              <w:rPr>
                <w:rFonts w:cs="Arial"/>
                <w:b/>
                <w:bCs/>
                <w:szCs w:val="20"/>
              </w:rPr>
            </w:pPr>
            <w:r w:rsidRPr="0008044C">
              <w:rPr>
                <w:rFonts w:cs="Arial"/>
                <w:b/>
                <w:bCs/>
                <w:szCs w:val="20"/>
              </w:rPr>
              <w:t>Unit Title</w:t>
            </w:r>
          </w:p>
        </w:tc>
        <w:tc>
          <w:tcPr>
            <w:tcW w:w="5760" w:type="dxa"/>
          </w:tcPr>
          <w:p w:rsidR="00177FDD" w:rsidRPr="0008044C" w:rsidRDefault="003F4028" w:rsidP="003F4028">
            <w:r w:rsidRPr="0008044C">
              <w:t xml:space="preserve"> Chemical Engineering Design Project Part 1 and 2</w:t>
            </w:r>
          </w:p>
        </w:tc>
      </w:tr>
      <w:tr w:rsidR="00177FDD" w:rsidRPr="0008044C">
        <w:trPr>
          <w:cantSplit/>
        </w:trPr>
        <w:tc>
          <w:tcPr>
            <w:tcW w:w="2988" w:type="dxa"/>
          </w:tcPr>
          <w:p w:rsidR="00177FDD" w:rsidRPr="0008044C" w:rsidRDefault="00177FDD" w:rsidP="00177FDD">
            <w:pPr>
              <w:jc w:val="both"/>
              <w:rPr>
                <w:rFonts w:cs="Arial"/>
                <w:b/>
                <w:bCs/>
                <w:szCs w:val="20"/>
              </w:rPr>
            </w:pPr>
            <w:r w:rsidRPr="0008044C">
              <w:rPr>
                <w:rFonts w:cs="Arial"/>
                <w:b/>
                <w:bCs/>
                <w:szCs w:val="20"/>
              </w:rPr>
              <w:t>Unit Code</w:t>
            </w:r>
          </w:p>
        </w:tc>
        <w:tc>
          <w:tcPr>
            <w:tcW w:w="5760" w:type="dxa"/>
            <w:shd w:val="clear" w:color="auto" w:fill="auto"/>
          </w:tcPr>
          <w:p w:rsidR="00177FDD" w:rsidRPr="0008044C" w:rsidRDefault="003F4028" w:rsidP="00177FDD">
            <w:r w:rsidRPr="0008044C">
              <w:t>CHPR4401 and CHPR4402</w:t>
            </w:r>
          </w:p>
        </w:tc>
      </w:tr>
      <w:tr w:rsidR="00177FDD" w:rsidRPr="0008044C">
        <w:trPr>
          <w:cantSplit/>
        </w:trPr>
        <w:tc>
          <w:tcPr>
            <w:tcW w:w="2988" w:type="dxa"/>
          </w:tcPr>
          <w:p w:rsidR="00177FDD" w:rsidRPr="0008044C" w:rsidRDefault="00177FDD" w:rsidP="00177FDD">
            <w:pPr>
              <w:jc w:val="both"/>
              <w:rPr>
                <w:rFonts w:cs="Arial"/>
                <w:b/>
                <w:bCs/>
                <w:szCs w:val="20"/>
              </w:rPr>
            </w:pPr>
            <w:r w:rsidRPr="0008044C">
              <w:rPr>
                <w:rFonts w:cs="Arial"/>
                <w:b/>
                <w:bCs/>
                <w:szCs w:val="20"/>
              </w:rPr>
              <w:t>Unit Coordinator</w:t>
            </w:r>
          </w:p>
        </w:tc>
        <w:tc>
          <w:tcPr>
            <w:tcW w:w="5760" w:type="dxa"/>
          </w:tcPr>
          <w:p w:rsidR="00177FDD" w:rsidRPr="0008044C" w:rsidRDefault="003F4028" w:rsidP="003F4028">
            <w:r w:rsidRPr="0008044C">
              <w:t xml:space="preserve">Dr Matt Hardin </w:t>
            </w:r>
          </w:p>
        </w:tc>
      </w:tr>
      <w:tr w:rsidR="00177FDD" w:rsidRPr="0008044C">
        <w:trPr>
          <w:cantSplit/>
        </w:trPr>
        <w:tc>
          <w:tcPr>
            <w:tcW w:w="2988" w:type="dxa"/>
          </w:tcPr>
          <w:p w:rsidR="00177FDD" w:rsidRPr="0008044C" w:rsidRDefault="00177FDD" w:rsidP="00177FDD">
            <w:pPr>
              <w:jc w:val="both"/>
              <w:rPr>
                <w:rFonts w:cs="Arial"/>
                <w:b/>
                <w:bCs/>
                <w:szCs w:val="20"/>
              </w:rPr>
            </w:pPr>
            <w:r w:rsidRPr="0008044C">
              <w:rPr>
                <w:rFonts w:cs="Arial"/>
                <w:b/>
                <w:bCs/>
                <w:szCs w:val="20"/>
              </w:rPr>
              <w:t>School</w:t>
            </w:r>
          </w:p>
        </w:tc>
        <w:tc>
          <w:tcPr>
            <w:tcW w:w="5760" w:type="dxa"/>
          </w:tcPr>
          <w:p w:rsidR="00177FDD" w:rsidRPr="0008044C" w:rsidRDefault="003F4028" w:rsidP="00177FDD">
            <w:r w:rsidRPr="0008044C">
              <w:t xml:space="preserve">Mechanical Engineering </w:t>
            </w:r>
          </w:p>
        </w:tc>
      </w:tr>
      <w:tr w:rsidR="00177FDD" w:rsidRPr="0008044C">
        <w:trPr>
          <w:cantSplit/>
        </w:trPr>
        <w:tc>
          <w:tcPr>
            <w:tcW w:w="2988" w:type="dxa"/>
          </w:tcPr>
          <w:p w:rsidR="00177FDD" w:rsidRPr="0008044C" w:rsidRDefault="00177FDD" w:rsidP="00177FDD">
            <w:pPr>
              <w:jc w:val="both"/>
              <w:rPr>
                <w:rFonts w:cs="Arial"/>
                <w:b/>
                <w:bCs/>
                <w:szCs w:val="20"/>
              </w:rPr>
            </w:pPr>
            <w:r w:rsidRPr="0008044C">
              <w:rPr>
                <w:rFonts w:cs="Arial"/>
                <w:b/>
                <w:bCs/>
                <w:szCs w:val="20"/>
              </w:rPr>
              <w:t>Credit Value</w:t>
            </w:r>
          </w:p>
        </w:tc>
        <w:tc>
          <w:tcPr>
            <w:tcW w:w="5760" w:type="dxa"/>
          </w:tcPr>
          <w:p w:rsidR="00177FDD" w:rsidRPr="0008044C" w:rsidRDefault="003F4028" w:rsidP="00177FDD">
            <w:r w:rsidRPr="0008044C">
              <w:t>12 (Each Part is worth 6)</w:t>
            </w:r>
          </w:p>
        </w:tc>
      </w:tr>
      <w:tr w:rsidR="00177FDD" w:rsidRPr="0008044C">
        <w:trPr>
          <w:cantSplit/>
        </w:trPr>
        <w:tc>
          <w:tcPr>
            <w:tcW w:w="2988" w:type="dxa"/>
          </w:tcPr>
          <w:p w:rsidR="00177FDD" w:rsidRPr="0008044C" w:rsidRDefault="00177FDD" w:rsidP="00177FDD">
            <w:pPr>
              <w:jc w:val="both"/>
              <w:rPr>
                <w:rFonts w:cs="Arial"/>
                <w:b/>
                <w:bCs/>
                <w:szCs w:val="20"/>
              </w:rPr>
            </w:pPr>
            <w:r w:rsidRPr="0008044C">
              <w:rPr>
                <w:rFonts w:cs="Arial"/>
                <w:b/>
                <w:bCs/>
                <w:szCs w:val="20"/>
              </w:rPr>
              <w:t>Additional requirements</w:t>
            </w:r>
          </w:p>
        </w:tc>
        <w:tc>
          <w:tcPr>
            <w:tcW w:w="5760" w:type="dxa"/>
          </w:tcPr>
          <w:p w:rsidR="00177FDD" w:rsidRPr="0008044C" w:rsidRDefault="003F4028" w:rsidP="00177FDD">
            <w:r w:rsidRPr="0008044C">
              <w:t>Nil</w:t>
            </w:r>
          </w:p>
        </w:tc>
      </w:tr>
      <w:tr w:rsidR="00177FDD" w:rsidRPr="0008044C">
        <w:trPr>
          <w:cantSplit/>
        </w:trPr>
        <w:tc>
          <w:tcPr>
            <w:tcW w:w="2988" w:type="dxa"/>
          </w:tcPr>
          <w:p w:rsidR="00177FDD" w:rsidRPr="0008044C" w:rsidRDefault="00177FDD" w:rsidP="00177FDD">
            <w:pPr>
              <w:jc w:val="both"/>
              <w:rPr>
                <w:rFonts w:cs="Arial"/>
                <w:b/>
                <w:bCs/>
                <w:szCs w:val="20"/>
              </w:rPr>
            </w:pPr>
            <w:r w:rsidRPr="0008044C">
              <w:rPr>
                <w:rFonts w:cs="Arial"/>
                <w:b/>
                <w:bCs/>
                <w:szCs w:val="20"/>
              </w:rPr>
              <w:t>Handbook Website</w:t>
            </w:r>
          </w:p>
        </w:tc>
        <w:tc>
          <w:tcPr>
            <w:tcW w:w="5760" w:type="dxa"/>
          </w:tcPr>
          <w:p w:rsidR="00177FDD" w:rsidRPr="0008044C" w:rsidRDefault="003F4028" w:rsidP="00177FDD">
            <w:r w:rsidRPr="0008044C">
              <w:t>http://units.handbooks.uwa.edu.au/units/chpr/chpr4401</w:t>
            </w:r>
          </w:p>
        </w:tc>
      </w:tr>
      <w:tr w:rsidR="00177FDD" w:rsidRPr="0008044C">
        <w:trPr>
          <w:cantSplit/>
        </w:trPr>
        <w:tc>
          <w:tcPr>
            <w:tcW w:w="2988" w:type="dxa"/>
          </w:tcPr>
          <w:p w:rsidR="00177FDD" w:rsidRPr="0008044C" w:rsidRDefault="00177FDD" w:rsidP="00177FDD">
            <w:pPr>
              <w:jc w:val="both"/>
              <w:rPr>
                <w:rFonts w:cs="Arial"/>
                <w:b/>
                <w:bCs/>
                <w:szCs w:val="20"/>
              </w:rPr>
            </w:pPr>
            <w:r w:rsidRPr="0008044C">
              <w:rPr>
                <w:rFonts w:cs="Arial"/>
                <w:b/>
                <w:bCs/>
                <w:szCs w:val="20"/>
              </w:rPr>
              <w:t>Unit Website</w:t>
            </w:r>
          </w:p>
        </w:tc>
        <w:tc>
          <w:tcPr>
            <w:tcW w:w="5760" w:type="dxa"/>
          </w:tcPr>
          <w:p w:rsidR="00177FDD" w:rsidRPr="0008044C" w:rsidRDefault="003F4028" w:rsidP="00177FDD">
            <w:r w:rsidRPr="0008044C">
              <w:t>Access is via WebCT</w:t>
            </w:r>
          </w:p>
        </w:tc>
      </w:tr>
      <w:tr w:rsidR="00177FDD" w:rsidRPr="0008044C">
        <w:trPr>
          <w:cantSplit/>
        </w:trPr>
        <w:tc>
          <w:tcPr>
            <w:tcW w:w="2988" w:type="dxa"/>
          </w:tcPr>
          <w:p w:rsidR="00177FDD" w:rsidRPr="0008044C" w:rsidRDefault="00177FDD" w:rsidP="00177FDD">
            <w:pPr>
              <w:jc w:val="both"/>
              <w:rPr>
                <w:rFonts w:cs="Arial"/>
                <w:b/>
                <w:bCs/>
                <w:szCs w:val="20"/>
              </w:rPr>
            </w:pPr>
            <w:r w:rsidRPr="0008044C">
              <w:rPr>
                <w:rFonts w:cs="Arial"/>
                <w:b/>
                <w:bCs/>
                <w:szCs w:val="20"/>
              </w:rPr>
              <w:t>Faculty or School Website</w:t>
            </w:r>
          </w:p>
        </w:tc>
        <w:tc>
          <w:tcPr>
            <w:tcW w:w="5760" w:type="dxa"/>
          </w:tcPr>
          <w:p w:rsidR="00177FDD" w:rsidRPr="0008044C" w:rsidRDefault="003F4028" w:rsidP="00177FDD">
            <w:r w:rsidRPr="0008044C">
              <w:t>Nil</w:t>
            </w:r>
          </w:p>
        </w:tc>
      </w:tr>
      <w:tr w:rsidR="00177FDD" w:rsidRPr="0008044C">
        <w:trPr>
          <w:cantSplit/>
        </w:trPr>
        <w:tc>
          <w:tcPr>
            <w:tcW w:w="2988" w:type="dxa"/>
          </w:tcPr>
          <w:p w:rsidR="00177FDD" w:rsidRPr="0008044C" w:rsidRDefault="00177FDD" w:rsidP="00177FDD">
            <w:pPr>
              <w:rPr>
                <w:b/>
              </w:rPr>
            </w:pPr>
            <w:r w:rsidRPr="0008044C">
              <w:rPr>
                <w:b/>
              </w:rPr>
              <w:t>Contact Hours</w:t>
            </w:r>
          </w:p>
        </w:tc>
        <w:tc>
          <w:tcPr>
            <w:tcW w:w="5760" w:type="dxa"/>
          </w:tcPr>
          <w:p w:rsidR="00177FDD" w:rsidRPr="0008044C" w:rsidRDefault="003F4028" w:rsidP="00177FDD">
            <w:r w:rsidRPr="0008044C">
              <w:t>Lecture: 3-6 Tuesdays in G11 (Both parts)</w:t>
            </w:r>
          </w:p>
          <w:p w:rsidR="003F4028" w:rsidRPr="0008044C" w:rsidRDefault="003F4028" w:rsidP="00177FDD">
            <w:r w:rsidRPr="0008044C">
              <w:t>Consultation: as required with lecturer</w:t>
            </w:r>
          </w:p>
        </w:tc>
      </w:tr>
    </w:tbl>
    <w:p w:rsidR="00177FDD" w:rsidRPr="0008044C" w:rsidRDefault="00177FDD" w:rsidP="00177FDD">
      <w:pPr>
        <w:spacing w:after="0"/>
      </w:pPr>
    </w:p>
    <w:p w:rsidR="00177FDD" w:rsidRPr="0008044C" w:rsidRDefault="00177FDD" w:rsidP="00177FDD">
      <w:pPr>
        <w:pStyle w:val="Heading2"/>
      </w:pPr>
      <w:bookmarkStart w:id="2" w:name="_Toc251153321"/>
      <w:r w:rsidRPr="0008044C">
        <w:t>Important Notice</w:t>
      </w:r>
      <w:bookmarkEnd w:id="2"/>
    </w:p>
    <w:p w:rsidR="00177FDD" w:rsidRPr="0008044C" w:rsidRDefault="00177FDD" w:rsidP="00177FDD">
      <w:pPr>
        <w:spacing w:after="0"/>
      </w:pPr>
      <w:r w:rsidRPr="0008044C">
        <w:t>The Unit Outline (this document) gives the student important information about the unit, its aims, outcomes, materials, programme and assessment.</w:t>
      </w:r>
    </w:p>
    <w:p w:rsidR="00177FDD" w:rsidRPr="0008044C" w:rsidRDefault="00177FDD" w:rsidP="00177FDD">
      <w:pPr>
        <w:spacing w:after="0"/>
      </w:pPr>
    </w:p>
    <w:p w:rsidR="00177FDD" w:rsidRPr="0008044C" w:rsidRDefault="00177FDD" w:rsidP="00177FDD">
      <w:pPr>
        <w:spacing w:after="0"/>
      </w:pPr>
      <w:r w:rsidRPr="0008044C">
        <w:t xml:space="preserve">Note that important information relating to policies, examinations, expectations, copyright, referencing, academic misconduct assistance with communication skills is available on the Faculty website though </w:t>
      </w:r>
      <w:hyperlink r:id="rId11" w:history="1">
        <w:r w:rsidRPr="0008044C">
          <w:rPr>
            <w:rStyle w:val="Hyperlink"/>
            <w:color w:val="auto"/>
          </w:rPr>
          <w:t>http://www.ecm.uwa.edu.au/studentnet/exams</w:t>
        </w:r>
      </w:hyperlink>
      <w:r w:rsidRPr="0008044C">
        <w:t xml:space="preserve"> .</w:t>
      </w:r>
    </w:p>
    <w:p w:rsidR="00177FDD" w:rsidRPr="0008044C" w:rsidRDefault="00177FDD" w:rsidP="00177FDD">
      <w:pPr>
        <w:spacing w:after="0"/>
      </w:pPr>
    </w:p>
    <w:p w:rsidR="00177FDD" w:rsidRPr="0008044C" w:rsidRDefault="00177FDD" w:rsidP="00177FDD">
      <w:pPr>
        <w:spacing w:after="0"/>
      </w:pPr>
      <w:r w:rsidRPr="0008044C">
        <w:t>You are required to be aware of and fulfill your responsibilities under the University’s rules, policies and procedures so it is important that you review the content of these in detail.</w:t>
      </w:r>
    </w:p>
    <w:p w:rsidR="00177FDD" w:rsidRPr="0008044C" w:rsidRDefault="00177FDD" w:rsidP="00177FDD">
      <w:pPr>
        <w:spacing w:after="0"/>
      </w:pPr>
    </w:p>
    <w:p w:rsidR="00177FDD" w:rsidRPr="0008044C" w:rsidRDefault="00177FDD" w:rsidP="00177FDD">
      <w:pPr>
        <w:spacing w:after="0"/>
      </w:pPr>
    </w:p>
    <w:p w:rsidR="00177FDD" w:rsidRPr="0008044C" w:rsidRDefault="00177FDD" w:rsidP="00177FDD">
      <w:pPr>
        <w:pStyle w:val="StyleHeading1Left-095cmFirstline095cm"/>
      </w:pPr>
      <w:bookmarkStart w:id="3" w:name="_Toc251153322"/>
      <w:r w:rsidRPr="0008044C">
        <w:t>UNIT COORDINATOR</w:t>
      </w:r>
      <w:bookmarkEnd w:id="3"/>
    </w:p>
    <w:p w:rsidR="00177FDD" w:rsidRPr="0008044C" w:rsidRDefault="00177FDD" w:rsidP="00177FDD">
      <w:r w:rsidRPr="0008044C">
        <w:t>Every unit has a person who is responsible for the overall administration of that unit.  This person is the Unit Coordinator.  If you cannot contact the person who is teaching you or if you have further queries about this unit, you may wish to contact the Unit Coordinator for this unit.  Their contact details are below: [insert only the details required]</w:t>
      </w:r>
    </w:p>
    <w:tbl>
      <w:tblPr>
        <w:tblW w:w="0" w:type="auto"/>
        <w:jc w:val="center"/>
        <w:tblInd w:w="-1638" w:type="dxa"/>
        <w:tblLook w:val="0000"/>
      </w:tblPr>
      <w:tblGrid>
        <w:gridCol w:w="2466"/>
        <w:gridCol w:w="1980"/>
        <w:gridCol w:w="4229"/>
      </w:tblGrid>
      <w:tr w:rsidR="00177FDD" w:rsidRPr="0008044C">
        <w:trPr>
          <w:jc w:val="center"/>
        </w:trPr>
        <w:tc>
          <w:tcPr>
            <w:tcW w:w="1887" w:type="dxa"/>
            <w:vMerge w:val="restart"/>
            <w:tcBorders>
              <w:right w:val="single" w:sz="2" w:space="0" w:color="EAEAEA"/>
            </w:tcBorders>
            <w:vAlign w:val="center"/>
          </w:tcPr>
          <w:p w:rsidR="00177FDD" w:rsidRPr="0008044C" w:rsidRDefault="0008044C" w:rsidP="00177FDD">
            <w:pPr>
              <w:pStyle w:val="CommentSubject"/>
              <w:spacing w:before="120" w:after="60"/>
              <w:jc w:val="center"/>
              <w:rPr>
                <w:rFonts w:ascii="Trebuchet MS" w:eastAsia="Times" w:hAnsi="Trebuchet MS"/>
                <w:b w:val="0"/>
                <w:lang w:val="en-GB"/>
              </w:rPr>
            </w:pPr>
            <w:r>
              <w:rPr>
                <w:rFonts w:ascii="Trebuchet MS" w:eastAsia="Times" w:hAnsi="Trebuchet MS"/>
                <w:bCs w:val="0"/>
                <w:noProof/>
              </w:rPr>
              <w:drawing>
                <wp:inline distT="0" distB="0" distL="0" distR="0">
                  <wp:extent cx="1409700" cy="1874520"/>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srcRect/>
                          <a:stretch>
                            <a:fillRect/>
                          </a:stretch>
                        </pic:blipFill>
                        <pic:spPr bwMode="auto">
                          <a:xfrm>
                            <a:off x="0" y="0"/>
                            <a:ext cx="1409700" cy="1874520"/>
                          </a:xfrm>
                          <a:prstGeom prst="rect">
                            <a:avLst/>
                          </a:prstGeom>
                          <a:noFill/>
                          <a:ln w="9525">
                            <a:noFill/>
                            <a:miter lim="800000"/>
                            <a:headEnd/>
                            <a:tailEnd/>
                          </a:ln>
                        </pic:spPr>
                      </pic:pic>
                    </a:graphicData>
                  </a:graphic>
                </wp:inline>
              </w:drawing>
            </w:r>
          </w:p>
        </w:tc>
        <w:tc>
          <w:tcPr>
            <w:tcW w:w="1980" w:type="dxa"/>
            <w:tcBorders>
              <w:top w:val="single" w:sz="2" w:space="0" w:color="EAEAEA"/>
              <w:left w:val="single" w:sz="2" w:space="0" w:color="EAEAEA"/>
              <w:bottom w:val="single" w:sz="2" w:space="0" w:color="EAEAEA"/>
              <w:right w:val="single" w:sz="2" w:space="0" w:color="EAEAEA"/>
            </w:tcBorders>
            <w:shd w:val="clear" w:color="auto" w:fill="E6E6E6"/>
            <w:vAlign w:val="center"/>
          </w:tcPr>
          <w:p w:rsidR="00177FDD" w:rsidRPr="0008044C" w:rsidRDefault="00177FDD" w:rsidP="00177FDD">
            <w:pPr>
              <w:spacing w:before="120" w:after="120"/>
              <w:rPr>
                <w:rFonts w:eastAsia="Times"/>
                <w:b/>
                <w:lang w:val="en-GB"/>
              </w:rPr>
            </w:pPr>
            <w:r w:rsidRPr="0008044C">
              <w:rPr>
                <w:rFonts w:eastAsia="Times"/>
                <w:b/>
                <w:lang w:val="en-GB"/>
              </w:rPr>
              <w:t>Unit Coordinator:</w:t>
            </w:r>
          </w:p>
        </w:tc>
        <w:tc>
          <w:tcPr>
            <w:tcW w:w="4229" w:type="dxa"/>
            <w:tcBorders>
              <w:top w:val="single" w:sz="2" w:space="0" w:color="EAEAEA"/>
              <w:left w:val="single" w:sz="2" w:space="0" w:color="EAEAEA"/>
              <w:bottom w:val="single" w:sz="2" w:space="0" w:color="EAEAEA"/>
              <w:right w:val="single" w:sz="2" w:space="0" w:color="EAEAEA"/>
            </w:tcBorders>
            <w:shd w:val="clear" w:color="auto" w:fill="E6E6E6"/>
            <w:vAlign w:val="center"/>
          </w:tcPr>
          <w:p w:rsidR="00177FDD" w:rsidRPr="0008044C" w:rsidRDefault="003F4028" w:rsidP="00177FDD">
            <w:pPr>
              <w:spacing w:before="120" w:after="120"/>
            </w:pPr>
            <w:r w:rsidRPr="0008044C">
              <w:t>Dr Matt Hardin</w:t>
            </w:r>
          </w:p>
        </w:tc>
      </w:tr>
      <w:tr w:rsidR="00177FDD" w:rsidRPr="0008044C">
        <w:trPr>
          <w:jc w:val="center"/>
        </w:trPr>
        <w:tc>
          <w:tcPr>
            <w:tcW w:w="1887" w:type="dxa"/>
            <w:vMerge/>
            <w:tcBorders>
              <w:right w:val="single" w:sz="2" w:space="0" w:color="EAEAEA"/>
            </w:tcBorders>
            <w:vAlign w:val="center"/>
          </w:tcPr>
          <w:p w:rsidR="00177FDD" w:rsidRPr="0008044C" w:rsidRDefault="00177FDD" w:rsidP="00177FDD">
            <w:pPr>
              <w:spacing w:before="120" w:after="60"/>
              <w:rPr>
                <w:b/>
              </w:rPr>
            </w:pPr>
          </w:p>
        </w:tc>
        <w:tc>
          <w:tcPr>
            <w:tcW w:w="1980" w:type="dxa"/>
            <w:tcBorders>
              <w:top w:val="single" w:sz="2" w:space="0" w:color="EAEAEA"/>
              <w:left w:val="single" w:sz="2" w:space="0" w:color="EAEAEA"/>
              <w:bottom w:val="single" w:sz="2" w:space="0" w:color="EAEAEA"/>
              <w:right w:val="single" w:sz="2" w:space="0" w:color="EAEAEA"/>
            </w:tcBorders>
            <w:vAlign w:val="center"/>
          </w:tcPr>
          <w:p w:rsidR="00177FDD" w:rsidRPr="0008044C" w:rsidRDefault="00177FDD" w:rsidP="00177FDD">
            <w:pPr>
              <w:spacing w:before="120" w:after="120"/>
              <w:rPr>
                <w:b/>
              </w:rPr>
            </w:pPr>
            <w:r w:rsidRPr="0008044C">
              <w:rPr>
                <w:b/>
              </w:rPr>
              <w:t>Email:</w:t>
            </w:r>
          </w:p>
        </w:tc>
        <w:tc>
          <w:tcPr>
            <w:tcW w:w="4229" w:type="dxa"/>
            <w:tcBorders>
              <w:top w:val="single" w:sz="2" w:space="0" w:color="EAEAEA"/>
              <w:left w:val="single" w:sz="2" w:space="0" w:color="EAEAEA"/>
              <w:bottom w:val="single" w:sz="2" w:space="0" w:color="EAEAEA"/>
              <w:right w:val="single" w:sz="2" w:space="0" w:color="EAEAEA"/>
            </w:tcBorders>
            <w:vAlign w:val="center"/>
          </w:tcPr>
          <w:p w:rsidR="00177FDD" w:rsidRPr="0008044C" w:rsidRDefault="003F4028" w:rsidP="00177FDD">
            <w:pPr>
              <w:spacing w:before="120" w:after="120"/>
              <w:rPr>
                <w:u w:val="single"/>
              </w:rPr>
            </w:pPr>
            <w:r w:rsidRPr="0008044C">
              <w:rPr>
                <w:u w:val="single"/>
              </w:rPr>
              <w:t>math@mech.uwa.edu.au</w:t>
            </w:r>
          </w:p>
        </w:tc>
      </w:tr>
      <w:tr w:rsidR="00177FDD" w:rsidRPr="0008044C">
        <w:trPr>
          <w:jc w:val="center"/>
        </w:trPr>
        <w:tc>
          <w:tcPr>
            <w:tcW w:w="1887" w:type="dxa"/>
            <w:vMerge/>
            <w:tcBorders>
              <w:right w:val="single" w:sz="2" w:space="0" w:color="EAEAEA"/>
            </w:tcBorders>
            <w:vAlign w:val="center"/>
          </w:tcPr>
          <w:p w:rsidR="00177FDD" w:rsidRPr="0008044C" w:rsidRDefault="00177FDD" w:rsidP="00177FDD">
            <w:pPr>
              <w:spacing w:before="120" w:after="60"/>
              <w:rPr>
                <w:b/>
              </w:rPr>
            </w:pPr>
          </w:p>
        </w:tc>
        <w:tc>
          <w:tcPr>
            <w:tcW w:w="1980" w:type="dxa"/>
            <w:tcBorders>
              <w:top w:val="single" w:sz="2" w:space="0" w:color="EAEAEA"/>
              <w:left w:val="single" w:sz="2" w:space="0" w:color="EAEAEA"/>
              <w:bottom w:val="single" w:sz="2" w:space="0" w:color="EAEAEA"/>
              <w:right w:val="single" w:sz="2" w:space="0" w:color="EAEAEA"/>
            </w:tcBorders>
            <w:shd w:val="clear" w:color="auto" w:fill="E6E6E6"/>
            <w:vAlign w:val="center"/>
          </w:tcPr>
          <w:p w:rsidR="00177FDD" w:rsidRPr="0008044C" w:rsidRDefault="00177FDD" w:rsidP="00177FDD">
            <w:pPr>
              <w:spacing w:before="120" w:after="120"/>
              <w:rPr>
                <w:b/>
              </w:rPr>
            </w:pPr>
            <w:r w:rsidRPr="0008044C">
              <w:rPr>
                <w:b/>
              </w:rPr>
              <w:t>Phone:</w:t>
            </w:r>
          </w:p>
        </w:tc>
        <w:tc>
          <w:tcPr>
            <w:tcW w:w="4229" w:type="dxa"/>
            <w:tcBorders>
              <w:top w:val="single" w:sz="2" w:space="0" w:color="EAEAEA"/>
              <w:left w:val="single" w:sz="2" w:space="0" w:color="EAEAEA"/>
              <w:bottom w:val="single" w:sz="2" w:space="0" w:color="EAEAEA"/>
              <w:right w:val="single" w:sz="2" w:space="0" w:color="EAEAEA"/>
            </w:tcBorders>
            <w:shd w:val="clear" w:color="auto" w:fill="E6E6E6"/>
            <w:vAlign w:val="center"/>
          </w:tcPr>
          <w:p w:rsidR="00177FDD" w:rsidRPr="0008044C" w:rsidRDefault="003F4028" w:rsidP="00177FDD">
            <w:pPr>
              <w:spacing w:before="120" w:after="120"/>
            </w:pPr>
            <w:r w:rsidRPr="0008044C">
              <w:t>6488 7153</w:t>
            </w:r>
          </w:p>
        </w:tc>
      </w:tr>
      <w:tr w:rsidR="00177FDD" w:rsidRPr="0008044C">
        <w:trPr>
          <w:trHeight w:val="83"/>
          <w:jc w:val="center"/>
        </w:trPr>
        <w:tc>
          <w:tcPr>
            <w:tcW w:w="1887" w:type="dxa"/>
            <w:vMerge/>
            <w:tcBorders>
              <w:right w:val="single" w:sz="2" w:space="0" w:color="EAEAEA"/>
            </w:tcBorders>
            <w:vAlign w:val="center"/>
          </w:tcPr>
          <w:p w:rsidR="00177FDD" w:rsidRPr="0008044C" w:rsidRDefault="00177FDD" w:rsidP="00177FDD">
            <w:pPr>
              <w:spacing w:before="120" w:after="60"/>
              <w:rPr>
                <w:b/>
              </w:rPr>
            </w:pPr>
          </w:p>
        </w:tc>
        <w:tc>
          <w:tcPr>
            <w:tcW w:w="1980" w:type="dxa"/>
            <w:tcBorders>
              <w:top w:val="single" w:sz="2" w:space="0" w:color="EAEAEA"/>
              <w:left w:val="single" w:sz="2" w:space="0" w:color="EAEAEA"/>
              <w:bottom w:val="single" w:sz="2" w:space="0" w:color="EAEAEA"/>
              <w:right w:val="single" w:sz="2" w:space="0" w:color="EAEAEA"/>
            </w:tcBorders>
            <w:vAlign w:val="center"/>
          </w:tcPr>
          <w:p w:rsidR="00177FDD" w:rsidRPr="0008044C" w:rsidRDefault="00177FDD" w:rsidP="00177FDD">
            <w:pPr>
              <w:spacing w:before="120" w:after="120"/>
              <w:rPr>
                <w:b/>
              </w:rPr>
            </w:pPr>
            <w:r w:rsidRPr="0008044C">
              <w:rPr>
                <w:b/>
              </w:rPr>
              <w:t>Fax:</w:t>
            </w:r>
          </w:p>
        </w:tc>
        <w:tc>
          <w:tcPr>
            <w:tcW w:w="4229" w:type="dxa"/>
            <w:tcBorders>
              <w:top w:val="single" w:sz="2" w:space="0" w:color="EAEAEA"/>
              <w:left w:val="single" w:sz="2" w:space="0" w:color="EAEAEA"/>
              <w:bottom w:val="single" w:sz="2" w:space="0" w:color="EAEAEA"/>
              <w:right w:val="single" w:sz="2" w:space="0" w:color="EAEAEA"/>
            </w:tcBorders>
            <w:vAlign w:val="center"/>
          </w:tcPr>
          <w:p w:rsidR="00177FDD" w:rsidRPr="0008044C" w:rsidRDefault="003F4028" w:rsidP="00177FDD">
            <w:pPr>
              <w:spacing w:before="120" w:after="120"/>
            </w:pPr>
            <w:r w:rsidRPr="0008044C">
              <w:t>N/A</w:t>
            </w:r>
          </w:p>
        </w:tc>
      </w:tr>
      <w:tr w:rsidR="00177FDD" w:rsidRPr="0008044C">
        <w:trPr>
          <w:trHeight w:val="83"/>
          <w:jc w:val="center"/>
        </w:trPr>
        <w:tc>
          <w:tcPr>
            <w:tcW w:w="1887" w:type="dxa"/>
            <w:vMerge/>
            <w:tcBorders>
              <w:right w:val="single" w:sz="2" w:space="0" w:color="EAEAEA"/>
            </w:tcBorders>
            <w:vAlign w:val="center"/>
          </w:tcPr>
          <w:p w:rsidR="00177FDD" w:rsidRPr="0008044C" w:rsidRDefault="00177FDD" w:rsidP="00177FDD">
            <w:pPr>
              <w:spacing w:before="120" w:after="60"/>
              <w:rPr>
                <w:b/>
              </w:rPr>
            </w:pPr>
          </w:p>
        </w:tc>
        <w:tc>
          <w:tcPr>
            <w:tcW w:w="1980" w:type="dxa"/>
            <w:tcBorders>
              <w:top w:val="single" w:sz="2" w:space="0" w:color="EAEAEA"/>
              <w:left w:val="single" w:sz="2" w:space="0" w:color="EAEAEA"/>
              <w:bottom w:val="single" w:sz="2" w:space="0" w:color="EAEAEA"/>
              <w:right w:val="single" w:sz="2" w:space="0" w:color="EAEAEA"/>
            </w:tcBorders>
            <w:shd w:val="clear" w:color="auto" w:fill="E6E6E6"/>
            <w:vAlign w:val="center"/>
          </w:tcPr>
          <w:p w:rsidR="00177FDD" w:rsidRPr="0008044C" w:rsidRDefault="00177FDD" w:rsidP="00177FDD">
            <w:pPr>
              <w:spacing w:before="120" w:after="120"/>
              <w:rPr>
                <w:b/>
              </w:rPr>
            </w:pPr>
            <w:r w:rsidRPr="0008044C">
              <w:rPr>
                <w:b/>
              </w:rPr>
              <w:t xml:space="preserve">Building: </w:t>
            </w:r>
          </w:p>
        </w:tc>
        <w:tc>
          <w:tcPr>
            <w:tcW w:w="4229" w:type="dxa"/>
            <w:tcBorders>
              <w:top w:val="single" w:sz="2" w:space="0" w:color="EAEAEA"/>
              <w:left w:val="single" w:sz="2" w:space="0" w:color="EAEAEA"/>
              <w:bottom w:val="single" w:sz="2" w:space="0" w:color="EAEAEA"/>
              <w:right w:val="single" w:sz="2" w:space="0" w:color="EAEAEA"/>
            </w:tcBorders>
            <w:shd w:val="clear" w:color="auto" w:fill="E6E6E6"/>
            <w:vAlign w:val="center"/>
          </w:tcPr>
          <w:p w:rsidR="00177FDD" w:rsidRPr="0008044C" w:rsidRDefault="003F4028" w:rsidP="00177FDD">
            <w:pPr>
              <w:spacing w:before="120" w:after="120"/>
            </w:pPr>
            <w:r w:rsidRPr="0008044C">
              <w:t xml:space="preserve">Mechanical Engineering </w:t>
            </w:r>
          </w:p>
        </w:tc>
      </w:tr>
      <w:tr w:rsidR="00177FDD" w:rsidRPr="0008044C">
        <w:trPr>
          <w:jc w:val="center"/>
        </w:trPr>
        <w:tc>
          <w:tcPr>
            <w:tcW w:w="1887" w:type="dxa"/>
            <w:vMerge/>
            <w:tcBorders>
              <w:right w:val="single" w:sz="2" w:space="0" w:color="EAEAEA"/>
            </w:tcBorders>
            <w:vAlign w:val="center"/>
          </w:tcPr>
          <w:p w:rsidR="00177FDD" w:rsidRPr="0008044C" w:rsidRDefault="00177FDD" w:rsidP="00177FDD">
            <w:pPr>
              <w:spacing w:before="120" w:after="60"/>
              <w:rPr>
                <w:b/>
              </w:rPr>
            </w:pPr>
          </w:p>
        </w:tc>
        <w:tc>
          <w:tcPr>
            <w:tcW w:w="1980" w:type="dxa"/>
            <w:tcBorders>
              <w:top w:val="single" w:sz="2" w:space="0" w:color="EAEAEA"/>
              <w:left w:val="single" w:sz="2" w:space="0" w:color="EAEAEA"/>
              <w:bottom w:val="single" w:sz="2" w:space="0" w:color="EAEAEA"/>
              <w:right w:val="single" w:sz="2" w:space="0" w:color="EAEAEA"/>
            </w:tcBorders>
            <w:vAlign w:val="center"/>
          </w:tcPr>
          <w:p w:rsidR="00177FDD" w:rsidRPr="0008044C" w:rsidRDefault="00177FDD" w:rsidP="00177FDD">
            <w:pPr>
              <w:spacing w:before="120" w:after="120"/>
              <w:rPr>
                <w:b/>
              </w:rPr>
            </w:pPr>
            <w:r w:rsidRPr="0008044C">
              <w:rPr>
                <w:b/>
              </w:rPr>
              <w:t>Room:</w:t>
            </w:r>
          </w:p>
        </w:tc>
        <w:tc>
          <w:tcPr>
            <w:tcW w:w="4229" w:type="dxa"/>
            <w:tcBorders>
              <w:top w:val="single" w:sz="2" w:space="0" w:color="EAEAEA"/>
              <w:left w:val="single" w:sz="2" w:space="0" w:color="EAEAEA"/>
              <w:bottom w:val="single" w:sz="2" w:space="0" w:color="EAEAEA"/>
              <w:right w:val="single" w:sz="2" w:space="0" w:color="EAEAEA"/>
            </w:tcBorders>
            <w:vAlign w:val="center"/>
          </w:tcPr>
          <w:p w:rsidR="00177FDD" w:rsidRPr="0008044C" w:rsidRDefault="003F4028" w:rsidP="00177FDD">
            <w:pPr>
              <w:spacing w:before="120" w:after="120"/>
            </w:pPr>
            <w:r w:rsidRPr="0008044C">
              <w:t>2.01c</w:t>
            </w:r>
          </w:p>
        </w:tc>
      </w:tr>
      <w:tr w:rsidR="00177FDD" w:rsidRPr="0008044C">
        <w:trPr>
          <w:jc w:val="center"/>
        </w:trPr>
        <w:tc>
          <w:tcPr>
            <w:tcW w:w="1887" w:type="dxa"/>
            <w:tcBorders>
              <w:right w:val="single" w:sz="2" w:space="0" w:color="EAEAEA"/>
            </w:tcBorders>
            <w:vAlign w:val="center"/>
          </w:tcPr>
          <w:p w:rsidR="00177FDD" w:rsidRPr="0008044C" w:rsidRDefault="00177FDD" w:rsidP="00177FDD">
            <w:pPr>
              <w:spacing w:before="120" w:after="60"/>
              <w:rPr>
                <w:b/>
              </w:rPr>
            </w:pPr>
          </w:p>
        </w:tc>
        <w:tc>
          <w:tcPr>
            <w:tcW w:w="1980" w:type="dxa"/>
            <w:tcBorders>
              <w:top w:val="single" w:sz="2" w:space="0" w:color="EAEAEA"/>
              <w:left w:val="single" w:sz="2" w:space="0" w:color="EAEAEA"/>
              <w:bottom w:val="single" w:sz="2" w:space="0" w:color="EAEAEA"/>
              <w:right w:val="single" w:sz="2" w:space="0" w:color="EAEAEA"/>
            </w:tcBorders>
            <w:shd w:val="clear" w:color="auto" w:fill="E0E0E0"/>
            <w:vAlign w:val="center"/>
          </w:tcPr>
          <w:p w:rsidR="00177FDD" w:rsidRPr="0008044C" w:rsidRDefault="00177FDD" w:rsidP="00177FDD">
            <w:pPr>
              <w:spacing w:before="120" w:after="120"/>
              <w:rPr>
                <w:b/>
              </w:rPr>
            </w:pPr>
            <w:r w:rsidRPr="0008044C">
              <w:rPr>
                <w:b/>
              </w:rPr>
              <w:t xml:space="preserve">Contact Hours: </w:t>
            </w:r>
          </w:p>
        </w:tc>
        <w:tc>
          <w:tcPr>
            <w:tcW w:w="4229" w:type="dxa"/>
            <w:tcBorders>
              <w:top w:val="single" w:sz="2" w:space="0" w:color="EAEAEA"/>
              <w:left w:val="single" w:sz="2" w:space="0" w:color="EAEAEA"/>
              <w:bottom w:val="single" w:sz="2" w:space="0" w:color="EAEAEA"/>
              <w:right w:val="single" w:sz="2" w:space="0" w:color="EAEAEA"/>
            </w:tcBorders>
            <w:shd w:val="clear" w:color="auto" w:fill="E0E0E0"/>
            <w:vAlign w:val="center"/>
          </w:tcPr>
          <w:p w:rsidR="00177FDD" w:rsidRPr="0008044C" w:rsidRDefault="003F4028" w:rsidP="00177FDD">
            <w:pPr>
              <w:spacing w:before="120" w:after="120"/>
            </w:pPr>
            <w:r w:rsidRPr="0008044C">
              <w:t>As required and by appointment</w:t>
            </w:r>
          </w:p>
        </w:tc>
      </w:tr>
    </w:tbl>
    <w:p w:rsidR="00177FDD" w:rsidRPr="0008044C" w:rsidRDefault="00177FDD" w:rsidP="00177FDD">
      <w:pPr>
        <w:spacing w:after="0"/>
      </w:pPr>
    </w:p>
    <w:p w:rsidR="00177FDD" w:rsidRPr="0008044C" w:rsidRDefault="00177FDD" w:rsidP="00177FDD">
      <w:pPr>
        <w:pStyle w:val="StyleHeading1Left-095cmFirstline095cm"/>
      </w:pPr>
      <w:bookmarkStart w:id="4" w:name="_Toc184609076"/>
      <w:bookmarkStart w:id="5" w:name="_Toc251153323"/>
      <w:r w:rsidRPr="0008044C">
        <w:lastRenderedPageBreak/>
        <w:t>TEACHING STAFF</w:t>
      </w:r>
      <w:bookmarkEnd w:id="4"/>
      <w:bookmarkEnd w:id="5"/>
    </w:p>
    <w:p w:rsidR="00177FDD" w:rsidRPr="0008044C" w:rsidRDefault="00177FDD" w:rsidP="00177FDD">
      <w:r w:rsidRPr="0008044C">
        <w:t xml:space="preserve">The lecturer(s) for this unit and their contact details are below: </w:t>
      </w:r>
    </w:p>
    <w:tbl>
      <w:tblPr>
        <w:tblW w:w="0" w:type="auto"/>
        <w:jc w:val="center"/>
        <w:tblInd w:w="-1638" w:type="dxa"/>
        <w:tblLook w:val="0000"/>
      </w:tblPr>
      <w:tblGrid>
        <w:gridCol w:w="1887"/>
        <w:gridCol w:w="1980"/>
        <w:gridCol w:w="4229"/>
      </w:tblGrid>
      <w:tr w:rsidR="00177FDD" w:rsidRPr="0008044C">
        <w:trPr>
          <w:jc w:val="center"/>
        </w:trPr>
        <w:tc>
          <w:tcPr>
            <w:tcW w:w="1887" w:type="dxa"/>
            <w:vMerge w:val="restart"/>
            <w:tcBorders>
              <w:right w:val="single" w:sz="2" w:space="0" w:color="EAEAEA"/>
            </w:tcBorders>
            <w:vAlign w:val="center"/>
          </w:tcPr>
          <w:p w:rsidR="00177FDD" w:rsidRPr="0008044C" w:rsidRDefault="00177FDD" w:rsidP="00177FDD">
            <w:pPr>
              <w:pStyle w:val="CommentSubject"/>
              <w:spacing w:before="120" w:after="60"/>
              <w:jc w:val="center"/>
              <w:rPr>
                <w:rFonts w:ascii="Trebuchet MS" w:eastAsia="Times" w:hAnsi="Trebuchet MS"/>
                <w:b w:val="0"/>
                <w:lang w:val="en-GB"/>
              </w:rPr>
            </w:pPr>
            <w:r w:rsidRPr="0008044C">
              <w:rPr>
                <w:b w:val="0"/>
              </w:rPr>
              <w:t>Insert Photo here if available</w:t>
            </w:r>
          </w:p>
        </w:tc>
        <w:tc>
          <w:tcPr>
            <w:tcW w:w="1980" w:type="dxa"/>
            <w:tcBorders>
              <w:top w:val="single" w:sz="2" w:space="0" w:color="EAEAEA"/>
              <w:left w:val="single" w:sz="2" w:space="0" w:color="EAEAEA"/>
              <w:bottom w:val="single" w:sz="2" w:space="0" w:color="EAEAEA"/>
              <w:right w:val="single" w:sz="2" w:space="0" w:color="EAEAEA"/>
            </w:tcBorders>
            <w:shd w:val="clear" w:color="auto" w:fill="E6E6E6"/>
            <w:vAlign w:val="center"/>
          </w:tcPr>
          <w:p w:rsidR="00177FDD" w:rsidRPr="0008044C" w:rsidRDefault="00177FDD" w:rsidP="00177FDD">
            <w:pPr>
              <w:spacing w:before="120" w:after="120"/>
              <w:rPr>
                <w:rFonts w:eastAsia="Times"/>
                <w:b/>
                <w:lang w:val="en-GB"/>
              </w:rPr>
            </w:pPr>
            <w:r w:rsidRPr="0008044C">
              <w:rPr>
                <w:rFonts w:eastAsia="Times"/>
                <w:b/>
                <w:lang w:val="en-GB"/>
              </w:rPr>
              <w:t>Your lecturer:</w:t>
            </w:r>
          </w:p>
        </w:tc>
        <w:tc>
          <w:tcPr>
            <w:tcW w:w="4229" w:type="dxa"/>
            <w:tcBorders>
              <w:top w:val="single" w:sz="2" w:space="0" w:color="EAEAEA"/>
              <w:left w:val="single" w:sz="2" w:space="0" w:color="EAEAEA"/>
              <w:bottom w:val="single" w:sz="2" w:space="0" w:color="EAEAEA"/>
              <w:right w:val="single" w:sz="2" w:space="0" w:color="EAEAEA"/>
            </w:tcBorders>
            <w:shd w:val="clear" w:color="auto" w:fill="E6E6E6"/>
            <w:vAlign w:val="center"/>
          </w:tcPr>
          <w:p w:rsidR="00177FDD" w:rsidRPr="0008044C" w:rsidRDefault="00177FDD" w:rsidP="00177FDD">
            <w:pPr>
              <w:spacing w:before="120" w:after="120"/>
            </w:pPr>
          </w:p>
        </w:tc>
      </w:tr>
      <w:tr w:rsidR="00177FDD" w:rsidRPr="0008044C">
        <w:trPr>
          <w:jc w:val="center"/>
        </w:trPr>
        <w:tc>
          <w:tcPr>
            <w:tcW w:w="1887" w:type="dxa"/>
            <w:vMerge/>
            <w:tcBorders>
              <w:right w:val="single" w:sz="2" w:space="0" w:color="EAEAEA"/>
            </w:tcBorders>
            <w:vAlign w:val="center"/>
          </w:tcPr>
          <w:p w:rsidR="00177FDD" w:rsidRPr="0008044C" w:rsidRDefault="00177FDD" w:rsidP="00177FDD">
            <w:pPr>
              <w:spacing w:before="120" w:after="60"/>
              <w:rPr>
                <w:b/>
              </w:rPr>
            </w:pPr>
          </w:p>
        </w:tc>
        <w:tc>
          <w:tcPr>
            <w:tcW w:w="1980" w:type="dxa"/>
            <w:tcBorders>
              <w:top w:val="single" w:sz="2" w:space="0" w:color="EAEAEA"/>
              <w:left w:val="single" w:sz="2" w:space="0" w:color="EAEAEA"/>
              <w:bottom w:val="single" w:sz="2" w:space="0" w:color="EAEAEA"/>
              <w:right w:val="single" w:sz="2" w:space="0" w:color="EAEAEA"/>
            </w:tcBorders>
            <w:vAlign w:val="center"/>
          </w:tcPr>
          <w:p w:rsidR="00177FDD" w:rsidRPr="0008044C" w:rsidRDefault="00177FDD" w:rsidP="00177FDD">
            <w:pPr>
              <w:spacing w:before="120" w:after="120"/>
              <w:rPr>
                <w:b/>
              </w:rPr>
            </w:pPr>
            <w:r w:rsidRPr="0008044C">
              <w:rPr>
                <w:b/>
              </w:rPr>
              <w:t>Email:</w:t>
            </w:r>
          </w:p>
        </w:tc>
        <w:tc>
          <w:tcPr>
            <w:tcW w:w="4229" w:type="dxa"/>
            <w:tcBorders>
              <w:top w:val="single" w:sz="2" w:space="0" w:color="EAEAEA"/>
              <w:left w:val="single" w:sz="2" w:space="0" w:color="EAEAEA"/>
              <w:bottom w:val="single" w:sz="2" w:space="0" w:color="EAEAEA"/>
              <w:right w:val="single" w:sz="2" w:space="0" w:color="EAEAEA"/>
            </w:tcBorders>
            <w:vAlign w:val="center"/>
          </w:tcPr>
          <w:p w:rsidR="00177FDD" w:rsidRPr="0008044C" w:rsidRDefault="00177FDD" w:rsidP="00177FDD">
            <w:pPr>
              <w:spacing w:before="120" w:after="120"/>
              <w:rPr>
                <w:u w:val="single"/>
              </w:rPr>
            </w:pPr>
          </w:p>
        </w:tc>
      </w:tr>
      <w:tr w:rsidR="00177FDD" w:rsidRPr="0008044C">
        <w:trPr>
          <w:jc w:val="center"/>
        </w:trPr>
        <w:tc>
          <w:tcPr>
            <w:tcW w:w="1887" w:type="dxa"/>
            <w:vMerge/>
            <w:tcBorders>
              <w:right w:val="single" w:sz="2" w:space="0" w:color="EAEAEA"/>
            </w:tcBorders>
            <w:vAlign w:val="center"/>
          </w:tcPr>
          <w:p w:rsidR="00177FDD" w:rsidRPr="0008044C" w:rsidRDefault="00177FDD" w:rsidP="00177FDD">
            <w:pPr>
              <w:spacing w:before="120" w:after="60"/>
              <w:rPr>
                <w:b/>
              </w:rPr>
            </w:pPr>
          </w:p>
        </w:tc>
        <w:tc>
          <w:tcPr>
            <w:tcW w:w="1980" w:type="dxa"/>
            <w:tcBorders>
              <w:top w:val="single" w:sz="2" w:space="0" w:color="EAEAEA"/>
              <w:left w:val="single" w:sz="2" w:space="0" w:color="EAEAEA"/>
              <w:bottom w:val="single" w:sz="2" w:space="0" w:color="EAEAEA"/>
              <w:right w:val="single" w:sz="2" w:space="0" w:color="EAEAEA"/>
            </w:tcBorders>
            <w:shd w:val="clear" w:color="auto" w:fill="E6E6E6"/>
            <w:vAlign w:val="center"/>
          </w:tcPr>
          <w:p w:rsidR="00177FDD" w:rsidRPr="0008044C" w:rsidRDefault="00177FDD" w:rsidP="00177FDD">
            <w:pPr>
              <w:spacing w:before="120" w:after="120"/>
              <w:rPr>
                <w:b/>
              </w:rPr>
            </w:pPr>
            <w:r w:rsidRPr="0008044C">
              <w:rPr>
                <w:b/>
              </w:rPr>
              <w:t>Phone:</w:t>
            </w:r>
          </w:p>
        </w:tc>
        <w:tc>
          <w:tcPr>
            <w:tcW w:w="4229" w:type="dxa"/>
            <w:tcBorders>
              <w:top w:val="single" w:sz="2" w:space="0" w:color="EAEAEA"/>
              <w:left w:val="single" w:sz="2" w:space="0" w:color="EAEAEA"/>
              <w:bottom w:val="single" w:sz="2" w:space="0" w:color="EAEAEA"/>
              <w:right w:val="single" w:sz="2" w:space="0" w:color="EAEAEA"/>
            </w:tcBorders>
            <w:shd w:val="clear" w:color="auto" w:fill="E6E6E6"/>
            <w:vAlign w:val="center"/>
          </w:tcPr>
          <w:p w:rsidR="00177FDD" w:rsidRPr="0008044C" w:rsidRDefault="00177FDD" w:rsidP="00177FDD">
            <w:pPr>
              <w:spacing w:before="120" w:after="120"/>
            </w:pPr>
          </w:p>
        </w:tc>
      </w:tr>
      <w:tr w:rsidR="00177FDD" w:rsidRPr="0008044C">
        <w:trPr>
          <w:trHeight w:val="83"/>
          <w:jc w:val="center"/>
        </w:trPr>
        <w:tc>
          <w:tcPr>
            <w:tcW w:w="1887" w:type="dxa"/>
            <w:vMerge/>
            <w:tcBorders>
              <w:right w:val="single" w:sz="2" w:space="0" w:color="EAEAEA"/>
            </w:tcBorders>
            <w:vAlign w:val="center"/>
          </w:tcPr>
          <w:p w:rsidR="00177FDD" w:rsidRPr="0008044C" w:rsidRDefault="00177FDD" w:rsidP="00177FDD">
            <w:pPr>
              <w:spacing w:before="120" w:after="60"/>
              <w:rPr>
                <w:b/>
              </w:rPr>
            </w:pPr>
          </w:p>
        </w:tc>
        <w:tc>
          <w:tcPr>
            <w:tcW w:w="1980" w:type="dxa"/>
            <w:tcBorders>
              <w:top w:val="single" w:sz="2" w:space="0" w:color="EAEAEA"/>
              <w:left w:val="single" w:sz="2" w:space="0" w:color="EAEAEA"/>
              <w:bottom w:val="single" w:sz="2" w:space="0" w:color="EAEAEA"/>
              <w:right w:val="single" w:sz="2" w:space="0" w:color="EAEAEA"/>
            </w:tcBorders>
            <w:vAlign w:val="center"/>
          </w:tcPr>
          <w:p w:rsidR="00177FDD" w:rsidRPr="0008044C" w:rsidRDefault="00177FDD" w:rsidP="00177FDD">
            <w:pPr>
              <w:spacing w:before="120" w:after="120"/>
              <w:rPr>
                <w:b/>
              </w:rPr>
            </w:pPr>
            <w:r w:rsidRPr="0008044C">
              <w:rPr>
                <w:b/>
              </w:rPr>
              <w:t>Fax:</w:t>
            </w:r>
          </w:p>
        </w:tc>
        <w:tc>
          <w:tcPr>
            <w:tcW w:w="4229" w:type="dxa"/>
            <w:tcBorders>
              <w:top w:val="single" w:sz="2" w:space="0" w:color="EAEAEA"/>
              <w:left w:val="single" w:sz="2" w:space="0" w:color="EAEAEA"/>
              <w:bottom w:val="single" w:sz="2" w:space="0" w:color="EAEAEA"/>
              <w:right w:val="single" w:sz="2" w:space="0" w:color="EAEAEA"/>
            </w:tcBorders>
            <w:vAlign w:val="center"/>
          </w:tcPr>
          <w:p w:rsidR="00177FDD" w:rsidRPr="0008044C" w:rsidRDefault="00177FDD" w:rsidP="00177FDD">
            <w:pPr>
              <w:spacing w:before="120" w:after="120"/>
            </w:pPr>
          </w:p>
        </w:tc>
      </w:tr>
      <w:tr w:rsidR="00177FDD" w:rsidRPr="0008044C">
        <w:trPr>
          <w:trHeight w:val="83"/>
          <w:jc w:val="center"/>
        </w:trPr>
        <w:tc>
          <w:tcPr>
            <w:tcW w:w="1887" w:type="dxa"/>
            <w:vMerge/>
            <w:tcBorders>
              <w:right w:val="single" w:sz="2" w:space="0" w:color="EAEAEA"/>
            </w:tcBorders>
            <w:vAlign w:val="center"/>
          </w:tcPr>
          <w:p w:rsidR="00177FDD" w:rsidRPr="0008044C" w:rsidRDefault="00177FDD" w:rsidP="00177FDD">
            <w:pPr>
              <w:spacing w:before="120" w:after="60"/>
              <w:rPr>
                <w:b/>
              </w:rPr>
            </w:pPr>
          </w:p>
        </w:tc>
        <w:tc>
          <w:tcPr>
            <w:tcW w:w="1980" w:type="dxa"/>
            <w:tcBorders>
              <w:top w:val="single" w:sz="2" w:space="0" w:color="EAEAEA"/>
              <w:left w:val="single" w:sz="2" w:space="0" w:color="EAEAEA"/>
              <w:bottom w:val="single" w:sz="2" w:space="0" w:color="EAEAEA"/>
              <w:right w:val="single" w:sz="2" w:space="0" w:color="EAEAEA"/>
            </w:tcBorders>
            <w:shd w:val="clear" w:color="auto" w:fill="E6E6E6"/>
            <w:vAlign w:val="center"/>
          </w:tcPr>
          <w:p w:rsidR="00177FDD" w:rsidRPr="0008044C" w:rsidRDefault="00177FDD" w:rsidP="00177FDD">
            <w:pPr>
              <w:spacing w:before="120" w:after="120"/>
              <w:rPr>
                <w:b/>
              </w:rPr>
            </w:pPr>
            <w:r w:rsidRPr="0008044C">
              <w:rPr>
                <w:b/>
              </w:rPr>
              <w:t xml:space="preserve">Building: </w:t>
            </w:r>
          </w:p>
        </w:tc>
        <w:tc>
          <w:tcPr>
            <w:tcW w:w="4229" w:type="dxa"/>
            <w:tcBorders>
              <w:top w:val="single" w:sz="2" w:space="0" w:color="EAEAEA"/>
              <w:left w:val="single" w:sz="2" w:space="0" w:color="EAEAEA"/>
              <w:bottom w:val="single" w:sz="2" w:space="0" w:color="EAEAEA"/>
              <w:right w:val="single" w:sz="2" w:space="0" w:color="EAEAEA"/>
            </w:tcBorders>
            <w:shd w:val="clear" w:color="auto" w:fill="E6E6E6"/>
            <w:vAlign w:val="center"/>
          </w:tcPr>
          <w:p w:rsidR="00177FDD" w:rsidRPr="0008044C" w:rsidRDefault="00177FDD" w:rsidP="00177FDD">
            <w:pPr>
              <w:spacing w:before="120" w:after="120"/>
            </w:pPr>
          </w:p>
        </w:tc>
      </w:tr>
      <w:tr w:rsidR="00177FDD" w:rsidRPr="0008044C">
        <w:trPr>
          <w:jc w:val="center"/>
        </w:trPr>
        <w:tc>
          <w:tcPr>
            <w:tcW w:w="1887" w:type="dxa"/>
            <w:vMerge/>
            <w:tcBorders>
              <w:right w:val="single" w:sz="2" w:space="0" w:color="EAEAEA"/>
            </w:tcBorders>
            <w:vAlign w:val="center"/>
          </w:tcPr>
          <w:p w:rsidR="00177FDD" w:rsidRPr="0008044C" w:rsidRDefault="00177FDD" w:rsidP="00177FDD">
            <w:pPr>
              <w:spacing w:before="120" w:after="60"/>
              <w:rPr>
                <w:b/>
              </w:rPr>
            </w:pPr>
          </w:p>
        </w:tc>
        <w:tc>
          <w:tcPr>
            <w:tcW w:w="1980" w:type="dxa"/>
            <w:tcBorders>
              <w:top w:val="single" w:sz="2" w:space="0" w:color="EAEAEA"/>
              <w:left w:val="single" w:sz="2" w:space="0" w:color="EAEAEA"/>
              <w:bottom w:val="single" w:sz="2" w:space="0" w:color="EAEAEA"/>
              <w:right w:val="single" w:sz="2" w:space="0" w:color="EAEAEA"/>
            </w:tcBorders>
            <w:vAlign w:val="center"/>
          </w:tcPr>
          <w:p w:rsidR="00177FDD" w:rsidRPr="0008044C" w:rsidRDefault="00177FDD" w:rsidP="00177FDD">
            <w:pPr>
              <w:spacing w:before="120" w:after="120"/>
              <w:rPr>
                <w:b/>
              </w:rPr>
            </w:pPr>
            <w:r w:rsidRPr="0008044C">
              <w:rPr>
                <w:b/>
              </w:rPr>
              <w:t>Room:</w:t>
            </w:r>
          </w:p>
        </w:tc>
        <w:tc>
          <w:tcPr>
            <w:tcW w:w="4229" w:type="dxa"/>
            <w:tcBorders>
              <w:top w:val="single" w:sz="2" w:space="0" w:color="EAEAEA"/>
              <w:left w:val="single" w:sz="2" w:space="0" w:color="EAEAEA"/>
              <w:bottom w:val="single" w:sz="2" w:space="0" w:color="EAEAEA"/>
              <w:right w:val="single" w:sz="2" w:space="0" w:color="EAEAEA"/>
            </w:tcBorders>
            <w:vAlign w:val="center"/>
          </w:tcPr>
          <w:p w:rsidR="00177FDD" w:rsidRPr="0008044C" w:rsidRDefault="00177FDD" w:rsidP="00177FDD">
            <w:pPr>
              <w:spacing w:before="120" w:after="120"/>
            </w:pPr>
          </w:p>
        </w:tc>
      </w:tr>
      <w:tr w:rsidR="00177FDD" w:rsidRPr="0008044C">
        <w:trPr>
          <w:jc w:val="center"/>
        </w:trPr>
        <w:tc>
          <w:tcPr>
            <w:tcW w:w="1887" w:type="dxa"/>
            <w:tcBorders>
              <w:right w:val="single" w:sz="2" w:space="0" w:color="EAEAEA"/>
            </w:tcBorders>
            <w:vAlign w:val="center"/>
          </w:tcPr>
          <w:p w:rsidR="00177FDD" w:rsidRPr="0008044C" w:rsidRDefault="00177FDD" w:rsidP="00177FDD">
            <w:pPr>
              <w:spacing w:before="120" w:after="60"/>
              <w:rPr>
                <w:b/>
              </w:rPr>
            </w:pPr>
          </w:p>
        </w:tc>
        <w:tc>
          <w:tcPr>
            <w:tcW w:w="1980" w:type="dxa"/>
            <w:tcBorders>
              <w:top w:val="single" w:sz="2" w:space="0" w:color="EAEAEA"/>
              <w:left w:val="single" w:sz="2" w:space="0" w:color="EAEAEA"/>
              <w:bottom w:val="single" w:sz="2" w:space="0" w:color="EAEAEA"/>
              <w:right w:val="single" w:sz="2" w:space="0" w:color="EAEAEA"/>
            </w:tcBorders>
            <w:shd w:val="clear" w:color="auto" w:fill="E0E0E0"/>
            <w:vAlign w:val="center"/>
          </w:tcPr>
          <w:p w:rsidR="00177FDD" w:rsidRPr="0008044C" w:rsidRDefault="00177FDD" w:rsidP="00177FDD">
            <w:pPr>
              <w:spacing w:before="120" w:after="120"/>
              <w:rPr>
                <w:b/>
              </w:rPr>
            </w:pPr>
            <w:r w:rsidRPr="0008044C">
              <w:rPr>
                <w:b/>
              </w:rPr>
              <w:t xml:space="preserve">Contact Hours: </w:t>
            </w:r>
          </w:p>
        </w:tc>
        <w:tc>
          <w:tcPr>
            <w:tcW w:w="4229" w:type="dxa"/>
            <w:tcBorders>
              <w:top w:val="single" w:sz="2" w:space="0" w:color="EAEAEA"/>
              <w:left w:val="single" w:sz="2" w:space="0" w:color="EAEAEA"/>
              <w:bottom w:val="single" w:sz="2" w:space="0" w:color="EAEAEA"/>
              <w:right w:val="single" w:sz="2" w:space="0" w:color="EAEAEA"/>
            </w:tcBorders>
            <w:shd w:val="clear" w:color="auto" w:fill="E0E0E0"/>
            <w:vAlign w:val="center"/>
          </w:tcPr>
          <w:p w:rsidR="00177FDD" w:rsidRPr="0008044C" w:rsidRDefault="00177FDD" w:rsidP="00177FDD">
            <w:pPr>
              <w:spacing w:before="120" w:after="120"/>
            </w:pPr>
          </w:p>
        </w:tc>
      </w:tr>
    </w:tbl>
    <w:p w:rsidR="00177FDD" w:rsidRPr="0008044C" w:rsidRDefault="00177FDD" w:rsidP="00177FDD"/>
    <w:tbl>
      <w:tblPr>
        <w:tblW w:w="0" w:type="auto"/>
        <w:jc w:val="center"/>
        <w:tblInd w:w="-1638" w:type="dxa"/>
        <w:tblLook w:val="0000"/>
      </w:tblPr>
      <w:tblGrid>
        <w:gridCol w:w="1887"/>
        <w:gridCol w:w="1980"/>
        <w:gridCol w:w="4229"/>
      </w:tblGrid>
      <w:tr w:rsidR="00177FDD" w:rsidRPr="0008044C">
        <w:trPr>
          <w:jc w:val="center"/>
        </w:trPr>
        <w:tc>
          <w:tcPr>
            <w:tcW w:w="1887" w:type="dxa"/>
            <w:vMerge w:val="restart"/>
            <w:tcBorders>
              <w:right w:val="single" w:sz="2" w:space="0" w:color="EAEAEA"/>
            </w:tcBorders>
            <w:vAlign w:val="center"/>
          </w:tcPr>
          <w:p w:rsidR="00177FDD" w:rsidRPr="0008044C" w:rsidRDefault="00177FDD" w:rsidP="00177FDD">
            <w:pPr>
              <w:pStyle w:val="CommentSubject"/>
              <w:spacing w:before="120" w:after="60"/>
              <w:jc w:val="center"/>
              <w:rPr>
                <w:rFonts w:ascii="Trebuchet MS" w:eastAsia="Times" w:hAnsi="Trebuchet MS"/>
                <w:b w:val="0"/>
                <w:lang w:val="en-GB"/>
              </w:rPr>
            </w:pPr>
            <w:r w:rsidRPr="0008044C">
              <w:rPr>
                <w:b w:val="0"/>
              </w:rPr>
              <w:t>Insert Photo here if available</w:t>
            </w:r>
          </w:p>
        </w:tc>
        <w:tc>
          <w:tcPr>
            <w:tcW w:w="1980" w:type="dxa"/>
            <w:tcBorders>
              <w:top w:val="single" w:sz="2" w:space="0" w:color="EAEAEA"/>
              <w:left w:val="single" w:sz="2" w:space="0" w:color="EAEAEA"/>
              <w:bottom w:val="single" w:sz="2" w:space="0" w:color="EAEAEA"/>
              <w:right w:val="single" w:sz="2" w:space="0" w:color="EAEAEA"/>
            </w:tcBorders>
            <w:shd w:val="clear" w:color="auto" w:fill="E6E6E6"/>
            <w:vAlign w:val="center"/>
          </w:tcPr>
          <w:p w:rsidR="00177FDD" w:rsidRPr="0008044C" w:rsidRDefault="00177FDD" w:rsidP="00177FDD">
            <w:pPr>
              <w:spacing w:before="120" w:after="120"/>
              <w:rPr>
                <w:rFonts w:eastAsia="Times"/>
                <w:b/>
                <w:lang w:val="en-GB"/>
              </w:rPr>
            </w:pPr>
            <w:r w:rsidRPr="0008044C">
              <w:rPr>
                <w:rFonts w:eastAsia="Times"/>
                <w:b/>
                <w:lang w:val="en-GB"/>
              </w:rPr>
              <w:t>Your lecturer</w:t>
            </w:r>
          </w:p>
        </w:tc>
        <w:tc>
          <w:tcPr>
            <w:tcW w:w="4229" w:type="dxa"/>
            <w:tcBorders>
              <w:top w:val="single" w:sz="2" w:space="0" w:color="EAEAEA"/>
              <w:left w:val="single" w:sz="2" w:space="0" w:color="EAEAEA"/>
              <w:bottom w:val="single" w:sz="2" w:space="0" w:color="EAEAEA"/>
              <w:right w:val="single" w:sz="2" w:space="0" w:color="EAEAEA"/>
            </w:tcBorders>
            <w:shd w:val="clear" w:color="auto" w:fill="E6E6E6"/>
            <w:vAlign w:val="center"/>
          </w:tcPr>
          <w:p w:rsidR="00177FDD" w:rsidRPr="0008044C" w:rsidRDefault="00177FDD" w:rsidP="00177FDD">
            <w:pPr>
              <w:spacing w:before="120" w:after="120"/>
            </w:pPr>
          </w:p>
        </w:tc>
      </w:tr>
      <w:tr w:rsidR="00177FDD" w:rsidRPr="0008044C">
        <w:trPr>
          <w:jc w:val="center"/>
        </w:trPr>
        <w:tc>
          <w:tcPr>
            <w:tcW w:w="1887" w:type="dxa"/>
            <w:vMerge/>
            <w:tcBorders>
              <w:right w:val="single" w:sz="2" w:space="0" w:color="EAEAEA"/>
            </w:tcBorders>
            <w:vAlign w:val="center"/>
          </w:tcPr>
          <w:p w:rsidR="00177FDD" w:rsidRPr="0008044C" w:rsidRDefault="00177FDD" w:rsidP="00177FDD">
            <w:pPr>
              <w:spacing w:before="120" w:after="60"/>
              <w:rPr>
                <w:b/>
              </w:rPr>
            </w:pPr>
          </w:p>
        </w:tc>
        <w:tc>
          <w:tcPr>
            <w:tcW w:w="1980" w:type="dxa"/>
            <w:tcBorders>
              <w:top w:val="single" w:sz="2" w:space="0" w:color="EAEAEA"/>
              <w:left w:val="single" w:sz="2" w:space="0" w:color="EAEAEA"/>
              <w:bottom w:val="single" w:sz="2" w:space="0" w:color="EAEAEA"/>
              <w:right w:val="single" w:sz="2" w:space="0" w:color="EAEAEA"/>
            </w:tcBorders>
            <w:vAlign w:val="center"/>
          </w:tcPr>
          <w:p w:rsidR="00177FDD" w:rsidRPr="0008044C" w:rsidRDefault="00177FDD" w:rsidP="00177FDD">
            <w:pPr>
              <w:spacing w:before="120" w:after="120"/>
              <w:rPr>
                <w:b/>
              </w:rPr>
            </w:pPr>
            <w:r w:rsidRPr="0008044C">
              <w:rPr>
                <w:b/>
              </w:rPr>
              <w:t>Email:</w:t>
            </w:r>
          </w:p>
        </w:tc>
        <w:tc>
          <w:tcPr>
            <w:tcW w:w="4229" w:type="dxa"/>
            <w:tcBorders>
              <w:top w:val="single" w:sz="2" w:space="0" w:color="EAEAEA"/>
              <w:left w:val="single" w:sz="2" w:space="0" w:color="EAEAEA"/>
              <w:bottom w:val="single" w:sz="2" w:space="0" w:color="EAEAEA"/>
              <w:right w:val="single" w:sz="2" w:space="0" w:color="EAEAEA"/>
            </w:tcBorders>
            <w:vAlign w:val="center"/>
          </w:tcPr>
          <w:p w:rsidR="00177FDD" w:rsidRPr="0008044C" w:rsidRDefault="00177FDD" w:rsidP="00177FDD">
            <w:pPr>
              <w:spacing w:before="120" w:after="120"/>
              <w:rPr>
                <w:u w:val="single"/>
              </w:rPr>
            </w:pPr>
          </w:p>
        </w:tc>
      </w:tr>
      <w:tr w:rsidR="00177FDD" w:rsidRPr="0008044C">
        <w:trPr>
          <w:jc w:val="center"/>
        </w:trPr>
        <w:tc>
          <w:tcPr>
            <w:tcW w:w="1887" w:type="dxa"/>
            <w:vMerge/>
            <w:tcBorders>
              <w:right w:val="single" w:sz="2" w:space="0" w:color="EAEAEA"/>
            </w:tcBorders>
            <w:vAlign w:val="center"/>
          </w:tcPr>
          <w:p w:rsidR="00177FDD" w:rsidRPr="0008044C" w:rsidRDefault="00177FDD" w:rsidP="00177FDD">
            <w:pPr>
              <w:spacing w:before="120" w:after="60"/>
              <w:rPr>
                <w:b/>
              </w:rPr>
            </w:pPr>
          </w:p>
        </w:tc>
        <w:tc>
          <w:tcPr>
            <w:tcW w:w="1980" w:type="dxa"/>
            <w:tcBorders>
              <w:top w:val="single" w:sz="2" w:space="0" w:color="EAEAEA"/>
              <w:left w:val="single" w:sz="2" w:space="0" w:color="EAEAEA"/>
              <w:bottom w:val="single" w:sz="2" w:space="0" w:color="EAEAEA"/>
              <w:right w:val="single" w:sz="2" w:space="0" w:color="EAEAEA"/>
            </w:tcBorders>
            <w:shd w:val="clear" w:color="auto" w:fill="E6E6E6"/>
            <w:vAlign w:val="center"/>
          </w:tcPr>
          <w:p w:rsidR="00177FDD" w:rsidRPr="0008044C" w:rsidRDefault="00177FDD" w:rsidP="00177FDD">
            <w:pPr>
              <w:spacing w:before="120" w:after="120"/>
              <w:rPr>
                <w:b/>
              </w:rPr>
            </w:pPr>
            <w:r w:rsidRPr="0008044C">
              <w:rPr>
                <w:b/>
              </w:rPr>
              <w:t>Phone:</w:t>
            </w:r>
          </w:p>
        </w:tc>
        <w:tc>
          <w:tcPr>
            <w:tcW w:w="4229" w:type="dxa"/>
            <w:tcBorders>
              <w:top w:val="single" w:sz="2" w:space="0" w:color="EAEAEA"/>
              <w:left w:val="single" w:sz="2" w:space="0" w:color="EAEAEA"/>
              <w:bottom w:val="single" w:sz="2" w:space="0" w:color="EAEAEA"/>
              <w:right w:val="single" w:sz="2" w:space="0" w:color="EAEAEA"/>
            </w:tcBorders>
            <w:shd w:val="clear" w:color="auto" w:fill="E6E6E6"/>
            <w:vAlign w:val="center"/>
          </w:tcPr>
          <w:p w:rsidR="00177FDD" w:rsidRPr="0008044C" w:rsidRDefault="00177FDD" w:rsidP="00177FDD">
            <w:pPr>
              <w:spacing w:before="120" w:after="120"/>
            </w:pPr>
          </w:p>
        </w:tc>
      </w:tr>
      <w:tr w:rsidR="00177FDD" w:rsidRPr="0008044C">
        <w:trPr>
          <w:trHeight w:val="83"/>
          <w:jc w:val="center"/>
        </w:trPr>
        <w:tc>
          <w:tcPr>
            <w:tcW w:w="1887" w:type="dxa"/>
            <w:vMerge/>
            <w:tcBorders>
              <w:right w:val="single" w:sz="2" w:space="0" w:color="EAEAEA"/>
            </w:tcBorders>
            <w:vAlign w:val="center"/>
          </w:tcPr>
          <w:p w:rsidR="00177FDD" w:rsidRPr="0008044C" w:rsidRDefault="00177FDD" w:rsidP="00177FDD">
            <w:pPr>
              <w:spacing w:before="120" w:after="60"/>
              <w:rPr>
                <w:b/>
              </w:rPr>
            </w:pPr>
          </w:p>
        </w:tc>
        <w:tc>
          <w:tcPr>
            <w:tcW w:w="1980" w:type="dxa"/>
            <w:tcBorders>
              <w:top w:val="single" w:sz="2" w:space="0" w:color="EAEAEA"/>
              <w:left w:val="single" w:sz="2" w:space="0" w:color="EAEAEA"/>
              <w:bottom w:val="single" w:sz="2" w:space="0" w:color="EAEAEA"/>
              <w:right w:val="single" w:sz="2" w:space="0" w:color="EAEAEA"/>
            </w:tcBorders>
            <w:vAlign w:val="center"/>
          </w:tcPr>
          <w:p w:rsidR="00177FDD" w:rsidRPr="0008044C" w:rsidRDefault="00177FDD" w:rsidP="00177FDD">
            <w:pPr>
              <w:spacing w:before="120" w:after="120"/>
              <w:rPr>
                <w:b/>
              </w:rPr>
            </w:pPr>
            <w:r w:rsidRPr="0008044C">
              <w:rPr>
                <w:b/>
              </w:rPr>
              <w:t>Fax:</w:t>
            </w:r>
          </w:p>
        </w:tc>
        <w:tc>
          <w:tcPr>
            <w:tcW w:w="4229" w:type="dxa"/>
            <w:tcBorders>
              <w:top w:val="single" w:sz="2" w:space="0" w:color="EAEAEA"/>
              <w:left w:val="single" w:sz="2" w:space="0" w:color="EAEAEA"/>
              <w:bottom w:val="single" w:sz="2" w:space="0" w:color="EAEAEA"/>
              <w:right w:val="single" w:sz="2" w:space="0" w:color="EAEAEA"/>
            </w:tcBorders>
            <w:vAlign w:val="center"/>
          </w:tcPr>
          <w:p w:rsidR="00177FDD" w:rsidRPr="0008044C" w:rsidRDefault="00177FDD" w:rsidP="00177FDD">
            <w:pPr>
              <w:spacing w:before="120" w:after="120"/>
            </w:pPr>
          </w:p>
        </w:tc>
      </w:tr>
      <w:tr w:rsidR="00177FDD" w:rsidRPr="0008044C">
        <w:trPr>
          <w:trHeight w:val="83"/>
          <w:jc w:val="center"/>
        </w:trPr>
        <w:tc>
          <w:tcPr>
            <w:tcW w:w="1887" w:type="dxa"/>
            <w:vMerge/>
            <w:tcBorders>
              <w:right w:val="single" w:sz="2" w:space="0" w:color="EAEAEA"/>
            </w:tcBorders>
            <w:vAlign w:val="center"/>
          </w:tcPr>
          <w:p w:rsidR="00177FDD" w:rsidRPr="0008044C" w:rsidRDefault="00177FDD" w:rsidP="00177FDD">
            <w:pPr>
              <w:spacing w:before="120" w:after="60"/>
              <w:rPr>
                <w:b/>
              </w:rPr>
            </w:pPr>
          </w:p>
        </w:tc>
        <w:tc>
          <w:tcPr>
            <w:tcW w:w="1980" w:type="dxa"/>
            <w:tcBorders>
              <w:top w:val="single" w:sz="2" w:space="0" w:color="EAEAEA"/>
              <w:left w:val="single" w:sz="2" w:space="0" w:color="EAEAEA"/>
              <w:bottom w:val="single" w:sz="2" w:space="0" w:color="EAEAEA"/>
              <w:right w:val="single" w:sz="2" w:space="0" w:color="EAEAEA"/>
            </w:tcBorders>
            <w:shd w:val="clear" w:color="auto" w:fill="E6E6E6"/>
            <w:vAlign w:val="center"/>
          </w:tcPr>
          <w:p w:rsidR="00177FDD" w:rsidRPr="0008044C" w:rsidRDefault="00177FDD" w:rsidP="00177FDD">
            <w:pPr>
              <w:spacing w:before="120" w:after="120"/>
              <w:rPr>
                <w:b/>
              </w:rPr>
            </w:pPr>
            <w:r w:rsidRPr="0008044C">
              <w:rPr>
                <w:b/>
              </w:rPr>
              <w:t xml:space="preserve">Building: </w:t>
            </w:r>
          </w:p>
        </w:tc>
        <w:tc>
          <w:tcPr>
            <w:tcW w:w="4229" w:type="dxa"/>
            <w:tcBorders>
              <w:top w:val="single" w:sz="2" w:space="0" w:color="EAEAEA"/>
              <w:left w:val="single" w:sz="2" w:space="0" w:color="EAEAEA"/>
              <w:bottom w:val="single" w:sz="2" w:space="0" w:color="EAEAEA"/>
              <w:right w:val="single" w:sz="2" w:space="0" w:color="EAEAEA"/>
            </w:tcBorders>
            <w:shd w:val="clear" w:color="auto" w:fill="E6E6E6"/>
            <w:vAlign w:val="center"/>
          </w:tcPr>
          <w:p w:rsidR="00177FDD" w:rsidRPr="0008044C" w:rsidRDefault="00177FDD" w:rsidP="00177FDD">
            <w:pPr>
              <w:spacing w:before="120" w:after="120"/>
            </w:pPr>
          </w:p>
        </w:tc>
      </w:tr>
      <w:tr w:rsidR="00177FDD" w:rsidRPr="0008044C">
        <w:trPr>
          <w:jc w:val="center"/>
        </w:trPr>
        <w:tc>
          <w:tcPr>
            <w:tcW w:w="1887" w:type="dxa"/>
            <w:vMerge/>
            <w:tcBorders>
              <w:right w:val="single" w:sz="2" w:space="0" w:color="EAEAEA"/>
            </w:tcBorders>
            <w:vAlign w:val="center"/>
          </w:tcPr>
          <w:p w:rsidR="00177FDD" w:rsidRPr="0008044C" w:rsidRDefault="00177FDD" w:rsidP="00177FDD">
            <w:pPr>
              <w:spacing w:before="120" w:after="60"/>
              <w:rPr>
                <w:b/>
              </w:rPr>
            </w:pPr>
          </w:p>
        </w:tc>
        <w:tc>
          <w:tcPr>
            <w:tcW w:w="1980" w:type="dxa"/>
            <w:tcBorders>
              <w:top w:val="single" w:sz="2" w:space="0" w:color="EAEAEA"/>
              <w:left w:val="single" w:sz="2" w:space="0" w:color="EAEAEA"/>
              <w:bottom w:val="single" w:sz="2" w:space="0" w:color="EAEAEA"/>
              <w:right w:val="single" w:sz="2" w:space="0" w:color="EAEAEA"/>
            </w:tcBorders>
            <w:vAlign w:val="center"/>
          </w:tcPr>
          <w:p w:rsidR="00177FDD" w:rsidRPr="0008044C" w:rsidRDefault="00177FDD" w:rsidP="00177FDD">
            <w:pPr>
              <w:spacing w:before="120" w:after="120"/>
              <w:rPr>
                <w:b/>
              </w:rPr>
            </w:pPr>
            <w:r w:rsidRPr="0008044C">
              <w:rPr>
                <w:b/>
              </w:rPr>
              <w:t>Room:</w:t>
            </w:r>
          </w:p>
        </w:tc>
        <w:tc>
          <w:tcPr>
            <w:tcW w:w="4229" w:type="dxa"/>
            <w:tcBorders>
              <w:top w:val="single" w:sz="2" w:space="0" w:color="EAEAEA"/>
              <w:left w:val="single" w:sz="2" w:space="0" w:color="EAEAEA"/>
              <w:bottom w:val="single" w:sz="2" w:space="0" w:color="EAEAEA"/>
              <w:right w:val="single" w:sz="2" w:space="0" w:color="EAEAEA"/>
            </w:tcBorders>
            <w:vAlign w:val="center"/>
          </w:tcPr>
          <w:p w:rsidR="00177FDD" w:rsidRPr="0008044C" w:rsidRDefault="00177FDD" w:rsidP="00177FDD">
            <w:pPr>
              <w:spacing w:before="120" w:after="120"/>
            </w:pPr>
          </w:p>
        </w:tc>
      </w:tr>
      <w:tr w:rsidR="00177FDD" w:rsidRPr="0008044C">
        <w:trPr>
          <w:jc w:val="center"/>
        </w:trPr>
        <w:tc>
          <w:tcPr>
            <w:tcW w:w="1887" w:type="dxa"/>
            <w:tcBorders>
              <w:right w:val="single" w:sz="2" w:space="0" w:color="EAEAEA"/>
            </w:tcBorders>
            <w:vAlign w:val="center"/>
          </w:tcPr>
          <w:p w:rsidR="00177FDD" w:rsidRPr="0008044C" w:rsidRDefault="00177FDD" w:rsidP="00177FDD">
            <w:pPr>
              <w:spacing w:before="120" w:after="60"/>
              <w:rPr>
                <w:b/>
              </w:rPr>
            </w:pPr>
          </w:p>
        </w:tc>
        <w:tc>
          <w:tcPr>
            <w:tcW w:w="1980" w:type="dxa"/>
            <w:tcBorders>
              <w:top w:val="single" w:sz="2" w:space="0" w:color="EAEAEA"/>
              <w:left w:val="single" w:sz="2" w:space="0" w:color="EAEAEA"/>
              <w:bottom w:val="single" w:sz="2" w:space="0" w:color="EAEAEA"/>
              <w:right w:val="single" w:sz="2" w:space="0" w:color="EAEAEA"/>
            </w:tcBorders>
            <w:shd w:val="clear" w:color="auto" w:fill="E0E0E0"/>
            <w:vAlign w:val="center"/>
          </w:tcPr>
          <w:p w:rsidR="00177FDD" w:rsidRPr="0008044C" w:rsidRDefault="00177FDD" w:rsidP="00177FDD">
            <w:pPr>
              <w:spacing w:before="120" w:after="120"/>
              <w:rPr>
                <w:b/>
              </w:rPr>
            </w:pPr>
            <w:r w:rsidRPr="0008044C">
              <w:rPr>
                <w:b/>
              </w:rPr>
              <w:t xml:space="preserve">Contact Hours: </w:t>
            </w:r>
          </w:p>
        </w:tc>
        <w:tc>
          <w:tcPr>
            <w:tcW w:w="4229" w:type="dxa"/>
            <w:tcBorders>
              <w:top w:val="single" w:sz="2" w:space="0" w:color="EAEAEA"/>
              <w:left w:val="single" w:sz="2" w:space="0" w:color="EAEAEA"/>
              <w:bottom w:val="single" w:sz="2" w:space="0" w:color="EAEAEA"/>
              <w:right w:val="single" w:sz="2" w:space="0" w:color="EAEAEA"/>
            </w:tcBorders>
            <w:shd w:val="clear" w:color="auto" w:fill="E0E0E0"/>
            <w:vAlign w:val="center"/>
          </w:tcPr>
          <w:p w:rsidR="00177FDD" w:rsidRPr="0008044C" w:rsidRDefault="00177FDD" w:rsidP="00177FDD">
            <w:pPr>
              <w:spacing w:before="120" w:after="120"/>
            </w:pPr>
          </w:p>
        </w:tc>
      </w:tr>
    </w:tbl>
    <w:p w:rsidR="00177FDD" w:rsidRPr="0008044C" w:rsidRDefault="00177FDD" w:rsidP="00177FDD"/>
    <w:p w:rsidR="00177FDD" w:rsidRPr="0008044C" w:rsidRDefault="00177FDD" w:rsidP="00177FDD">
      <w:r w:rsidRPr="0008044C">
        <w:t>To contact your</w:t>
      </w:r>
      <w:r w:rsidR="0008044C" w:rsidRPr="0008044C">
        <w:t xml:space="preserve"> lecturer or tutor, please use </w:t>
      </w:r>
      <w:r w:rsidRPr="0008044C">
        <w:t xml:space="preserve">email.  Allow for a response time of </w:t>
      </w:r>
      <w:r w:rsidR="0008044C" w:rsidRPr="0008044C">
        <w:t xml:space="preserve">2 </w:t>
      </w:r>
      <w:r w:rsidRPr="0008044C">
        <w:t xml:space="preserve">working days.  </w:t>
      </w:r>
    </w:p>
    <w:p w:rsidR="00177FDD" w:rsidRPr="0008044C" w:rsidRDefault="00177FDD" w:rsidP="00177FDD">
      <w:pPr>
        <w:spacing w:after="0"/>
      </w:pPr>
    </w:p>
    <w:p w:rsidR="00177FDD" w:rsidRPr="0008044C" w:rsidRDefault="00177FDD" w:rsidP="00177FDD">
      <w:pPr>
        <w:spacing w:after="0"/>
      </w:pPr>
      <w:bookmarkStart w:id="6" w:name="_Toc183316774"/>
    </w:p>
    <w:p w:rsidR="00177FDD" w:rsidRPr="0008044C" w:rsidRDefault="00177FDD" w:rsidP="00177FDD">
      <w:pPr>
        <w:pStyle w:val="StyleHeading1Left-095cmFirstline095cm"/>
      </w:pPr>
      <w:bookmarkStart w:id="7" w:name="_Toc184609074"/>
      <w:bookmarkStart w:id="8" w:name="_Toc251153324"/>
      <w:r w:rsidRPr="0008044C">
        <w:t>INTRODUCTION</w:t>
      </w:r>
      <w:bookmarkEnd w:id="7"/>
      <w:bookmarkEnd w:id="8"/>
    </w:p>
    <w:p w:rsidR="0008044C" w:rsidRPr="0008044C" w:rsidRDefault="0008044C" w:rsidP="0008044C">
      <w:r w:rsidRPr="0008044C">
        <w:t>This is the capstone unit for the Chemical Engineering Degree. It will allow you to bring together much of your previously learnt engineering knowledge on a real, practical problem. It contributes 12 points of the whole year assessment.</w:t>
      </w:r>
    </w:p>
    <w:p w:rsidR="0008044C" w:rsidRPr="0008044C" w:rsidRDefault="0008044C" w:rsidP="0008044C">
      <w:r w:rsidRPr="0008044C">
        <w:t xml:space="preserve">The Institution of Chemical Engineers (IChemE) and the Institution of Engineers Australia (IEAust) also place a high priority on this subject as part of your entry into the profession. </w:t>
      </w:r>
    </w:p>
    <w:p w:rsidR="0008044C" w:rsidRPr="0008044C" w:rsidRDefault="0008044C" w:rsidP="0008044C">
      <w:r w:rsidRPr="0008044C">
        <w:t>The project is also quite different to the majority of subjects that you have done over the past three years. It is a team effort and open ended.</w:t>
      </w:r>
    </w:p>
    <w:p w:rsidR="0008044C" w:rsidRPr="0008044C" w:rsidRDefault="0008044C" w:rsidP="0008044C">
      <w:r w:rsidRPr="0008044C">
        <w:t>Many problems you have faced in your course so far are artificially contrived with the solution known to the instructor. In the industrial world you will normally work as a team on open-ended projects where communication amongst members is vital. There is no ''right'' solution! - just the "best" solution in the time available.</w:t>
      </w:r>
    </w:p>
    <w:p w:rsidR="00177FDD" w:rsidRPr="0008044C" w:rsidRDefault="0008044C" w:rsidP="0008044C">
      <w:r w:rsidRPr="0008044C">
        <w:t xml:space="preserve">One of the goals of this subject is to introduce you to such a work process. The staff will endeavour to give advice and support to you as you proceed in the project. The group will be managed by its members. There needs to be a leader who co-ordinates activities. It is the responsibility of the group members to ensure that the project progresses at an appropriate rate. </w:t>
      </w:r>
      <w:r w:rsidRPr="0008044C">
        <w:lastRenderedPageBreak/>
        <w:t xml:space="preserve">Good communication within the group is essential and this will be reflected in your final mark. It will show your efforts at teamwork and your ability to communicate your design to academic staff, tutors and engineering consultants.  </w:t>
      </w:r>
    </w:p>
    <w:bookmarkEnd w:id="0"/>
    <w:bookmarkEnd w:id="6"/>
    <w:p w:rsidR="00177FDD" w:rsidRPr="0008044C" w:rsidRDefault="00177FDD" w:rsidP="00177FDD">
      <w:pPr>
        <w:spacing w:after="0"/>
      </w:pPr>
    </w:p>
    <w:p w:rsidR="00177FDD" w:rsidRPr="0008044C" w:rsidRDefault="00177FDD" w:rsidP="00177FDD">
      <w:pPr>
        <w:pStyle w:val="StyleHeading1Left-095cmFirstline095cm"/>
      </w:pPr>
      <w:bookmarkStart w:id="9" w:name="_Toc251153325"/>
      <w:bookmarkStart w:id="10" w:name="_Toc151448332"/>
      <w:bookmarkStart w:id="11" w:name="_Toc151448894"/>
      <w:bookmarkStart w:id="12" w:name="_Toc157500418"/>
      <w:bookmarkStart w:id="13" w:name="_Toc183316775"/>
      <w:bookmarkStart w:id="14" w:name="_Toc30325987"/>
      <w:bookmarkStart w:id="15" w:name="_Toc30326020"/>
      <w:bookmarkStart w:id="16" w:name="_Toc30326201"/>
      <w:bookmarkStart w:id="17" w:name="_Toc30326966"/>
      <w:bookmarkStart w:id="18" w:name="_Toc30327048"/>
      <w:bookmarkStart w:id="19" w:name="_Toc30327086"/>
      <w:bookmarkStart w:id="20" w:name="_Toc30400129"/>
      <w:bookmarkStart w:id="21" w:name="_Toc30400207"/>
      <w:r w:rsidRPr="0008044C">
        <w:t>LEARNING OUTCOMES</w:t>
      </w:r>
      <w:bookmarkEnd w:id="9"/>
    </w:p>
    <w:bookmarkEnd w:id="10"/>
    <w:bookmarkEnd w:id="11"/>
    <w:bookmarkEnd w:id="12"/>
    <w:bookmarkEnd w:id="13"/>
    <w:p w:rsidR="00177FDD" w:rsidRPr="0008044C" w:rsidRDefault="00177FDD" w:rsidP="00177FDD">
      <w:r w:rsidRPr="0008044C">
        <w:t>On successful completion of this unit you will be able to:</w:t>
      </w:r>
    </w:p>
    <w:p w:rsidR="0008044C" w:rsidRPr="0008044C" w:rsidRDefault="0008044C" w:rsidP="003D5D1A">
      <w:pPr>
        <w:numPr>
          <w:ilvl w:val="0"/>
          <w:numId w:val="6"/>
        </w:numPr>
      </w:pPr>
      <w:bookmarkStart w:id="22" w:name="_Toc131913102"/>
      <w:bookmarkStart w:id="23" w:name="_Toc151448340"/>
      <w:bookmarkStart w:id="24" w:name="_Toc151448901"/>
      <w:bookmarkStart w:id="25" w:name="_Toc157500426"/>
      <w:bookmarkEnd w:id="14"/>
      <w:bookmarkEnd w:id="15"/>
      <w:bookmarkEnd w:id="16"/>
      <w:bookmarkEnd w:id="17"/>
      <w:bookmarkEnd w:id="18"/>
      <w:bookmarkEnd w:id="19"/>
      <w:bookmarkEnd w:id="20"/>
      <w:bookmarkEnd w:id="21"/>
      <w:r w:rsidRPr="0008044C">
        <w:t>Compare different processes for meeting design brief specifications</w:t>
      </w:r>
    </w:p>
    <w:p w:rsidR="0008044C" w:rsidRPr="0008044C" w:rsidRDefault="0008044C" w:rsidP="003D5D1A">
      <w:pPr>
        <w:numPr>
          <w:ilvl w:val="0"/>
          <w:numId w:val="6"/>
        </w:numPr>
      </w:pPr>
      <w:r w:rsidRPr="0008044C">
        <w:t>Develop a series of unit operations and unit processes to achieve the chosen overall process</w:t>
      </w:r>
    </w:p>
    <w:p w:rsidR="0008044C" w:rsidRPr="0008044C" w:rsidRDefault="0008044C" w:rsidP="003D5D1A">
      <w:pPr>
        <w:numPr>
          <w:ilvl w:val="0"/>
          <w:numId w:val="6"/>
        </w:numPr>
      </w:pPr>
      <w:r w:rsidRPr="0008044C">
        <w:t>Size and design equipment to carry out the above unit operations and unit processes</w:t>
      </w:r>
    </w:p>
    <w:p w:rsidR="002C1AAD" w:rsidRDefault="002C1AAD" w:rsidP="003D5D1A">
      <w:pPr>
        <w:numPr>
          <w:ilvl w:val="0"/>
          <w:numId w:val="6"/>
        </w:numPr>
      </w:pPr>
      <w:r>
        <w:t>Conduct a detailed mechanical design of a piece of processing equipment</w:t>
      </w:r>
    </w:p>
    <w:p w:rsidR="002C1AAD" w:rsidRPr="0008044C" w:rsidRDefault="002C1AAD" w:rsidP="003D5D1A">
      <w:pPr>
        <w:numPr>
          <w:ilvl w:val="0"/>
          <w:numId w:val="6"/>
        </w:numPr>
      </w:pPr>
      <w:r>
        <w:t xml:space="preserve">Develop and justify a control scheme for a chosen process </w:t>
      </w:r>
    </w:p>
    <w:p w:rsidR="002C1AAD" w:rsidRDefault="002C1AAD" w:rsidP="003D5D1A">
      <w:pPr>
        <w:numPr>
          <w:ilvl w:val="0"/>
          <w:numId w:val="6"/>
        </w:numPr>
      </w:pPr>
      <w:r>
        <w:t>Prepare and present P&amp;IDs and PFDs to a professional standard</w:t>
      </w:r>
    </w:p>
    <w:p w:rsidR="00177FDD" w:rsidRDefault="0008044C" w:rsidP="003D5D1A">
      <w:pPr>
        <w:numPr>
          <w:ilvl w:val="0"/>
          <w:numId w:val="6"/>
        </w:numPr>
      </w:pPr>
      <w:r w:rsidRPr="0008044C">
        <w:t xml:space="preserve">Carry out economic, risk, safety and environmental analysis of </w:t>
      </w:r>
      <w:r w:rsidR="002C1AAD">
        <w:t>a</w:t>
      </w:r>
      <w:r w:rsidRPr="0008044C">
        <w:t xml:space="preserve"> chosen design</w:t>
      </w:r>
    </w:p>
    <w:p w:rsidR="002C1AAD" w:rsidRDefault="002C1AAD" w:rsidP="003D5D1A">
      <w:pPr>
        <w:numPr>
          <w:ilvl w:val="0"/>
          <w:numId w:val="6"/>
        </w:numPr>
      </w:pPr>
      <w:r>
        <w:t xml:space="preserve">Present results of a team or individual process in a clear written format. </w:t>
      </w:r>
    </w:p>
    <w:p w:rsidR="00177FDD" w:rsidRPr="0008044C" w:rsidRDefault="00177FDD" w:rsidP="00177FDD">
      <w:pPr>
        <w:autoSpaceDE/>
        <w:autoSpaceDN/>
        <w:spacing w:after="0"/>
        <w:ind w:left="360"/>
      </w:pPr>
    </w:p>
    <w:p w:rsidR="00177FDD" w:rsidRPr="0008044C" w:rsidRDefault="00177FDD" w:rsidP="00177FDD">
      <w:pPr>
        <w:pStyle w:val="StyleHeading1Left-095cmFirstline095cm"/>
      </w:pPr>
      <w:bookmarkStart w:id="26" w:name="_Toc184609080"/>
      <w:bookmarkStart w:id="27" w:name="_Toc251153326"/>
      <w:r w:rsidRPr="0008044C">
        <w:t>LEARNING ACTIVITIES</w:t>
      </w:r>
      <w:bookmarkEnd w:id="26"/>
      <w:bookmarkEnd w:id="27"/>
    </w:p>
    <w:p w:rsidR="0008044C" w:rsidRPr="0008044C" w:rsidRDefault="0008044C" w:rsidP="0008044C">
      <w:pPr>
        <w:pStyle w:val="BodyText"/>
        <w:rPr>
          <w:szCs w:val="22"/>
        </w:rPr>
      </w:pPr>
      <w:r w:rsidRPr="0008044C">
        <w:rPr>
          <w:lang w:val="en-AU"/>
        </w:rPr>
        <w:t xml:space="preserve">This is problem based unit. You will be presented with a design brief and asked to submit a total of eight written reports. </w:t>
      </w:r>
      <w:r w:rsidRPr="0008044C">
        <w:rPr>
          <w:szCs w:val="22"/>
        </w:rPr>
        <w:t xml:space="preserve">Continuous </w:t>
      </w:r>
      <w:r w:rsidRPr="0008044C">
        <w:rPr>
          <w:szCs w:val="22"/>
          <w:lang w:val="en-AU"/>
        </w:rPr>
        <w:t>assessment</w:t>
      </w:r>
      <w:r w:rsidRPr="0008044C">
        <w:rPr>
          <w:szCs w:val="22"/>
        </w:rPr>
        <w:t xml:space="preserve"> and feedback is provided to enhance learning. The first seven assignments guide you through the design</w:t>
      </w:r>
      <w:r w:rsidRPr="0008044C">
        <w:rPr>
          <w:szCs w:val="22"/>
          <w:lang w:val="en-AU"/>
        </w:rPr>
        <w:t xml:space="preserve"> process</w:t>
      </w:r>
      <w:r w:rsidRPr="0008044C">
        <w:rPr>
          <w:szCs w:val="22"/>
        </w:rPr>
        <w:t xml:space="preserve"> and build upon each other leading to a final package to be submitted at the end of the year. The final package covers the whole project from process selection through equipment selection, sizing and mechanical design to an analysis of the safety, environmental impact and economics of the proposed design. </w:t>
      </w:r>
    </w:p>
    <w:p w:rsidR="0008044C" w:rsidRPr="0008044C" w:rsidRDefault="0008044C" w:rsidP="0008044C">
      <w:pPr>
        <w:pStyle w:val="BodyText"/>
        <w:rPr>
          <w:szCs w:val="22"/>
        </w:rPr>
      </w:pPr>
      <w:r w:rsidRPr="0008044C">
        <w:rPr>
          <w:szCs w:val="22"/>
        </w:rPr>
        <w:t xml:space="preserve">The first seven assignments are marked promptly and then discussed in hour long, team based meetings to give you feedback on the technical and non-technical (e.g. presentation) quality of their submissions. </w:t>
      </w:r>
      <w:r w:rsidRPr="0008044C">
        <w:rPr>
          <w:lang w:val="en-AU"/>
        </w:rPr>
        <w:t xml:space="preserve">These meetings are in addition to any other consultation. </w:t>
      </w:r>
      <w:r w:rsidRPr="0008044C">
        <w:rPr>
          <w:szCs w:val="22"/>
        </w:rPr>
        <w:t xml:space="preserve">As the assignments depend on each other this feedback was necessary to ensure that errors were not propagated throughout the year and improvements can be made in both technical and non-technical aspects of the design. </w:t>
      </w:r>
    </w:p>
    <w:p w:rsidR="00177FDD" w:rsidRPr="0008044C" w:rsidRDefault="0008044C" w:rsidP="0008044C">
      <w:pPr>
        <w:pStyle w:val="BodyText"/>
        <w:rPr>
          <w:szCs w:val="22"/>
        </w:rPr>
      </w:pPr>
      <w:r w:rsidRPr="0008044C">
        <w:rPr>
          <w:szCs w:val="22"/>
        </w:rPr>
        <w:t xml:space="preserve">Lectures will be given throughout the semester to ensure that you have the necessary framework to complete your project. </w:t>
      </w:r>
    </w:p>
    <w:p w:rsidR="00177FDD" w:rsidRPr="0008044C" w:rsidRDefault="00177FDD" w:rsidP="00177FDD">
      <w:pPr>
        <w:pStyle w:val="StyleHeading1Left-095cmFirstline095cm"/>
      </w:pPr>
      <w:bookmarkStart w:id="28" w:name="_Toc184609081"/>
      <w:bookmarkStart w:id="29" w:name="_Toc251153327"/>
      <w:r w:rsidRPr="0008044C">
        <w:t>STUDENT FEEDBACK</w:t>
      </w:r>
      <w:bookmarkEnd w:id="28"/>
      <w:bookmarkEnd w:id="29"/>
    </w:p>
    <w:p w:rsidR="00177FDD" w:rsidRPr="0008044C" w:rsidRDefault="00177FDD" w:rsidP="00177FDD">
      <w:r w:rsidRPr="0008044C">
        <w:t xml:space="preserve">We welcome your feedback as one way to keep improving this unit. Later this semester, you will be encouraged to give unit feedback through </w:t>
      </w:r>
      <w:r w:rsidRPr="0008044C">
        <w:rPr>
          <w:rFonts w:cs="Arial Narrow"/>
          <w:b/>
          <w:bCs/>
          <w:i/>
          <w:iCs/>
        </w:rPr>
        <w:t>SURF</w:t>
      </w:r>
      <w:r w:rsidRPr="0008044C">
        <w:t xml:space="preserve">, UWA’s online student feedback system. Recent changes to this unit in response to student feedback include: </w:t>
      </w:r>
    </w:p>
    <w:p w:rsidR="00177FDD" w:rsidRPr="0008044C" w:rsidRDefault="0008044C" w:rsidP="003D5D1A">
      <w:pPr>
        <w:numPr>
          <w:ilvl w:val="0"/>
          <w:numId w:val="4"/>
        </w:numPr>
      </w:pPr>
      <w:r>
        <w:t>Material is organised better on the WebCT site</w:t>
      </w:r>
      <w:r w:rsidR="008E64E0">
        <w:t>.</w:t>
      </w:r>
    </w:p>
    <w:p w:rsidR="00177FDD" w:rsidRPr="0008044C" w:rsidRDefault="00177FDD" w:rsidP="003D5D1A">
      <w:pPr>
        <w:numPr>
          <w:ilvl w:val="0"/>
          <w:numId w:val="4"/>
        </w:numPr>
      </w:pPr>
      <w:r w:rsidRPr="0008044C">
        <w:t xml:space="preserve"> </w:t>
      </w:r>
      <w:r w:rsidR="0008044C">
        <w:t xml:space="preserve">Team membership </w:t>
      </w:r>
      <w:r w:rsidR="00215E0C">
        <w:t>takes into account the final year thesis demands of students</w:t>
      </w:r>
      <w:r w:rsidR="008E64E0">
        <w:t>.</w:t>
      </w:r>
    </w:p>
    <w:p w:rsidR="00177FDD" w:rsidRDefault="00215E0C" w:rsidP="003D5D1A">
      <w:pPr>
        <w:numPr>
          <w:ilvl w:val="0"/>
          <w:numId w:val="4"/>
        </w:numPr>
      </w:pPr>
      <w:r>
        <w:t xml:space="preserve">The collaboration with environmental has altered so that they are working off the chemical design rather than the other way round. </w:t>
      </w:r>
    </w:p>
    <w:p w:rsidR="008E64E0" w:rsidRPr="0008044C" w:rsidRDefault="008E64E0" w:rsidP="003D5D1A">
      <w:pPr>
        <w:numPr>
          <w:ilvl w:val="0"/>
          <w:numId w:val="4"/>
        </w:numPr>
      </w:pPr>
      <w:r>
        <w:t>Fixed up ratios of marks to better reflect difficulty of different submissions.</w:t>
      </w:r>
    </w:p>
    <w:p w:rsidR="00177FDD" w:rsidRPr="0008044C" w:rsidRDefault="00177FDD" w:rsidP="00177FDD">
      <w:pPr>
        <w:spacing w:after="0"/>
      </w:pPr>
    </w:p>
    <w:p w:rsidR="00177FDD" w:rsidRPr="0008044C" w:rsidRDefault="00177FDD" w:rsidP="00177FDD">
      <w:pPr>
        <w:pStyle w:val="StyleHeading1Left-095cmFirstline095cm"/>
      </w:pPr>
      <w:bookmarkStart w:id="30" w:name="_Toc184609083"/>
      <w:bookmarkStart w:id="31" w:name="_Toc251153328"/>
      <w:r w:rsidRPr="0008044C">
        <w:t>TEXT BOOK</w:t>
      </w:r>
      <w:bookmarkEnd w:id="30"/>
      <w:r w:rsidRPr="0008044C">
        <w:t xml:space="preserve"> &amp; RESOURCES</w:t>
      </w:r>
      <w:bookmarkEnd w:id="31"/>
    </w:p>
    <w:p w:rsidR="00177FDD" w:rsidRPr="0008044C" w:rsidRDefault="00177FDD" w:rsidP="00177FDD">
      <w:pPr>
        <w:pStyle w:val="Heading2"/>
      </w:pPr>
      <w:bookmarkStart w:id="32" w:name="_Toc184609084"/>
      <w:bookmarkStart w:id="33" w:name="_Toc251153329"/>
      <w:r w:rsidRPr="0008044C">
        <w:t>Recommended Texts:</w:t>
      </w:r>
      <w:bookmarkEnd w:id="32"/>
      <w:bookmarkEnd w:id="33"/>
    </w:p>
    <w:p w:rsidR="00177FDD" w:rsidRPr="0008044C" w:rsidRDefault="00177FDD" w:rsidP="00177FDD">
      <w:pPr>
        <w:spacing w:after="0"/>
      </w:pPr>
    </w:p>
    <w:p w:rsidR="00177FDD" w:rsidRPr="0008044C" w:rsidRDefault="00177FDD" w:rsidP="00177FDD">
      <w:pPr>
        <w:spacing w:after="0"/>
      </w:pPr>
      <w:r w:rsidRPr="0008044C">
        <w:t>You do not have to purchase the following textbooks but you may like to refer to them.</w:t>
      </w:r>
    </w:p>
    <w:p w:rsidR="001B3FEB" w:rsidRDefault="001B3FEB" w:rsidP="003D5D1A">
      <w:pPr>
        <w:numPr>
          <w:ilvl w:val="0"/>
          <w:numId w:val="7"/>
        </w:numPr>
        <w:autoSpaceDE/>
        <w:autoSpaceDN/>
        <w:spacing w:before="100" w:beforeAutospacing="1" w:after="100" w:afterAutospacing="1"/>
      </w:pPr>
      <w:r>
        <w:t xml:space="preserve">IChemE (2000) </w:t>
      </w:r>
      <w:r>
        <w:rPr>
          <w:i/>
          <w:iCs/>
        </w:rPr>
        <w:t>A Guide to Capital Cost Estimating</w:t>
      </w:r>
      <w:r>
        <w:t>, 4th Edition, IChemE.</w:t>
      </w:r>
    </w:p>
    <w:p w:rsidR="001B3FEB" w:rsidRDefault="001B3FEB" w:rsidP="003D5D1A">
      <w:pPr>
        <w:numPr>
          <w:ilvl w:val="0"/>
          <w:numId w:val="7"/>
        </w:numPr>
        <w:autoSpaceDE/>
        <w:autoSpaceDN/>
        <w:spacing w:before="100" w:beforeAutospacing="1" w:after="100" w:afterAutospacing="1"/>
      </w:pPr>
      <w:r>
        <w:t xml:space="preserve">Perry, R.H. &amp; Green, D. (2007) </w:t>
      </w:r>
      <w:r>
        <w:rPr>
          <w:i/>
          <w:iCs/>
        </w:rPr>
        <w:t>Perry’s Chemical Engineer’s Handbook</w:t>
      </w:r>
      <w:r>
        <w:t xml:space="preserve">, 8th Edition, McGraw-Hill., </w:t>
      </w:r>
    </w:p>
    <w:p w:rsidR="001B3FEB" w:rsidRDefault="001B3FEB" w:rsidP="003D5D1A">
      <w:pPr>
        <w:numPr>
          <w:ilvl w:val="0"/>
          <w:numId w:val="7"/>
        </w:numPr>
        <w:autoSpaceDE/>
        <w:autoSpaceDN/>
        <w:spacing w:before="100" w:beforeAutospacing="1" w:after="100" w:afterAutospacing="1"/>
      </w:pPr>
      <w:r>
        <w:t xml:space="preserve">Ulrich, G.D. (1984) </w:t>
      </w:r>
      <w:r>
        <w:rPr>
          <w:i/>
          <w:iCs/>
        </w:rPr>
        <w:t>A Guide to Chemical Engineering Process Design and Economics</w:t>
      </w:r>
      <w:r>
        <w:t>, Wiley</w:t>
      </w:r>
    </w:p>
    <w:p w:rsidR="001B3FEB" w:rsidRDefault="001B3FEB" w:rsidP="003D5D1A">
      <w:pPr>
        <w:numPr>
          <w:ilvl w:val="0"/>
          <w:numId w:val="7"/>
        </w:numPr>
        <w:autoSpaceDE/>
        <w:autoSpaceDN/>
        <w:spacing w:before="100" w:beforeAutospacing="1" w:after="100" w:afterAutospacing="1"/>
      </w:pPr>
      <w:r>
        <w:t xml:space="preserve">Peters, M.S. &amp; Timmerhaus, K.D. (1991) </w:t>
      </w:r>
      <w:r>
        <w:rPr>
          <w:i/>
          <w:iCs/>
        </w:rPr>
        <w:t>Plant Design and Economics for Chemical Engineers</w:t>
      </w:r>
      <w:r>
        <w:t xml:space="preserve">, 4th Edition, McGraw-Hill, </w:t>
      </w:r>
    </w:p>
    <w:p w:rsidR="001B3FEB" w:rsidRDefault="001B3FEB" w:rsidP="003D5D1A">
      <w:pPr>
        <w:numPr>
          <w:ilvl w:val="0"/>
          <w:numId w:val="7"/>
        </w:numPr>
        <w:autoSpaceDE/>
        <w:autoSpaceDN/>
        <w:spacing w:before="100" w:beforeAutospacing="1" w:after="100" w:afterAutospacing="1"/>
      </w:pPr>
      <w:r>
        <w:t xml:space="preserve">  (2002) </w:t>
      </w:r>
      <w:r>
        <w:rPr>
          <w:i/>
          <w:iCs/>
        </w:rPr>
        <w:t>Ullman’s Encyclopaedia of Chemical Technology</w:t>
      </w:r>
      <w:r>
        <w:t xml:space="preserve">, 6th Edition, Wiley-VCH. </w:t>
      </w:r>
    </w:p>
    <w:p w:rsidR="001B3FEB" w:rsidRDefault="001B3FEB" w:rsidP="003D5D1A">
      <w:pPr>
        <w:numPr>
          <w:ilvl w:val="0"/>
          <w:numId w:val="7"/>
        </w:numPr>
        <w:autoSpaceDE/>
        <w:autoSpaceDN/>
        <w:spacing w:before="100" w:beforeAutospacing="1" w:after="100" w:afterAutospacing="1"/>
      </w:pPr>
      <w:r>
        <w:t xml:space="preserve">  (2001) </w:t>
      </w:r>
      <w:r>
        <w:rPr>
          <w:i/>
          <w:iCs/>
        </w:rPr>
        <w:t>Kirk-Othmer Encyclopaedia of Chemical Technology</w:t>
      </w:r>
      <w:r>
        <w:t xml:space="preserve">, 4th Edition, Wiley. </w:t>
      </w:r>
    </w:p>
    <w:p w:rsidR="001B3FEB" w:rsidRDefault="001B3FEB" w:rsidP="003D5D1A">
      <w:pPr>
        <w:numPr>
          <w:ilvl w:val="0"/>
          <w:numId w:val="7"/>
        </w:numPr>
        <w:autoSpaceDE/>
        <w:autoSpaceDN/>
        <w:spacing w:before="100" w:beforeAutospacing="1" w:after="100" w:afterAutospacing="1"/>
      </w:pPr>
      <w:r>
        <w:t xml:space="preserve">Lewis, R.J. (1997) </w:t>
      </w:r>
      <w:r>
        <w:rPr>
          <w:i/>
          <w:iCs/>
        </w:rPr>
        <w:t>Sax’s Dangerous Properties of Industrial Materials, 6th ed</w:t>
      </w:r>
      <w:r>
        <w:t>, Van Nostrand Reinhold.</w:t>
      </w:r>
    </w:p>
    <w:p w:rsidR="001B3FEB" w:rsidRDefault="001B3FEB" w:rsidP="003D5D1A">
      <w:pPr>
        <w:numPr>
          <w:ilvl w:val="0"/>
          <w:numId w:val="7"/>
        </w:numPr>
        <w:autoSpaceDE/>
        <w:autoSpaceDN/>
        <w:spacing w:before="100" w:beforeAutospacing="1" w:after="100" w:afterAutospacing="1"/>
      </w:pPr>
      <w:r>
        <w:t xml:space="preserve">CCPS (1989) </w:t>
      </w:r>
      <w:r>
        <w:rPr>
          <w:i/>
          <w:iCs/>
        </w:rPr>
        <w:t>Guidelines for Chemical Process Quantitative Risk Analysis</w:t>
      </w:r>
      <w:r>
        <w:t>, Center for Chemical Process Safety (CCPS) of the AIChE.</w:t>
      </w:r>
    </w:p>
    <w:p w:rsidR="001B3FEB" w:rsidRDefault="001B3FEB" w:rsidP="003D5D1A">
      <w:pPr>
        <w:numPr>
          <w:ilvl w:val="0"/>
          <w:numId w:val="7"/>
        </w:numPr>
        <w:autoSpaceDE/>
        <w:autoSpaceDN/>
        <w:spacing w:before="100" w:beforeAutospacing="1" w:after="100" w:afterAutospacing="1"/>
      </w:pPr>
      <w:r>
        <w:t xml:space="preserve">LeVine, R. (1988) </w:t>
      </w:r>
      <w:r>
        <w:rPr>
          <w:i/>
          <w:iCs/>
        </w:rPr>
        <w:t>Guidelines for Safe Storage and Handling of High Toxic Hazard Materials</w:t>
      </w:r>
      <w:r>
        <w:t>, Center for Process Safety of the AIChE.</w:t>
      </w:r>
    </w:p>
    <w:p w:rsidR="001B3FEB" w:rsidRDefault="001B3FEB" w:rsidP="003D5D1A">
      <w:pPr>
        <w:numPr>
          <w:ilvl w:val="0"/>
          <w:numId w:val="7"/>
        </w:numPr>
        <w:autoSpaceDE/>
        <w:autoSpaceDN/>
        <w:spacing w:before="100" w:beforeAutospacing="1" w:after="100" w:afterAutospacing="1"/>
      </w:pPr>
      <w:r>
        <w:t xml:space="preserve">OSHA (1990) </w:t>
      </w:r>
      <w:r>
        <w:rPr>
          <w:i/>
          <w:iCs/>
        </w:rPr>
        <w:t>OSHA Regulated Hazardous Substances: Health, Toxicity, Economic and Technological Data</w:t>
      </w:r>
      <w:r>
        <w:t>, U.S. Dept. of Labor.</w:t>
      </w:r>
    </w:p>
    <w:p w:rsidR="001B3FEB" w:rsidRPr="001B3FEB" w:rsidRDefault="001B3FEB" w:rsidP="003D5D1A">
      <w:pPr>
        <w:numPr>
          <w:ilvl w:val="0"/>
          <w:numId w:val="7"/>
        </w:numPr>
        <w:autoSpaceDE/>
        <w:autoSpaceDN/>
        <w:spacing w:before="100" w:beforeAutospacing="1" w:after="100" w:afterAutospacing="1"/>
        <w:rPr>
          <w:rFonts w:eastAsia="Calibri"/>
        </w:rPr>
      </w:pPr>
      <w:r>
        <w:t xml:space="preserve">Roach, S.A. (1992) </w:t>
      </w:r>
      <w:r w:rsidRPr="001B3FEB">
        <w:rPr>
          <w:i/>
          <w:iCs/>
        </w:rPr>
        <w:t>Health Risks from Hazardous Substances at Work: Assessment, Evaluation and Control</w:t>
      </w:r>
      <w:r>
        <w:t>, Pergamon.</w:t>
      </w:r>
    </w:p>
    <w:p w:rsidR="001B3FEB" w:rsidRPr="001B3FEB" w:rsidRDefault="001B3FEB" w:rsidP="003D5D1A">
      <w:pPr>
        <w:numPr>
          <w:ilvl w:val="0"/>
          <w:numId w:val="7"/>
        </w:numPr>
        <w:autoSpaceDE/>
        <w:autoSpaceDN/>
        <w:spacing w:before="100" w:beforeAutospacing="1" w:after="100" w:afterAutospacing="1"/>
        <w:rPr>
          <w:rFonts w:eastAsia="Calibri"/>
        </w:rPr>
      </w:pPr>
      <w:r>
        <w:t xml:space="preserve"> Coulson, J.M., Richardson, J.F. </w:t>
      </w:r>
      <w:r w:rsidRPr="001B3FEB">
        <w:rPr>
          <w:i/>
          <w:iCs/>
        </w:rPr>
        <w:t xml:space="preserve">Chemical Engineering –Volumes 1- 6, </w:t>
      </w:r>
      <w:r>
        <w:t>Butterworth Heinemann (actually many authors and years but identifiable by the series title)</w:t>
      </w:r>
    </w:p>
    <w:p w:rsidR="00177FDD" w:rsidRPr="0008044C" w:rsidRDefault="00177FDD" w:rsidP="00177FDD">
      <w:pPr>
        <w:pStyle w:val="Heading2"/>
      </w:pPr>
      <w:bookmarkStart w:id="34" w:name="_Toc251153330"/>
      <w:r w:rsidRPr="0008044C">
        <w:t>Technical Requirements</w:t>
      </w:r>
      <w:bookmarkEnd w:id="34"/>
    </w:p>
    <w:p w:rsidR="00177FDD" w:rsidRPr="0008044C" w:rsidRDefault="001B3FEB" w:rsidP="003D5D1A">
      <w:pPr>
        <w:numPr>
          <w:ilvl w:val="0"/>
          <w:numId w:val="3"/>
        </w:numPr>
        <w:spacing w:after="0"/>
      </w:pPr>
      <w:r>
        <w:t>Nil</w:t>
      </w:r>
    </w:p>
    <w:p w:rsidR="00177FDD" w:rsidRPr="0008044C" w:rsidRDefault="00177FDD" w:rsidP="00177FDD"/>
    <w:p w:rsidR="00177FDD" w:rsidRPr="0008044C" w:rsidRDefault="00177FDD" w:rsidP="00177FDD">
      <w:pPr>
        <w:pStyle w:val="Heading2"/>
      </w:pPr>
      <w:bookmarkStart w:id="35" w:name="_Toc251153331"/>
      <w:r w:rsidRPr="0008044C">
        <w:t>Software Requirements</w:t>
      </w:r>
      <w:bookmarkEnd w:id="35"/>
    </w:p>
    <w:p w:rsidR="00177FDD" w:rsidRPr="0008044C" w:rsidRDefault="001B3FEB" w:rsidP="003D5D1A">
      <w:pPr>
        <w:numPr>
          <w:ilvl w:val="0"/>
          <w:numId w:val="3"/>
        </w:numPr>
        <w:spacing w:after="0"/>
      </w:pPr>
      <w:r>
        <w:t>Nil</w:t>
      </w:r>
    </w:p>
    <w:p w:rsidR="00177FDD" w:rsidRDefault="00177FDD" w:rsidP="00177FDD"/>
    <w:p w:rsidR="002C1AAD" w:rsidRDefault="002C1AAD" w:rsidP="00177FDD"/>
    <w:p w:rsidR="003F19F1" w:rsidRDefault="003F19F1" w:rsidP="00177FDD"/>
    <w:p w:rsidR="003F19F1" w:rsidRDefault="003F19F1" w:rsidP="00177FDD"/>
    <w:p w:rsidR="002C1AAD" w:rsidRDefault="002C1AAD" w:rsidP="00177FDD"/>
    <w:p w:rsidR="002C1AAD" w:rsidRDefault="002C1AAD" w:rsidP="00177FDD"/>
    <w:p w:rsidR="002C1AAD" w:rsidRDefault="002C1AAD" w:rsidP="00177FDD"/>
    <w:p w:rsidR="002C1AAD" w:rsidRDefault="002C1AAD" w:rsidP="00177FDD"/>
    <w:p w:rsidR="002C1AAD" w:rsidRPr="0008044C" w:rsidRDefault="002C1AAD" w:rsidP="00177FDD"/>
    <w:p w:rsidR="00177FDD" w:rsidRPr="0008044C" w:rsidRDefault="00177FDD" w:rsidP="00177FDD"/>
    <w:p w:rsidR="00177FDD" w:rsidRPr="0008044C" w:rsidRDefault="00177FDD" w:rsidP="00177FDD">
      <w:pPr>
        <w:pStyle w:val="StyleHeading1Left-095cmFirstline095cm"/>
      </w:pPr>
      <w:bookmarkStart w:id="36" w:name="_Toc251153332"/>
      <w:bookmarkStart w:id="37" w:name="_Toc183316784"/>
      <w:bookmarkEnd w:id="22"/>
      <w:bookmarkEnd w:id="23"/>
      <w:bookmarkEnd w:id="24"/>
      <w:bookmarkEnd w:id="25"/>
      <w:r w:rsidRPr="0008044C">
        <w:lastRenderedPageBreak/>
        <w:t>ASSESSMENT DETAILS</w:t>
      </w:r>
      <w:bookmarkEnd w:id="36"/>
    </w:p>
    <w:p w:rsidR="00177FDD" w:rsidRPr="0008044C" w:rsidRDefault="00177FDD" w:rsidP="00177FDD">
      <w:pPr>
        <w:pStyle w:val="Heading2"/>
      </w:pPr>
      <w:bookmarkStart w:id="38" w:name="_Toc251153333"/>
      <w:r w:rsidRPr="0008044C">
        <w:t xml:space="preserve">Assessment </w:t>
      </w:r>
      <w:bookmarkEnd w:id="37"/>
      <w:r w:rsidRPr="0008044C">
        <w:t>Mechanism</w:t>
      </w:r>
      <w:bookmarkEnd w:id="38"/>
    </w:p>
    <w:p w:rsidR="00177FDD" w:rsidRPr="0008044C" w:rsidRDefault="00177FDD" w:rsidP="00177FDD">
      <w:r w:rsidRPr="0008044C">
        <w:t xml:space="preserve">The assessment for this unit consists of the following items. </w:t>
      </w:r>
      <w:r w:rsidR="00B257A6">
        <w:t>The figure in brackets is the percentage of the mark for the whole project i.e. the two units.</w:t>
      </w:r>
    </w:p>
    <w:tbl>
      <w:tblPr>
        <w:tblW w:w="8143" w:type="dxa"/>
        <w:jc w:val="center"/>
        <w:tblInd w:w="675" w:type="dxa"/>
        <w:tblBorders>
          <w:top w:val="single" w:sz="4" w:space="0" w:color="A4B5D2"/>
          <w:left w:val="single" w:sz="4" w:space="0" w:color="E9F0FF"/>
          <w:bottom w:val="single" w:sz="4" w:space="0" w:color="A4B5D2"/>
          <w:right w:val="single" w:sz="4" w:space="0" w:color="E9F0FF"/>
          <w:insideH w:val="single" w:sz="4" w:space="0" w:color="C0C0C0"/>
          <w:insideV w:val="single" w:sz="4" w:space="0" w:color="C0C0C0"/>
        </w:tblBorders>
        <w:tblCellMar>
          <w:top w:w="170" w:type="dxa"/>
          <w:bottom w:w="170" w:type="dxa"/>
        </w:tblCellMar>
        <w:tblLook w:val="01E0"/>
      </w:tblPr>
      <w:tblGrid>
        <w:gridCol w:w="3465"/>
        <w:gridCol w:w="1104"/>
        <w:gridCol w:w="1984"/>
        <w:gridCol w:w="1590"/>
      </w:tblGrid>
      <w:tr w:rsidR="00177FDD" w:rsidRPr="0008044C" w:rsidTr="006C7EFD">
        <w:trPr>
          <w:cantSplit/>
          <w:jc w:val="center"/>
        </w:trPr>
        <w:tc>
          <w:tcPr>
            <w:tcW w:w="2128" w:type="pct"/>
            <w:shd w:val="clear" w:color="auto" w:fill="E0E0E0"/>
          </w:tcPr>
          <w:p w:rsidR="00177FDD" w:rsidRPr="0008044C" w:rsidRDefault="00177FDD" w:rsidP="00177FDD">
            <w:pPr>
              <w:rPr>
                <w:b/>
              </w:rPr>
            </w:pPr>
            <w:r w:rsidRPr="0008044C">
              <w:rPr>
                <w:b/>
              </w:rPr>
              <w:t>Assessment Tasks</w:t>
            </w:r>
          </w:p>
        </w:tc>
        <w:tc>
          <w:tcPr>
            <w:tcW w:w="678" w:type="pct"/>
            <w:shd w:val="clear" w:color="auto" w:fill="E0E0E0"/>
          </w:tcPr>
          <w:p w:rsidR="00177FDD" w:rsidRPr="0008044C" w:rsidRDefault="00177FDD" w:rsidP="00177FDD">
            <w:pPr>
              <w:rPr>
                <w:b/>
              </w:rPr>
            </w:pPr>
            <w:r w:rsidRPr="0008044C">
              <w:rPr>
                <w:b/>
              </w:rPr>
              <w:t>Worth</w:t>
            </w:r>
          </w:p>
        </w:tc>
        <w:tc>
          <w:tcPr>
            <w:tcW w:w="1218" w:type="pct"/>
            <w:shd w:val="clear" w:color="auto" w:fill="E0E0E0"/>
          </w:tcPr>
          <w:p w:rsidR="00177FDD" w:rsidRPr="0008044C" w:rsidRDefault="00177FDD" w:rsidP="00177FDD">
            <w:pPr>
              <w:rPr>
                <w:b/>
              </w:rPr>
            </w:pPr>
            <w:r w:rsidRPr="0008044C">
              <w:rPr>
                <w:b/>
              </w:rPr>
              <w:t>Due</w:t>
            </w:r>
          </w:p>
        </w:tc>
        <w:tc>
          <w:tcPr>
            <w:tcW w:w="976" w:type="pct"/>
            <w:shd w:val="clear" w:color="auto" w:fill="E0E0E0"/>
          </w:tcPr>
          <w:p w:rsidR="00177FDD" w:rsidRPr="0008044C" w:rsidRDefault="00177FDD" w:rsidP="00177FDD">
            <w:pPr>
              <w:rPr>
                <w:b/>
              </w:rPr>
            </w:pPr>
            <w:r w:rsidRPr="0008044C">
              <w:rPr>
                <w:b/>
              </w:rPr>
              <w:t>Unit Learning Outcome Assessed</w:t>
            </w:r>
          </w:p>
        </w:tc>
      </w:tr>
      <w:tr w:rsidR="00177FDD" w:rsidRPr="0008044C" w:rsidTr="006C7EFD">
        <w:trPr>
          <w:cantSplit/>
          <w:jc w:val="center"/>
        </w:trPr>
        <w:tc>
          <w:tcPr>
            <w:tcW w:w="2128" w:type="pct"/>
            <w:shd w:val="clear" w:color="auto" w:fill="auto"/>
          </w:tcPr>
          <w:p w:rsidR="00177FDD" w:rsidRPr="0008044C" w:rsidRDefault="001B3FEB" w:rsidP="001B3FEB">
            <w:bookmarkStart w:id="39" w:name="_Hlk251151867"/>
            <w:r>
              <w:t>1 Scoping Report  (Team written report)</w:t>
            </w:r>
            <w:r>
              <w:tab/>
            </w:r>
            <w:r>
              <w:tab/>
            </w:r>
          </w:p>
        </w:tc>
        <w:tc>
          <w:tcPr>
            <w:tcW w:w="678" w:type="pct"/>
            <w:shd w:val="clear" w:color="auto" w:fill="auto"/>
          </w:tcPr>
          <w:p w:rsidR="00177FDD" w:rsidRPr="0008044C" w:rsidRDefault="00B257A6" w:rsidP="00B257A6">
            <w:r>
              <w:t>10 (5%)</w:t>
            </w:r>
            <w:r w:rsidRPr="0008044C">
              <w:t xml:space="preserve"> </w:t>
            </w:r>
          </w:p>
        </w:tc>
        <w:tc>
          <w:tcPr>
            <w:tcW w:w="1218" w:type="pct"/>
            <w:shd w:val="clear" w:color="auto" w:fill="auto"/>
          </w:tcPr>
          <w:p w:rsidR="00177FDD" w:rsidRPr="0008044C" w:rsidRDefault="001B3FEB" w:rsidP="00B257A6">
            <w:pPr>
              <w:spacing w:before="120" w:after="60"/>
              <w:jc w:val="center"/>
            </w:pPr>
            <w:r>
              <w:t>12 March 2010</w:t>
            </w:r>
          </w:p>
        </w:tc>
        <w:tc>
          <w:tcPr>
            <w:tcW w:w="976" w:type="pct"/>
          </w:tcPr>
          <w:p w:rsidR="00177FDD" w:rsidRPr="0008044C" w:rsidRDefault="002C1AAD" w:rsidP="00177FDD">
            <w:pPr>
              <w:spacing w:before="120" w:after="60"/>
              <w:jc w:val="center"/>
            </w:pPr>
            <w:r>
              <w:t>1,8</w:t>
            </w:r>
          </w:p>
        </w:tc>
      </w:tr>
      <w:tr w:rsidR="00177FDD" w:rsidRPr="0008044C" w:rsidTr="006C7EFD">
        <w:trPr>
          <w:cantSplit/>
          <w:jc w:val="center"/>
        </w:trPr>
        <w:tc>
          <w:tcPr>
            <w:tcW w:w="2128" w:type="pct"/>
            <w:shd w:val="clear" w:color="auto" w:fill="auto"/>
          </w:tcPr>
          <w:p w:rsidR="00177FDD" w:rsidRPr="0008044C" w:rsidRDefault="001B3FEB" w:rsidP="001B3FEB">
            <w:r>
              <w:t>2 Mass and Energy Balance and Process Selection (Team Written Report )</w:t>
            </w:r>
          </w:p>
        </w:tc>
        <w:tc>
          <w:tcPr>
            <w:tcW w:w="678" w:type="pct"/>
            <w:shd w:val="clear" w:color="auto" w:fill="auto"/>
          </w:tcPr>
          <w:p w:rsidR="001B3FEB" w:rsidRDefault="00B257A6" w:rsidP="001B3FEB">
            <w:r>
              <w:t>20</w:t>
            </w:r>
            <w:r w:rsidR="001B3FEB">
              <w:t xml:space="preserve"> (1</w:t>
            </w:r>
            <w:r>
              <w:t>0</w:t>
            </w:r>
            <w:r w:rsidR="001B3FEB">
              <w:t>%)</w:t>
            </w:r>
          </w:p>
          <w:p w:rsidR="00177FDD" w:rsidRPr="0008044C" w:rsidRDefault="00177FDD" w:rsidP="00177FDD">
            <w:pPr>
              <w:spacing w:before="120" w:after="60"/>
              <w:jc w:val="center"/>
            </w:pPr>
          </w:p>
        </w:tc>
        <w:tc>
          <w:tcPr>
            <w:tcW w:w="1218" w:type="pct"/>
            <w:shd w:val="clear" w:color="auto" w:fill="auto"/>
          </w:tcPr>
          <w:p w:rsidR="00177FDD" w:rsidRPr="0008044C" w:rsidRDefault="00A812AF" w:rsidP="00B257A6">
            <w:pPr>
              <w:spacing w:before="120" w:after="60"/>
              <w:jc w:val="center"/>
            </w:pPr>
            <w:r>
              <w:t>13</w:t>
            </w:r>
            <w:r w:rsidR="001B3FEB">
              <w:t xml:space="preserve"> April </w:t>
            </w:r>
            <w:r w:rsidR="00B257A6">
              <w:t>2010</w:t>
            </w:r>
          </w:p>
        </w:tc>
        <w:tc>
          <w:tcPr>
            <w:tcW w:w="976" w:type="pct"/>
          </w:tcPr>
          <w:p w:rsidR="00177FDD" w:rsidRPr="0008044C" w:rsidRDefault="002C1AAD" w:rsidP="002C1AAD">
            <w:pPr>
              <w:spacing w:before="120" w:after="60"/>
              <w:jc w:val="center"/>
            </w:pPr>
            <w:r>
              <w:t>1,2,6,8</w:t>
            </w:r>
          </w:p>
        </w:tc>
      </w:tr>
      <w:tr w:rsidR="00177FDD" w:rsidRPr="0008044C" w:rsidTr="006C7EFD">
        <w:trPr>
          <w:cantSplit/>
          <w:jc w:val="center"/>
        </w:trPr>
        <w:tc>
          <w:tcPr>
            <w:tcW w:w="2128" w:type="pct"/>
            <w:shd w:val="clear" w:color="auto" w:fill="auto"/>
          </w:tcPr>
          <w:p w:rsidR="00177FDD" w:rsidRPr="0008044C" w:rsidRDefault="001B3FEB" w:rsidP="001B3FEB">
            <w:r>
              <w:t>3 Equipment Specification (Team Report with Individual Sections)</w:t>
            </w:r>
            <w:r>
              <w:tab/>
            </w:r>
          </w:p>
        </w:tc>
        <w:tc>
          <w:tcPr>
            <w:tcW w:w="678" w:type="pct"/>
            <w:shd w:val="clear" w:color="auto" w:fill="auto"/>
          </w:tcPr>
          <w:p w:rsidR="001B3FEB" w:rsidRDefault="001B3FEB" w:rsidP="001B3FEB">
            <w:r>
              <w:t>15 (</w:t>
            </w:r>
            <w:r w:rsidR="00931DA1">
              <w:t>7.5</w:t>
            </w:r>
            <w:r>
              <w:t>%)</w:t>
            </w:r>
          </w:p>
          <w:p w:rsidR="00177FDD" w:rsidRPr="0008044C" w:rsidRDefault="00177FDD" w:rsidP="00177FDD">
            <w:pPr>
              <w:spacing w:before="120" w:after="60"/>
              <w:jc w:val="center"/>
            </w:pPr>
          </w:p>
        </w:tc>
        <w:tc>
          <w:tcPr>
            <w:tcW w:w="1218" w:type="pct"/>
            <w:shd w:val="clear" w:color="auto" w:fill="auto"/>
          </w:tcPr>
          <w:p w:rsidR="00177FDD" w:rsidRPr="0008044C" w:rsidRDefault="001B3FEB" w:rsidP="00B257A6">
            <w:pPr>
              <w:spacing w:before="120" w:after="60"/>
              <w:jc w:val="center"/>
            </w:pPr>
            <w:r>
              <w:t>1</w:t>
            </w:r>
            <w:r w:rsidR="008E64E0">
              <w:t>2</w:t>
            </w:r>
            <w:r>
              <w:t xml:space="preserve"> May </w:t>
            </w:r>
            <w:r w:rsidR="00B257A6">
              <w:t>2010</w:t>
            </w:r>
          </w:p>
        </w:tc>
        <w:tc>
          <w:tcPr>
            <w:tcW w:w="976" w:type="pct"/>
          </w:tcPr>
          <w:p w:rsidR="00177FDD" w:rsidRPr="0008044C" w:rsidRDefault="002C1AAD" w:rsidP="00177FDD">
            <w:pPr>
              <w:spacing w:before="120" w:after="60"/>
              <w:jc w:val="center"/>
            </w:pPr>
            <w:r>
              <w:t>3,8</w:t>
            </w:r>
          </w:p>
        </w:tc>
      </w:tr>
      <w:tr w:rsidR="001B3FEB" w:rsidRPr="0008044C" w:rsidTr="006C7EFD">
        <w:trPr>
          <w:cantSplit/>
          <w:jc w:val="center"/>
        </w:trPr>
        <w:tc>
          <w:tcPr>
            <w:tcW w:w="2128" w:type="pct"/>
            <w:shd w:val="clear" w:color="auto" w:fill="auto"/>
          </w:tcPr>
          <w:p w:rsidR="001B3FEB" w:rsidRDefault="001B3FEB" w:rsidP="006C7EFD">
            <w:r>
              <w:t>4</w:t>
            </w:r>
            <w:r w:rsidR="006C7EFD">
              <w:t xml:space="preserve"> </w:t>
            </w:r>
            <w:r>
              <w:t>Final PFD Mass and Energy Balance</w:t>
            </w:r>
            <w:r>
              <w:cr/>
            </w:r>
            <w:r w:rsidR="006C7EFD">
              <w:t>(</w:t>
            </w:r>
            <w:r>
              <w:t>Team Seminar and Executive Summary</w:t>
            </w:r>
            <w:r w:rsidR="006C7EFD">
              <w:t>)</w:t>
            </w:r>
            <w:r>
              <w:t xml:space="preserve"> </w:t>
            </w:r>
            <w:r>
              <w:tab/>
            </w:r>
          </w:p>
        </w:tc>
        <w:tc>
          <w:tcPr>
            <w:tcW w:w="678" w:type="pct"/>
            <w:shd w:val="clear" w:color="auto" w:fill="auto"/>
          </w:tcPr>
          <w:p w:rsidR="006C7EFD" w:rsidRDefault="006C7EFD" w:rsidP="006C7EFD">
            <w:r>
              <w:t>15 (</w:t>
            </w:r>
            <w:r w:rsidR="00931DA1">
              <w:t>7.5</w:t>
            </w:r>
            <w:r>
              <w:t>%)</w:t>
            </w:r>
          </w:p>
          <w:p w:rsidR="001B3FEB" w:rsidRPr="0008044C" w:rsidRDefault="001B3FEB" w:rsidP="00177FDD">
            <w:pPr>
              <w:spacing w:before="120" w:after="60"/>
              <w:jc w:val="center"/>
            </w:pPr>
          </w:p>
        </w:tc>
        <w:tc>
          <w:tcPr>
            <w:tcW w:w="1218" w:type="pct"/>
            <w:shd w:val="clear" w:color="auto" w:fill="auto"/>
          </w:tcPr>
          <w:p w:rsidR="001B3FEB" w:rsidRPr="0008044C" w:rsidRDefault="006C7EFD" w:rsidP="00654E72">
            <w:pPr>
              <w:spacing w:before="120" w:after="60"/>
              <w:jc w:val="center"/>
            </w:pPr>
            <w:r>
              <w:t>2</w:t>
            </w:r>
            <w:r w:rsidR="00654E72">
              <w:t>8</w:t>
            </w:r>
            <w:r>
              <w:t xml:space="preserve"> May </w:t>
            </w:r>
            <w:r w:rsidR="00B257A6">
              <w:t>2010</w:t>
            </w:r>
          </w:p>
        </w:tc>
        <w:tc>
          <w:tcPr>
            <w:tcW w:w="976" w:type="pct"/>
          </w:tcPr>
          <w:p w:rsidR="001B3FEB" w:rsidRPr="0008044C" w:rsidRDefault="002C1AAD" w:rsidP="002C1AAD">
            <w:pPr>
              <w:spacing w:before="120" w:after="60"/>
              <w:jc w:val="center"/>
            </w:pPr>
            <w:r>
              <w:t>1,2,6,8</w:t>
            </w:r>
          </w:p>
        </w:tc>
      </w:tr>
      <w:tr w:rsidR="001B3FEB" w:rsidRPr="0008044C" w:rsidTr="006C7EFD">
        <w:trPr>
          <w:cantSplit/>
          <w:jc w:val="center"/>
        </w:trPr>
        <w:tc>
          <w:tcPr>
            <w:tcW w:w="2128" w:type="pct"/>
            <w:shd w:val="clear" w:color="auto" w:fill="auto"/>
          </w:tcPr>
          <w:p w:rsidR="001B3FEB" w:rsidRDefault="001B3FEB" w:rsidP="006C7EFD">
            <w:r>
              <w:t>5</w:t>
            </w:r>
            <w:r w:rsidR="006C7EFD">
              <w:t xml:space="preserve"> </w:t>
            </w:r>
            <w:r>
              <w:t>Detailed equipment design</w:t>
            </w:r>
            <w:r w:rsidR="006C7EFD">
              <w:t xml:space="preserve"> (Individual Report)</w:t>
            </w:r>
          </w:p>
        </w:tc>
        <w:tc>
          <w:tcPr>
            <w:tcW w:w="678" w:type="pct"/>
            <w:shd w:val="clear" w:color="auto" w:fill="auto"/>
          </w:tcPr>
          <w:p w:rsidR="006C7EFD" w:rsidRDefault="00931DA1" w:rsidP="006C7EFD">
            <w:r>
              <w:t>10</w:t>
            </w:r>
            <w:r w:rsidR="006C7EFD">
              <w:t xml:space="preserve"> (</w:t>
            </w:r>
            <w:r>
              <w:t>5</w:t>
            </w:r>
            <w:r w:rsidR="006C7EFD">
              <w:t>%)</w:t>
            </w:r>
          </w:p>
          <w:p w:rsidR="001B3FEB" w:rsidRPr="0008044C" w:rsidRDefault="001B3FEB" w:rsidP="00177FDD">
            <w:pPr>
              <w:spacing w:before="120" w:after="60"/>
              <w:jc w:val="center"/>
            </w:pPr>
          </w:p>
        </w:tc>
        <w:tc>
          <w:tcPr>
            <w:tcW w:w="1218" w:type="pct"/>
            <w:shd w:val="clear" w:color="auto" w:fill="auto"/>
          </w:tcPr>
          <w:p w:rsidR="001B3FEB" w:rsidRPr="0008044C" w:rsidRDefault="008E64E0" w:rsidP="00B257A6">
            <w:pPr>
              <w:spacing w:before="120" w:after="60"/>
              <w:jc w:val="center"/>
            </w:pPr>
            <w:r>
              <w:t>6 August</w:t>
            </w:r>
            <w:r w:rsidR="006C7EFD">
              <w:t xml:space="preserve"> </w:t>
            </w:r>
            <w:r w:rsidR="00B257A6">
              <w:t>2010</w:t>
            </w:r>
          </w:p>
        </w:tc>
        <w:tc>
          <w:tcPr>
            <w:tcW w:w="976" w:type="pct"/>
          </w:tcPr>
          <w:p w:rsidR="001B3FEB" w:rsidRPr="0008044C" w:rsidRDefault="002C1AAD" w:rsidP="00177FDD">
            <w:pPr>
              <w:spacing w:before="120" w:after="60"/>
              <w:jc w:val="center"/>
            </w:pPr>
            <w:r>
              <w:t>3,4,8</w:t>
            </w:r>
          </w:p>
        </w:tc>
      </w:tr>
      <w:tr w:rsidR="001B3FEB" w:rsidRPr="0008044C" w:rsidTr="006C7EFD">
        <w:trPr>
          <w:cantSplit/>
          <w:jc w:val="center"/>
        </w:trPr>
        <w:tc>
          <w:tcPr>
            <w:tcW w:w="2128" w:type="pct"/>
            <w:shd w:val="clear" w:color="auto" w:fill="auto"/>
          </w:tcPr>
          <w:p w:rsidR="001B3FEB" w:rsidRDefault="006C7EFD" w:rsidP="006C7EFD">
            <w:r>
              <w:t>6 Control and Instrumentation (</w:t>
            </w:r>
            <w:r w:rsidR="001B3FEB">
              <w:t>Team Report with Individual Sections</w:t>
            </w:r>
            <w:r>
              <w:t>)</w:t>
            </w:r>
            <w:r w:rsidR="001B3FEB">
              <w:tab/>
            </w:r>
          </w:p>
        </w:tc>
        <w:tc>
          <w:tcPr>
            <w:tcW w:w="678" w:type="pct"/>
            <w:shd w:val="clear" w:color="auto" w:fill="auto"/>
          </w:tcPr>
          <w:p w:rsidR="006C7EFD" w:rsidRDefault="00931DA1" w:rsidP="006C7EFD">
            <w:r>
              <w:t>20</w:t>
            </w:r>
            <w:r w:rsidR="006C7EFD">
              <w:t xml:space="preserve"> (1</w:t>
            </w:r>
            <w:r>
              <w:t>0</w:t>
            </w:r>
            <w:r w:rsidR="006C7EFD">
              <w:t>%)</w:t>
            </w:r>
          </w:p>
          <w:p w:rsidR="001B3FEB" w:rsidRPr="0008044C" w:rsidRDefault="001B3FEB" w:rsidP="00177FDD">
            <w:pPr>
              <w:spacing w:before="120" w:after="60"/>
              <w:jc w:val="center"/>
            </w:pPr>
          </w:p>
        </w:tc>
        <w:tc>
          <w:tcPr>
            <w:tcW w:w="1218" w:type="pct"/>
            <w:shd w:val="clear" w:color="auto" w:fill="auto"/>
          </w:tcPr>
          <w:p w:rsidR="001B3FEB" w:rsidRPr="0008044C" w:rsidRDefault="006C7EFD" w:rsidP="00B257A6">
            <w:pPr>
              <w:spacing w:before="120" w:after="60"/>
              <w:jc w:val="center"/>
            </w:pPr>
            <w:r>
              <w:t>1</w:t>
            </w:r>
            <w:r w:rsidR="008E64E0">
              <w:t>0</w:t>
            </w:r>
            <w:r>
              <w:t xml:space="preserve"> September </w:t>
            </w:r>
            <w:r w:rsidR="00B257A6">
              <w:t>2010</w:t>
            </w:r>
          </w:p>
        </w:tc>
        <w:tc>
          <w:tcPr>
            <w:tcW w:w="976" w:type="pct"/>
          </w:tcPr>
          <w:p w:rsidR="001B3FEB" w:rsidRPr="0008044C" w:rsidRDefault="002C1AAD" w:rsidP="00177FDD">
            <w:pPr>
              <w:spacing w:before="120" w:after="60"/>
              <w:jc w:val="center"/>
            </w:pPr>
            <w:r>
              <w:t>5,6,8</w:t>
            </w:r>
          </w:p>
        </w:tc>
      </w:tr>
      <w:tr w:rsidR="001B3FEB" w:rsidRPr="0008044C" w:rsidTr="006C7EFD">
        <w:trPr>
          <w:cantSplit/>
          <w:jc w:val="center"/>
        </w:trPr>
        <w:tc>
          <w:tcPr>
            <w:tcW w:w="2128" w:type="pct"/>
            <w:shd w:val="clear" w:color="auto" w:fill="auto"/>
          </w:tcPr>
          <w:p w:rsidR="001B3FEB" w:rsidRDefault="00931DA1" w:rsidP="006C7EFD">
            <w:r>
              <w:t xml:space="preserve">7 </w:t>
            </w:r>
            <w:r w:rsidR="001B3FEB">
              <w:t>Economic, Environmental and Safety analysis</w:t>
            </w:r>
            <w:r w:rsidR="006C7EFD">
              <w:t xml:space="preserve"> (</w:t>
            </w:r>
            <w:r w:rsidR="001B3FEB">
              <w:t>Team Report with Individual Sections</w:t>
            </w:r>
            <w:r w:rsidR="006C7EFD">
              <w:t>)</w:t>
            </w:r>
            <w:r w:rsidR="001B3FEB">
              <w:tab/>
            </w:r>
          </w:p>
        </w:tc>
        <w:tc>
          <w:tcPr>
            <w:tcW w:w="678" w:type="pct"/>
            <w:shd w:val="clear" w:color="auto" w:fill="auto"/>
          </w:tcPr>
          <w:p w:rsidR="006C7EFD" w:rsidRDefault="00931DA1" w:rsidP="006C7EFD">
            <w:r>
              <w:t>30</w:t>
            </w:r>
            <w:r w:rsidR="006C7EFD">
              <w:t xml:space="preserve"> (1</w:t>
            </w:r>
            <w:r>
              <w:t>5</w:t>
            </w:r>
            <w:r w:rsidR="006C7EFD">
              <w:t>%)</w:t>
            </w:r>
          </w:p>
          <w:p w:rsidR="001B3FEB" w:rsidRPr="0008044C" w:rsidRDefault="001B3FEB" w:rsidP="00177FDD">
            <w:pPr>
              <w:spacing w:before="120" w:after="60"/>
              <w:jc w:val="center"/>
            </w:pPr>
          </w:p>
        </w:tc>
        <w:tc>
          <w:tcPr>
            <w:tcW w:w="1218" w:type="pct"/>
            <w:shd w:val="clear" w:color="auto" w:fill="auto"/>
          </w:tcPr>
          <w:p w:rsidR="001B3FEB" w:rsidRPr="0008044C" w:rsidRDefault="00250838" w:rsidP="00B257A6">
            <w:pPr>
              <w:spacing w:before="120" w:after="60"/>
              <w:jc w:val="center"/>
            </w:pPr>
            <w:r>
              <w:t>1</w:t>
            </w:r>
            <w:r w:rsidR="006C7EFD">
              <w:t xml:space="preserve"> October </w:t>
            </w:r>
            <w:r w:rsidR="00B257A6">
              <w:t>2010</w:t>
            </w:r>
          </w:p>
        </w:tc>
        <w:tc>
          <w:tcPr>
            <w:tcW w:w="976" w:type="pct"/>
          </w:tcPr>
          <w:p w:rsidR="001B3FEB" w:rsidRPr="0008044C" w:rsidRDefault="002C1AAD" w:rsidP="00177FDD">
            <w:pPr>
              <w:spacing w:before="120" w:after="60"/>
              <w:jc w:val="center"/>
            </w:pPr>
            <w:r>
              <w:t>1,7,8</w:t>
            </w:r>
          </w:p>
        </w:tc>
      </w:tr>
      <w:tr w:rsidR="001B3FEB" w:rsidRPr="0008044C" w:rsidTr="006C7EFD">
        <w:trPr>
          <w:cantSplit/>
          <w:jc w:val="center"/>
        </w:trPr>
        <w:tc>
          <w:tcPr>
            <w:tcW w:w="2128" w:type="pct"/>
            <w:shd w:val="clear" w:color="auto" w:fill="auto"/>
          </w:tcPr>
          <w:p w:rsidR="001B3FEB" w:rsidRDefault="00931DA1" w:rsidP="001B3FEB">
            <w:r>
              <w:t xml:space="preserve">8 </w:t>
            </w:r>
            <w:r w:rsidR="001B3FEB">
              <w:t>Final Submission</w:t>
            </w:r>
            <w:r w:rsidR="006C7EFD">
              <w:t xml:space="preserve"> (Team Report and Seminar)</w:t>
            </w:r>
            <w:r w:rsidR="001B3FEB">
              <w:tab/>
            </w:r>
          </w:p>
          <w:p w:rsidR="001B3FEB" w:rsidRDefault="001B3FEB" w:rsidP="001B3FEB"/>
        </w:tc>
        <w:tc>
          <w:tcPr>
            <w:tcW w:w="678" w:type="pct"/>
            <w:shd w:val="clear" w:color="auto" w:fill="auto"/>
          </w:tcPr>
          <w:p w:rsidR="001B3FEB" w:rsidRPr="0008044C" w:rsidRDefault="00931DA1" w:rsidP="00177FDD">
            <w:pPr>
              <w:spacing w:before="120" w:after="60"/>
              <w:jc w:val="center"/>
            </w:pPr>
            <w:r>
              <w:t xml:space="preserve">80 </w:t>
            </w:r>
            <w:r w:rsidR="006C7EFD">
              <w:t>(40%)</w:t>
            </w:r>
          </w:p>
        </w:tc>
        <w:tc>
          <w:tcPr>
            <w:tcW w:w="1218" w:type="pct"/>
            <w:shd w:val="clear" w:color="auto" w:fill="auto"/>
          </w:tcPr>
          <w:p w:rsidR="001B3FEB" w:rsidRPr="0008044C" w:rsidRDefault="00B257A6" w:rsidP="00B257A6">
            <w:pPr>
              <w:spacing w:before="120" w:after="60"/>
              <w:jc w:val="center"/>
            </w:pPr>
            <w:r>
              <w:t>22</w:t>
            </w:r>
            <w:r w:rsidR="006C7EFD">
              <w:t xml:space="preserve"> October</w:t>
            </w:r>
            <w:r>
              <w:t xml:space="preserve"> 2010</w:t>
            </w:r>
          </w:p>
        </w:tc>
        <w:tc>
          <w:tcPr>
            <w:tcW w:w="976" w:type="pct"/>
          </w:tcPr>
          <w:p w:rsidR="001B3FEB" w:rsidRPr="0008044C" w:rsidRDefault="002C1AAD" w:rsidP="00177FDD">
            <w:pPr>
              <w:spacing w:before="120" w:after="60"/>
              <w:jc w:val="center"/>
            </w:pPr>
            <w:r>
              <w:t>1,2,3,4,5,6,7,8</w:t>
            </w:r>
          </w:p>
        </w:tc>
      </w:tr>
      <w:bookmarkEnd w:id="39"/>
      <w:tr w:rsidR="00177FDD" w:rsidRPr="0008044C" w:rsidTr="006C7EFD">
        <w:trPr>
          <w:cantSplit/>
          <w:jc w:val="center"/>
        </w:trPr>
        <w:tc>
          <w:tcPr>
            <w:tcW w:w="2128" w:type="pct"/>
            <w:shd w:val="clear" w:color="auto" w:fill="E0E0E0"/>
          </w:tcPr>
          <w:p w:rsidR="00177FDD" w:rsidRPr="0008044C" w:rsidRDefault="00177FDD" w:rsidP="00177FDD">
            <w:pPr>
              <w:pStyle w:val="Heading6"/>
            </w:pPr>
            <w:r w:rsidRPr="0008044C">
              <w:rPr>
                <w:rFonts w:ascii="Arial" w:hAnsi="Arial"/>
                <w:bCs w:val="0"/>
                <w:sz w:val="20"/>
                <w:szCs w:val="24"/>
              </w:rPr>
              <w:t>TOTAL</w:t>
            </w:r>
          </w:p>
        </w:tc>
        <w:tc>
          <w:tcPr>
            <w:tcW w:w="678" w:type="pct"/>
            <w:shd w:val="clear" w:color="auto" w:fill="E0E0E0"/>
          </w:tcPr>
          <w:p w:rsidR="00177FDD" w:rsidRPr="0008044C" w:rsidRDefault="00177FDD" w:rsidP="00177FDD">
            <w:pPr>
              <w:spacing w:before="120" w:after="60"/>
              <w:jc w:val="center"/>
            </w:pPr>
            <w:r w:rsidRPr="0008044C">
              <w:rPr>
                <w:b/>
              </w:rPr>
              <w:t>100%</w:t>
            </w:r>
          </w:p>
        </w:tc>
        <w:tc>
          <w:tcPr>
            <w:tcW w:w="1218" w:type="pct"/>
            <w:shd w:val="clear" w:color="auto" w:fill="E0E0E0"/>
          </w:tcPr>
          <w:p w:rsidR="00177FDD" w:rsidRPr="0008044C" w:rsidRDefault="00177FDD" w:rsidP="00177FDD">
            <w:pPr>
              <w:jc w:val="center"/>
            </w:pPr>
          </w:p>
        </w:tc>
        <w:tc>
          <w:tcPr>
            <w:tcW w:w="976" w:type="pct"/>
            <w:shd w:val="clear" w:color="auto" w:fill="E0E0E0"/>
          </w:tcPr>
          <w:p w:rsidR="00177FDD" w:rsidRPr="0008044C" w:rsidRDefault="00177FDD" w:rsidP="00177FDD">
            <w:pPr>
              <w:jc w:val="center"/>
            </w:pPr>
          </w:p>
        </w:tc>
      </w:tr>
    </w:tbl>
    <w:p w:rsidR="00177FDD" w:rsidRPr="0008044C" w:rsidRDefault="00177FDD" w:rsidP="00177FDD">
      <w:pPr>
        <w:rPr>
          <w:b/>
        </w:rPr>
      </w:pPr>
    </w:p>
    <w:p w:rsidR="002C1AAD" w:rsidRDefault="002C1AAD" w:rsidP="002C1AAD">
      <w:pPr>
        <w:pStyle w:val="BodyText"/>
        <w:spacing w:after="120"/>
        <w:rPr>
          <w:lang w:val="en-AU"/>
        </w:rPr>
      </w:pPr>
    </w:p>
    <w:p w:rsidR="002C1AAD" w:rsidRDefault="002C1AAD" w:rsidP="002C1AAD">
      <w:pPr>
        <w:pStyle w:val="BodyText"/>
        <w:spacing w:after="120"/>
        <w:rPr>
          <w:lang w:val="en-AU"/>
        </w:rPr>
      </w:pPr>
      <w:r>
        <w:rPr>
          <w:lang w:val="en-AU"/>
        </w:rPr>
        <w:lastRenderedPageBreak/>
        <w:t xml:space="preserve">Full marking sheets will be available on the </w:t>
      </w:r>
      <w:r w:rsidR="001C20D0">
        <w:rPr>
          <w:lang w:val="en-AU"/>
        </w:rPr>
        <w:t>WebCT site</w:t>
      </w:r>
      <w:r>
        <w:rPr>
          <w:lang w:val="en-AU"/>
        </w:rPr>
        <w:t>. All assessment is due at 2:00 PM on the due date. It must be submitted to the lecturer or to a person nominated by the lecturer. If this is not possible for some reason the assignment must be submitted to the School of Mechanical Engineering Office and</w:t>
      </w:r>
      <w:r w:rsidRPr="00905356">
        <w:rPr>
          <w:b/>
          <w:lang w:val="en-AU"/>
        </w:rPr>
        <w:t xml:space="preserve"> </w:t>
      </w:r>
      <w:r w:rsidRPr="00905356">
        <w:rPr>
          <w:lang w:val="en-AU"/>
        </w:rPr>
        <w:t>be time stamped.</w:t>
      </w:r>
      <w:r>
        <w:rPr>
          <w:lang w:val="en-AU"/>
        </w:rPr>
        <w:t xml:space="preserve"> Work received after 2:00 PM without prior permission will be marked for feedback purposes but will have a score of zero recorded.</w:t>
      </w:r>
      <w:r w:rsidRPr="00905356">
        <w:rPr>
          <w:lang w:val="en-AU"/>
        </w:rPr>
        <w:t xml:space="preserve"> </w:t>
      </w:r>
    </w:p>
    <w:p w:rsidR="002C1AAD" w:rsidRDefault="002C1AAD" w:rsidP="002C1AAD">
      <w:pPr>
        <w:pStyle w:val="BodyText"/>
        <w:spacing w:after="120"/>
        <w:rPr>
          <w:lang w:val="en-AU"/>
        </w:rPr>
      </w:pPr>
      <w:r>
        <w:rPr>
          <w:lang w:val="en-AU"/>
        </w:rPr>
        <w:t>The assessment is as follows:</w:t>
      </w:r>
    </w:p>
    <w:p w:rsidR="002C1AAD" w:rsidRDefault="002C1AAD" w:rsidP="002C1AAD">
      <w:pPr>
        <w:pStyle w:val="BodyText"/>
        <w:spacing w:after="120"/>
        <w:rPr>
          <w:b/>
          <w:u w:val="single"/>
          <w:lang w:val="en-AU"/>
        </w:rPr>
      </w:pPr>
    </w:p>
    <w:p w:rsidR="002C1AAD" w:rsidRPr="00A330AD" w:rsidRDefault="002C1AAD" w:rsidP="002C1AAD">
      <w:pPr>
        <w:pStyle w:val="BodyText"/>
        <w:spacing w:after="120"/>
        <w:rPr>
          <w:b/>
          <w:u w:val="single"/>
          <w:lang w:val="en-AU"/>
        </w:rPr>
      </w:pPr>
      <w:r w:rsidRPr="00A330AD">
        <w:rPr>
          <w:b/>
          <w:u w:val="single"/>
          <w:lang w:val="en-AU"/>
        </w:rPr>
        <w:t>SEMESTER 1</w:t>
      </w:r>
    </w:p>
    <w:p w:rsidR="002C1AAD" w:rsidRPr="00942D2C" w:rsidRDefault="002C1AAD" w:rsidP="002C1AAD">
      <w:pPr>
        <w:pStyle w:val="BodyText"/>
        <w:spacing w:after="120"/>
        <w:rPr>
          <w:u w:val="single"/>
          <w:lang w:val="en-AU"/>
        </w:rPr>
      </w:pPr>
      <w:r w:rsidRPr="00942D2C">
        <w:rPr>
          <w:u w:val="single"/>
          <w:lang w:val="en-AU"/>
        </w:rPr>
        <w:t>Assessment item 1</w:t>
      </w:r>
    </w:p>
    <w:p w:rsidR="002C1AAD" w:rsidRDefault="002C1AAD" w:rsidP="002C1AAD">
      <w:pPr>
        <w:pStyle w:val="BodyText"/>
        <w:spacing w:after="120"/>
        <w:rPr>
          <w:lang w:val="en-AU"/>
        </w:rPr>
      </w:pPr>
      <w:r w:rsidRPr="00942D2C">
        <w:rPr>
          <w:lang w:val="en-AU"/>
        </w:rPr>
        <w:t>This is a literature review on known processes that will perform the desired task. Process routes, environmental and safety</w:t>
      </w:r>
      <w:r>
        <w:rPr>
          <w:lang w:val="en-AU"/>
        </w:rPr>
        <w:t xml:space="preserve"> </w:t>
      </w:r>
      <w:r w:rsidRPr="00942D2C">
        <w:rPr>
          <w:lang w:val="en-AU"/>
        </w:rPr>
        <w:t>issues, capacity limitations and economic issues are to be evaluated. This is a team report of approximately 5000 words. It</w:t>
      </w:r>
      <w:r>
        <w:rPr>
          <w:lang w:val="en-AU"/>
        </w:rPr>
        <w:t xml:space="preserve"> is worth 5</w:t>
      </w:r>
      <w:r w:rsidRPr="00942D2C">
        <w:rPr>
          <w:lang w:val="en-AU"/>
        </w:rPr>
        <w:t>% of the total marks for the course.</w:t>
      </w:r>
    </w:p>
    <w:p w:rsidR="002C1AAD" w:rsidRPr="00942D2C" w:rsidRDefault="002C1AAD" w:rsidP="002C1AAD">
      <w:pPr>
        <w:pStyle w:val="BodyText"/>
        <w:spacing w:after="120"/>
        <w:rPr>
          <w:u w:val="single"/>
          <w:lang w:val="en-AU"/>
        </w:rPr>
      </w:pPr>
      <w:r w:rsidRPr="00942D2C">
        <w:rPr>
          <w:u w:val="single"/>
          <w:lang w:val="en-AU"/>
        </w:rPr>
        <w:t xml:space="preserve">Assessment item </w:t>
      </w:r>
      <w:r>
        <w:rPr>
          <w:u w:val="single"/>
          <w:lang w:val="en-AU"/>
        </w:rPr>
        <w:t>2</w:t>
      </w:r>
    </w:p>
    <w:p w:rsidR="002C1AAD" w:rsidRDefault="002C1AAD" w:rsidP="002C1AAD">
      <w:pPr>
        <w:pStyle w:val="BodyText"/>
        <w:spacing w:after="120"/>
        <w:rPr>
          <w:lang w:val="en-AU"/>
        </w:rPr>
      </w:pPr>
      <w:r w:rsidRPr="00942D2C">
        <w:rPr>
          <w:lang w:val="en-AU"/>
        </w:rPr>
        <w:t xml:space="preserve">This submission details your process selection, team planning and mass and energy balances. </w:t>
      </w:r>
      <w:r w:rsidR="00F47F5A">
        <w:rPr>
          <w:lang w:val="en-AU"/>
        </w:rPr>
        <w:t xml:space="preserve">You will identify key process </w:t>
      </w:r>
      <w:r w:rsidRPr="00942D2C">
        <w:rPr>
          <w:lang w:val="en-AU"/>
        </w:rPr>
        <w:t>parameters, explain design decisions, present your mass and energy balances in the form of a process flow diagrams and</w:t>
      </w:r>
      <w:r>
        <w:rPr>
          <w:lang w:val="en-AU"/>
        </w:rPr>
        <w:t xml:space="preserve"> </w:t>
      </w:r>
      <w:r w:rsidRPr="00942D2C">
        <w:rPr>
          <w:lang w:val="en-AU"/>
        </w:rPr>
        <w:t>tables giving property data for all components and streams and give an evaluation of process variability and utility</w:t>
      </w:r>
      <w:r>
        <w:rPr>
          <w:lang w:val="en-AU"/>
        </w:rPr>
        <w:t xml:space="preserve"> </w:t>
      </w:r>
      <w:r w:rsidRPr="00942D2C">
        <w:rPr>
          <w:lang w:val="en-AU"/>
        </w:rPr>
        <w:t>requirements. This is a team report of maximum 15 pages (including drawings). It is worth 1</w:t>
      </w:r>
      <w:r>
        <w:rPr>
          <w:lang w:val="en-AU"/>
        </w:rPr>
        <w:t>0</w:t>
      </w:r>
      <w:r w:rsidRPr="00942D2C">
        <w:rPr>
          <w:lang w:val="en-AU"/>
        </w:rPr>
        <w:t>% of the total marks for the</w:t>
      </w:r>
      <w:r>
        <w:rPr>
          <w:lang w:val="en-AU"/>
        </w:rPr>
        <w:t xml:space="preserve"> </w:t>
      </w:r>
      <w:r w:rsidRPr="00942D2C">
        <w:rPr>
          <w:lang w:val="en-AU"/>
        </w:rPr>
        <w:t>course.</w:t>
      </w:r>
    </w:p>
    <w:p w:rsidR="002C1AAD" w:rsidRPr="00942D2C" w:rsidRDefault="002C1AAD" w:rsidP="002C1AAD">
      <w:pPr>
        <w:pStyle w:val="BodyText"/>
        <w:spacing w:after="120"/>
        <w:rPr>
          <w:u w:val="single"/>
          <w:lang w:val="en-AU"/>
        </w:rPr>
      </w:pPr>
      <w:r w:rsidRPr="00942D2C">
        <w:rPr>
          <w:u w:val="single"/>
          <w:lang w:val="en-AU"/>
        </w:rPr>
        <w:t xml:space="preserve">Assessment item </w:t>
      </w:r>
      <w:r>
        <w:rPr>
          <w:u w:val="single"/>
          <w:lang w:val="en-AU"/>
        </w:rPr>
        <w:t>3</w:t>
      </w:r>
    </w:p>
    <w:p w:rsidR="002C1AAD" w:rsidRDefault="002C1AAD" w:rsidP="002C1AAD">
      <w:pPr>
        <w:pStyle w:val="BodyText"/>
        <w:spacing w:after="120"/>
        <w:rPr>
          <w:lang w:val="en-AU"/>
        </w:rPr>
      </w:pPr>
      <w:r w:rsidRPr="00A330AD">
        <w:rPr>
          <w:lang w:val="en-AU"/>
        </w:rPr>
        <w:t>This is the specification for all of the equipment in your section. For each piece of equipment you will be required to list it in</w:t>
      </w:r>
      <w:r>
        <w:rPr>
          <w:lang w:val="en-AU"/>
        </w:rPr>
        <w:t xml:space="preserve"> </w:t>
      </w:r>
      <w:r w:rsidRPr="00A330AD">
        <w:rPr>
          <w:lang w:val="en-AU"/>
        </w:rPr>
        <w:t>an equipment schedule (1 page), give the basis of selection, basis for the shortcut design such as residence time, heat</w:t>
      </w:r>
      <w:r>
        <w:rPr>
          <w:lang w:val="en-AU"/>
        </w:rPr>
        <w:t xml:space="preserve"> </w:t>
      </w:r>
      <w:r w:rsidRPr="00A330AD">
        <w:rPr>
          <w:lang w:val="en-AU"/>
        </w:rPr>
        <w:t>load, throughput, product quality, operating P and T, etc. The shortcut design is to give the size of equipment and a</w:t>
      </w:r>
      <w:r>
        <w:rPr>
          <w:lang w:val="en-AU"/>
        </w:rPr>
        <w:t xml:space="preserve"> </w:t>
      </w:r>
      <w:r w:rsidRPr="00A330AD">
        <w:rPr>
          <w:lang w:val="en-AU"/>
        </w:rPr>
        <w:t>simple outline sketch of the equipment. The foregoing are all individual tasks. Your final PFDs will need to be presented,</w:t>
      </w:r>
      <w:r>
        <w:rPr>
          <w:lang w:val="en-AU"/>
        </w:rPr>
        <w:t xml:space="preserve"> </w:t>
      </w:r>
      <w:r w:rsidRPr="00A330AD">
        <w:rPr>
          <w:lang w:val="en-AU"/>
        </w:rPr>
        <w:t>these will be allocated a team mark i.e. every member of the team will get the same mark. PAFs are required for</w:t>
      </w:r>
      <w:r>
        <w:rPr>
          <w:lang w:val="en-AU"/>
        </w:rPr>
        <w:t xml:space="preserve"> </w:t>
      </w:r>
      <w:r w:rsidRPr="00A330AD">
        <w:rPr>
          <w:lang w:val="en-AU"/>
        </w:rPr>
        <w:t>team management but will not modify your marks for this submission</w:t>
      </w:r>
      <w:r>
        <w:rPr>
          <w:lang w:val="en-AU"/>
        </w:rPr>
        <w:t>.</w:t>
      </w:r>
      <w:r w:rsidRPr="00A330AD">
        <w:rPr>
          <w:lang w:val="en-AU"/>
        </w:rPr>
        <w:t xml:space="preserve"> </w:t>
      </w:r>
      <w:r>
        <w:rPr>
          <w:lang w:val="en-AU"/>
        </w:rPr>
        <w:t>It is worth 7.5</w:t>
      </w:r>
      <w:r w:rsidRPr="00942D2C">
        <w:rPr>
          <w:lang w:val="en-AU"/>
        </w:rPr>
        <w:t>% of the total marks for the</w:t>
      </w:r>
      <w:r>
        <w:rPr>
          <w:lang w:val="en-AU"/>
        </w:rPr>
        <w:t xml:space="preserve"> </w:t>
      </w:r>
      <w:r w:rsidRPr="00942D2C">
        <w:rPr>
          <w:lang w:val="en-AU"/>
        </w:rPr>
        <w:t>course.</w:t>
      </w:r>
    </w:p>
    <w:p w:rsidR="002C1AAD" w:rsidRDefault="002C1AAD" w:rsidP="002C1AAD">
      <w:pPr>
        <w:pStyle w:val="BodyText"/>
        <w:spacing w:after="120"/>
        <w:rPr>
          <w:u w:val="single"/>
          <w:lang w:val="en-AU"/>
        </w:rPr>
      </w:pPr>
      <w:r w:rsidRPr="00942D2C">
        <w:rPr>
          <w:u w:val="single"/>
          <w:lang w:val="en-AU"/>
        </w:rPr>
        <w:t xml:space="preserve">Assessment item </w:t>
      </w:r>
      <w:r>
        <w:rPr>
          <w:u w:val="single"/>
          <w:lang w:val="en-AU"/>
        </w:rPr>
        <w:t>4</w:t>
      </w:r>
    </w:p>
    <w:p w:rsidR="002C1AAD" w:rsidRDefault="002C1AAD" w:rsidP="002C1AAD">
      <w:pPr>
        <w:pStyle w:val="BodyText"/>
        <w:spacing w:after="120"/>
        <w:rPr>
          <w:lang w:val="en-AU"/>
        </w:rPr>
      </w:pPr>
      <w:r w:rsidRPr="00210373">
        <w:rPr>
          <w:lang w:val="en-AU"/>
        </w:rPr>
        <w:t>This submission is an executive summary of your design (maximum 20 pages) detailing the process chosen the types</w:t>
      </w:r>
      <w:r>
        <w:rPr>
          <w:lang w:val="en-AU"/>
        </w:rPr>
        <w:t xml:space="preserve"> </w:t>
      </w:r>
      <w:r w:rsidRPr="00210373">
        <w:rPr>
          <w:lang w:val="en-AU"/>
        </w:rPr>
        <w:t>of equipment chosen</w:t>
      </w:r>
      <w:r>
        <w:rPr>
          <w:lang w:val="en-AU"/>
        </w:rPr>
        <w:t>,</w:t>
      </w:r>
      <w:r w:rsidRPr="00210373">
        <w:rPr>
          <w:lang w:val="en-AU"/>
        </w:rPr>
        <w:t xml:space="preserve"> the mass and energy balance, the utilities requirements and other relevant engineering decisions. It</w:t>
      </w:r>
      <w:r>
        <w:rPr>
          <w:lang w:val="en-AU"/>
        </w:rPr>
        <w:t xml:space="preserve"> </w:t>
      </w:r>
      <w:r w:rsidRPr="00210373">
        <w:rPr>
          <w:lang w:val="en-AU"/>
        </w:rPr>
        <w:t>will allow the reader to fully understand your decisions up to this point and serve as the basis document for your further</w:t>
      </w:r>
      <w:r>
        <w:rPr>
          <w:lang w:val="en-AU"/>
        </w:rPr>
        <w:t xml:space="preserve"> </w:t>
      </w:r>
      <w:r w:rsidRPr="00210373">
        <w:rPr>
          <w:lang w:val="en-AU"/>
        </w:rPr>
        <w:t>detailed design in second semester. In addition</w:t>
      </w:r>
      <w:r>
        <w:rPr>
          <w:lang w:val="en-AU"/>
        </w:rPr>
        <w:t>,</w:t>
      </w:r>
      <w:r w:rsidRPr="00210373">
        <w:rPr>
          <w:lang w:val="en-AU"/>
        </w:rPr>
        <w:t xml:space="preserve"> a 20 minute presentation (10 minutes for questions) of the summary will</w:t>
      </w:r>
      <w:r>
        <w:rPr>
          <w:lang w:val="en-AU"/>
        </w:rPr>
        <w:t xml:space="preserve"> </w:t>
      </w:r>
      <w:r w:rsidRPr="00210373">
        <w:rPr>
          <w:lang w:val="en-AU"/>
        </w:rPr>
        <w:t>be given to your class members. Other members of the academic staff will be present. This presentation will be</w:t>
      </w:r>
      <w:r>
        <w:rPr>
          <w:lang w:val="en-AU"/>
        </w:rPr>
        <w:t xml:space="preserve"> </w:t>
      </w:r>
      <w:r w:rsidRPr="00210373">
        <w:rPr>
          <w:lang w:val="en-AU"/>
        </w:rPr>
        <w:t>graded separately by all staff present as well as your peers. The criteria for the oral presentation will be the same as the</w:t>
      </w:r>
      <w:r>
        <w:rPr>
          <w:lang w:val="en-AU"/>
        </w:rPr>
        <w:t xml:space="preserve"> </w:t>
      </w:r>
      <w:r w:rsidRPr="00210373">
        <w:rPr>
          <w:lang w:val="en-AU"/>
        </w:rPr>
        <w:t>written with the multiplier based on the quality of the oral presentation (e.g. slides, clarity, organisations etc.). The</w:t>
      </w:r>
      <w:r>
        <w:rPr>
          <w:lang w:val="en-AU"/>
        </w:rPr>
        <w:t xml:space="preserve"> </w:t>
      </w:r>
      <w:r w:rsidRPr="00210373">
        <w:rPr>
          <w:lang w:val="en-AU"/>
        </w:rPr>
        <w:t>written component will count 70% and the oral 30%.</w:t>
      </w:r>
      <w:r w:rsidRPr="00A330AD">
        <w:rPr>
          <w:lang w:val="en-AU"/>
        </w:rPr>
        <w:t xml:space="preserve"> </w:t>
      </w:r>
      <w:r w:rsidRPr="00942D2C">
        <w:rPr>
          <w:lang w:val="en-AU"/>
        </w:rPr>
        <w:t xml:space="preserve">It is worth </w:t>
      </w:r>
      <w:r w:rsidR="001C20D0">
        <w:rPr>
          <w:lang w:val="en-AU"/>
        </w:rPr>
        <w:t>7.5</w:t>
      </w:r>
      <w:r w:rsidRPr="00942D2C">
        <w:rPr>
          <w:lang w:val="en-AU"/>
        </w:rPr>
        <w:t>% of the total marks for the</w:t>
      </w:r>
      <w:r>
        <w:rPr>
          <w:lang w:val="en-AU"/>
        </w:rPr>
        <w:t xml:space="preserve"> </w:t>
      </w:r>
      <w:r w:rsidRPr="00942D2C">
        <w:rPr>
          <w:lang w:val="en-AU"/>
        </w:rPr>
        <w:t>course.</w:t>
      </w:r>
    </w:p>
    <w:p w:rsidR="002C1AAD" w:rsidRPr="00A330AD" w:rsidRDefault="002C1AAD" w:rsidP="002C1AAD">
      <w:pPr>
        <w:pStyle w:val="BodyText"/>
        <w:spacing w:after="120"/>
        <w:rPr>
          <w:b/>
          <w:u w:val="single"/>
          <w:lang w:val="en-AU"/>
        </w:rPr>
      </w:pPr>
      <w:r>
        <w:rPr>
          <w:b/>
          <w:u w:val="single"/>
          <w:lang w:val="en-AU"/>
        </w:rPr>
        <w:br w:type="page"/>
      </w:r>
      <w:r w:rsidRPr="00A330AD">
        <w:rPr>
          <w:b/>
          <w:u w:val="single"/>
          <w:lang w:val="en-AU"/>
        </w:rPr>
        <w:lastRenderedPageBreak/>
        <w:t>SEMESTER 2</w:t>
      </w:r>
    </w:p>
    <w:p w:rsidR="002C1AAD" w:rsidRPr="00942D2C" w:rsidRDefault="002C1AAD" w:rsidP="002C1AAD">
      <w:pPr>
        <w:pStyle w:val="BodyText"/>
        <w:spacing w:after="120"/>
        <w:rPr>
          <w:u w:val="single"/>
          <w:lang w:val="en-AU"/>
        </w:rPr>
      </w:pPr>
      <w:r w:rsidRPr="00942D2C">
        <w:rPr>
          <w:u w:val="single"/>
          <w:lang w:val="en-AU"/>
        </w:rPr>
        <w:t xml:space="preserve">Assessment item </w:t>
      </w:r>
      <w:r>
        <w:rPr>
          <w:u w:val="single"/>
          <w:lang w:val="en-AU"/>
        </w:rPr>
        <w:t>5</w:t>
      </w:r>
    </w:p>
    <w:p w:rsidR="002C1AAD" w:rsidRDefault="002C1AAD" w:rsidP="002C1AAD">
      <w:pPr>
        <w:pStyle w:val="BodyText"/>
        <w:spacing w:after="120"/>
        <w:rPr>
          <w:lang w:val="en-AU"/>
        </w:rPr>
      </w:pPr>
      <w:r w:rsidRPr="00A330AD">
        <w:rPr>
          <w:lang w:val="en-AU"/>
        </w:rPr>
        <w:t>This is a detailed equipment design of one piece of equipment including drawings. A PAF is required with this assessment</w:t>
      </w:r>
      <w:r>
        <w:rPr>
          <w:lang w:val="en-AU"/>
        </w:rPr>
        <w:t xml:space="preserve"> </w:t>
      </w:r>
      <w:r w:rsidRPr="00A330AD">
        <w:rPr>
          <w:lang w:val="en-AU"/>
        </w:rPr>
        <w:t>for team management purposes but it will not affect the mark.</w:t>
      </w:r>
      <w:r w:rsidRPr="00F52688">
        <w:rPr>
          <w:lang w:val="en-AU"/>
        </w:rPr>
        <w:t xml:space="preserve"> </w:t>
      </w:r>
      <w:r w:rsidRPr="00942D2C">
        <w:rPr>
          <w:lang w:val="en-AU"/>
        </w:rPr>
        <w:t>It</w:t>
      </w:r>
      <w:r>
        <w:rPr>
          <w:lang w:val="en-AU"/>
        </w:rPr>
        <w:t xml:space="preserve"> is worth </w:t>
      </w:r>
      <w:r w:rsidR="001C20D0">
        <w:rPr>
          <w:lang w:val="en-AU"/>
        </w:rPr>
        <w:t>5</w:t>
      </w:r>
      <w:r w:rsidRPr="00942D2C">
        <w:rPr>
          <w:lang w:val="en-AU"/>
        </w:rPr>
        <w:t>% of the total marks for the course.</w:t>
      </w:r>
    </w:p>
    <w:p w:rsidR="002C1AAD" w:rsidRPr="00942D2C" w:rsidRDefault="002C1AAD" w:rsidP="002C1AAD">
      <w:pPr>
        <w:pStyle w:val="BodyText"/>
        <w:spacing w:after="120"/>
        <w:rPr>
          <w:u w:val="single"/>
          <w:lang w:val="en-AU"/>
        </w:rPr>
      </w:pPr>
      <w:r w:rsidRPr="00942D2C">
        <w:rPr>
          <w:u w:val="single"/>
          <w:lang w:val="en-AU"/>
        </w:rPr>
        <w:t xml:space="preserve">Assessment item </w:t>
      </w:r>
      <w:r>
        <w:rPr>
          <w:u w:val="single"/>
          <w:lang w:val="en-AU"/>
        </w:rPr>
        <w:t>6</w:t>
      </w:r>
    </w:p>
    <w:p w:rsidR="002C1AAD" w:rsidRDefault="002C1AAD" w:rsidP="002C1AAD">
      <w:pPr>
        <w:pStyle w:val="BodyText"/>
        <w:spacing w:after="120"/>
        <w:rPr>
          <w:lang w:val="en-AU"/>
        </w:rPr>
      </w:pPr>
      <w:r w:rsidRPr="00A330AD">
        <w:rPr>
          <w:lang w:val="en-AU"/>
        </w:rPr>
        <w:t>This is the summary of your control and instrumentation system. It includes a detailed specification of</w:t>
      </w:r>
      <w:r>
        <w:rPr>
          <w:lang w:val="en-AU"/>
        </w:rPr>
        <w:t xml:space="preserve"> </w:t>
      </w:r>
      <w:r w:rsidRPr="00A330AD">
        <w:rPr>
          <w:lang w:val="en-AU"/>
        </w:rPr>
        <w:t>each control loop and a detailed P and ID for each section. There will be a 2 page summary of the</w:t>
      </w:r>
      <w:r>
        <w:rPr>
          <w:lang w:val="en-AU"/>
        </w:rPr>
        <w:t xml:space="preserve"> </w:t>
      </w:r>
      <w:r w:rsidRPr="00A330AD">
        <w:rPr>
          <w:lang w:val="en-AU"/>
        </w:rPr>
        <w:t>overall control strategy and philosophy in addition to the individual sections. The control loops will</w:t>
      </w:r>
      <w:r>
        <w:rPr>
          <w:lang w:val="en-AU"/>
        </w:rPr>
        <w:t xml:space="preserve"> </w:t>
      </w:r>
      <w:r w:rsidRPr="00A330AD">
        <w:rPr>
          <w:lang w:val="en-AU"/>
        </w:rPr>
        <w:t>also be evaluated across all of the sections to ensure that they do not conflict in any way. PAFs are</w:t>
      </w:r>
      <w:r>
        <w:rPr>
          <w:lang w:val="en-AU"/>
        </w:rPr>
        <w:t xml:space="preserve"> </w:t>
      </w:r>
      <w:r w:rsidRPr="00A330AD">
        <w:rPr>
          <w:lang w:val="en-AU"/>
        </w:rPr>
        <w:t>required for team management but will not modify your marks for this submission. All team</w:t>
      </w:r>
      <w:r>
        <w:rPr>
          <w:lang w:val="en-AU"/>
        </w:rPr>
        <w:t xml:space="preserve"> </w:t>
      </w:r>
      <w:r w:rsidRPr="00A330AD">
        <w:rPr>
          <w:lang w:val="en-AU"/>
        </w:rPr>
        <w:t>members will get the same team mark.</w:t>
      </w:r>
      <w:r w:rsidRPr="00F52688">
        <w:rPr>
          <w:lang w:val="en-AU"/>
        </w:rPr>
        <w:t xml:space="preserve"> </w:t>
      </w:r>
      <w:r w:rsidRPr="00942D2C">
        <w:rPr>
          <w:lang w:val="en-AU"/>
        </w:rPr>
        <w:t>It is worth 1</w:t>
      </w:r>
      <w:r w:rsidR="001C20D0">
        <w:rPr>
          <w:lang w:val="en-AU"/>
        </w:rPr>
        <w:t>0</w:t>
      </w:r>
      <w:r w:rsidRPr="00942D2C">
        <w:rPr>
          <w:lang w:val="en-AU"/>
        </w:rPr>
        <w:t>% of the total marks for the</w:t>
      </w:r>
      <w:r>
        <w:rPr>
          <w:lang w:val="en-AU"/>
        </w:rPr>
        <w:t xml:space="preserve"> </w:t>
      </w:r>
      <w:r w:rsidRPr="00942D2C">
        <w:rPr>
          <w:lang w:val="en-AU"/>
        </w:rPr>
        <w:t>course.</w:t>
      </w:r>
    </w:p>
    <w:p w:rsidR="002C1AAD" w:rsidRPr="00942D2C" w:rsidRDefault="002C1AAD" w:rsidP="002C1AAD">
      <w:pPr>
        <w:pStyle w:val="BodyText"/>
        <w:spacing w:after="120"/>
        <w:rPr>
          <w:u w:val="single"/>
          <w:lang w:val="en-AU"/>
        </w:rPr>
      </w:pPr>
      <w:r w:rsidRPr="00942D2C">
        <w:rPr>
          <w:u w:val="single"/>
          <w:lang w:val="en-AU"/>
        </w:rPr>
        <w:t xml:space="preserve">Assessment item </w:t>
      </w:r>
      <w:r>
        <w:rPr>
          <w:u w:val="single"/>
          <w:lang w:val="en-AU"/>
        </w:rPr>
        <w:t>7</w:t>
      </w:r>
    </w:p>
    <w:p w:rsidR="002C1AAD" w:rsidRDefault="002C1AAD" w:rsidP="002C1AAD">
      <w:pPr>
        <w:pStyle w:val="BodyText"/>
        <w:spacing w:after="120"/>
        <w:rPr>
          <w:lang w:val="en-AU"/>
        </w:rPr>
      </w:pPr>
      <w:r w:rsidRPr="00A330AD">
        <w:rPr>
          <w:lang w:val="en-AU"/>
        </w:rPr>
        <w:t>This report is a complete economic, safety and environmental analysis of the design. The economic analysis includes</w:t>
      </w:r>
      <w:r>
        <w:rPr>
          <w:lang w:val="en-AU"/>
        </w:rPr>
        <w:t xml:space="preserve"> </w:t>
      </w:r>
      <w:r w:rsidRPr="00A330AD">
        <w:rPr>
          <w:lang w:val="en-AU"/>
        </w:rPr>
        <w:t>estimated capital and operating costs, sensitivity analyses and economic projections of performance for the purpose of</w:t>
      </w:r>
      <w:r>
        <w:rPr>
          <w:lang w:val="en-AU"/>
        </w:rPr>
        <w:t xml:space="preserve"> </w:t>
      </w:r>
      <w:r w:rsidRPr="00A330AD">
        <w:rPr>
          <w:lang w:val="en-AU"/>
        </w:rPr>
        <w:t>decision making. The safety analysis will include major hazards associated with the design (chemical, physical and electrical)</w:t>
      </w:r>
      <w:r>
        <w:rPr>
          <w:lang w:val="en-AU"/>
        </w:rPr>
        <w:t xml:space="preserve"> </w:t>
      </w:r>
      <w:r w:rsidRPr="00A330AD">
        <w:rPr>
          <w:lang w:val="en-AU"/>
        </w:rPr>
        <w:t>and how these have been mitigated (either in the design or the operation). The environmental analysis will describe</w:t>
      </w:r>
      <w:r>
        <w:rPr>
          <w:lang w:val="en-AU"/>
        </w:rPr>
        <w:t xml:space="preserve"> </w:t>
      </w:r>
      <w:r w:rsidRPr="00A330AD">
        <w:rPr>
          <w:lang w:val="en-AU"/>
        </w:rPr>
        <w:t>the environmental impacts of the design and operation of the plant and describe how these have been mitigated. This is a</w:t>
      </w:r>
      <w:r>
        <w:rPr>
          <w:lang w:val="en-AU"/>
        </w:rPr>
        <w:t xml:space="preserve"> </w:t>
      </w:r>
      <w:r w:rsidRPr="00A330AD">
        <w:rPr>
          <w:lang w:val="en-AU"/>
        </w:rPr>
        <w:t>team submission. PAFs will modify the overall marks.</w:t>
      </w:r>
      <w:r w:rsidRPr="00F52688">
        <w:rPr>
          <w:lang w:val="en-AU"/>
        </w:rPr>
        <w:t xml:space="preserve"> </w:t>
      </w:r>
      <w:r w:rsidRPr="00942D2C">
        <w:rPr>
          <w:lang w:val="en-AU"/>
        </w:rPr>
        <w:t xml:space="preserve">It is worth </w:t>
      </w:r>
      <w:r w:rsidR="001C20D0">
        <w:rPr>
          <w:lang w:val="en-AU"/>
        </w:rPr>
        <w:t>15</w:t>
      </w:r>
      <w:r w:rsidRPr="00942D2C">
        <w:rPr>
          <w:lang w:val="en-AU"/>
        </w:rPr>
        <w:t>% of the total marks for the</w:t>
      </w:r>
      <w:r>
        <w:rPr>
          <w:lang w:val="en-AU"/>
        </w:rPr>
        <w:t xml:space="preserve"> </w:t>
      </w:r>
      <w:r w:rsidRPr="00942D2C">
        <w:rPr>
          <w:lang w:val="en-AU"/>
        </w:rPr>
        <w:t>course.</w:t>
      </w:r>
    </w:p>
    <w:p w:rsidR="002C1AAD" w:rsidRPr="00942D2C" w:rsidRDefault="002C1AAD" w:rsidP="002C1AAD">
      <w:pPr>
        <w:pStyle w:val="BodyText"/>
        <w:spacing w:after="120"/>
        <w:rPr>
          <w:u w:val="single"/>
          <w:lang w:val="en-AU"/>
        </w:rPr>
      </w:pPr>
      <w:r w:rsidRPr="00942D2C">
        <w:rPr>
          <w:u w:val="single"/>
          <w:lang w:val="en-AU"/>
        </w:rPr>
        <w:t xml:space="preserve">Assessment item </w:t>
      </w:r>
      <w:r>
        <w:rPr>
          <w:u w:val="single"/>
          <w:lang w:val="en-AU"/>
        </w:rPr>
        <w:t>8</w:t>
      </w:r>
    </w:p>
    <w:p w:rsidR="002C1AAD" w:rsidRDefault="002C1AAD" w:rsidP="002C1AAD">
      <w:pPr>
        <w:pStyle w:val="BodyText"/>
        <w:spacing w:after="120"/>
        <w:rPr>
          <w:u w:val="single"/>
          <w:lang w:val="en-AU"/>
        </w:rPr>
      </w:pPr>
      <w:r>
        <w:rPr>
          <w:lang w:val="en-AU"/>
        </w:rPr>
        <w:t xml:space="preserve">This report is an overall summary of the complete design and analysis. It will have all of the material produced up to now and additional material as specified on the unit website. It is </w:t>
      </w:r>
      <w:r w:rsidRPr="006F345F">
        <w:rPr>
          <w:lang w:val="en-AU"/>
        </w:rPr>
        <w:t>worth 40% of the unit marks.</w:t>
      </w:r>
      <w:r w:rsidRPr="006F345F">
        <w:rPr>
          <w:u w:val="single"/>
          <w:lang w:val="en-AU"/>
        </w:rPr>
        <w:t xml:space="preserve"> </w:t>
      </w:r>
    </w:p>
    <w:p w:rsidR="001C20D0" w:rsidRPr="006F345F" w:rsidRDefault="001C20D0" w:rsidP="002C1AAD">
      <w:pPr>
        <w:pStyle w:val="BodyText"/>
        <w:spacing w:after="120"/>
        <w:rPr>
          <w:u w:val="single"/>
          <w:lang w:val="en-AU"/>
        </w:rPr>
      </w:pPr>
    </w:p>
    <w:p w:rsidR="002C1AAD" w:rsidRPr="006F345F" w:rsidRDefault="002C1AAD" w:rsidP="002C1AAD">
      <w:pPr>
        <w:pStyle w:val="BodyText"/>
        <w:spacing w:after="120"/>
        <w:rPr>
          <w:b/>
          <w:u w:val="single"/>
          <w:lang w:val="en-AU"/>
        </w:rPr>
      </w:pPr>
      <w:r w:rsidRPr="006F345F">
        <w:rPr>
          <w:b/>
          <w:u w:val="single"/>
          <w:lang w:val="en-AU"/>
        </w:rPr>
        <w:t>Peer Assessment Forms</w:t>
      </w:r>
    </w:p>
    <w:p w:rsidR="002C1AAD" w:rsidRPr="006F345F" w:rsidRDefault="002C1AAD" w:rsidP="002C1AAD">
      <w:pPr>
        <w:pStyle w:val="BodyText"/>
        <w:spacing w:after="120"/>
        <w:rPr>
          <w:lang w:val="en-AU"/>
        </w:rPr>
      </w:pPr>
      <w:r w:rsidRPr="006F345F">
        <w:rPr>
          <w:lang w:val="en-AU"/>
        </w:rPr>
        <w:t xml:space="preserve">Every student must complete and submit a peer assessment form with every assignment. </w:t>
      </w:r>
      <w:r>
        <w:rPr>
          <w:lang w:val="en-AU"/>
        </w:rPr>
        <w:t xml:space="preserve">The use of these forms will be explained in the first lecture. </w:t>
      </w:r>
      <w:r w:rsidRPr="006F345F">
        <w:rPr>
          <w:lang w:val="en-AU"/>
        </w:rPr>
        <w:t xml:space="preserve">Failure to submit </w:t>
      </w:r>
      <w:r>
        <w:rPr>
          <w:lang w:val="en-AU"/>
        </w:rPr>
        <w:t>a form will result in a penalty.</w:t>
      </w:r>
    </w:p>
    <w:p w:rsidR="00177FDD" w:rsidRPr="0008044C" w:rsidRDefault="00177FDD" w:rsidP="00177FDD">
      <w:pPr>
        <w:pStyle w:val="Heading2"/>
      </w:pPr>
      <w:bookmarkStart w:id="40" w:name="_Toc251153334"/>
      <w:r w:rsidRPr="0008044C">
        <w:t>Referencing Style</w:t>
      </w:r>
      <w:bookmarkEnd w:id="40"/>
    </w:p>
    <w:p w:rsidR="00177FDD" w:rsidRPr="0008044C" w:rsidRDefault="00177FDD" w:rsidP="00177FDD">
      <w:r w:rsidRPr="0008044C">
        <w:t xml:space="preserve">Students should use the </w:t>
      </w:r>
      <w:r w:rsidR="003566A4">
        <w:t xml:space="preserve">Harvard </w:t>
      </w:r>
      <w:r w:rsidRPr="0008044C">
        <w:t xml:space="preserve">referencing style when preparing assignments. More information can be found on this style from the Library web site: http://www.library.uwa.edu.au/help/education,_training__and__support_relevant_to_your_faculty/faculty_of_engineering,_computing__and__mathematics </w:t>
      </w:r>
    </w:p>
    <w:p w:rsidR="00177FDD" w:rsidRPr="0008044C" w:rsidRDefault="00177FDD" w:rsidP="00177FDD">
      <w:pPr>
        <w:pStyle w:val="Heading2"/>
      </w:pPr>
      <w:bookmarkStart w:id="41" w:name="_Toc183316790"/>
      <w:bookmarkStart w:id="42" w:name="_Toc251153335"/>
      <w:r w:rsidRPr="0008044C">
        <w:t>Assignment Marking</w:t>
      </w:r>
      <w:bookmarkEnd w:id="41"/>
      <w:bookmarkEnd w:id="42"/>
    </w:p>
    <w:p w:rsidR="00177FDD" w:rsidRDefault="003566A4" w:rsidP="00177FDD">
      <w:r>
        <w:t>Assignments will be marked promptly and a feedback meeting with the team will be held in the following working week with the marker. It is up to the team to organise the time for this meeting and ensure that all team members are present</w:t>
      </w:r>
      <w:r w:rsidR="00177FDD" w:rsidRPr="0008044C">
        <w:t>.</w:t>
      </w:r>
    </w:p>
    <w:p w:rsidR="001C20D0" w:rsidRDefault="001C20D0" w:rsidP="001C20D0">
      <w:r>
        <w:t>This unit’s marks may be scaled in line with the Faculty of Engineering. Computing and Mathematics policy on Assessment Practices and Procedures. For more information see http://www.ecm.uwa.edu.au/for/students/assess</w:t>
      </w:r>
    </w:p>
    <w:p w:rsidR="00177FDD" w:rsidRPr="0008044C" w:rsidRDefault="00177FDD" w:rsidP="00177FDD">
      <w:pPr>
        <w:pStyle w:val="Heading2"/>
      </w:pPr>
      <w:bookmarkStart w:id="43" w:name="_Toc251153336"/>
      <w:r w:rsidRPr="0008044C">
        <w:t>Academic Conduct</w:t>
      </w:r>
      <w:bookmarkEnd w:id="43"/>
    </w:p>
    <w:p w:rsidR="00177FDD" w:rsidRPr="0008044C" w:rsidRDefault="00177FDD" w:rsidP="00177FDD">
      <w:pPr>
        <w:pStyle w:val="Heading3"/>
      </w:pPr>
      <w:r w:rsidRPr="0008044C">
        <w:t>Academic Conduct Essentials</w:t>
      </w:r>
    </w:p>
    <w:p w:rsidR="00177FDD" w:rsidRPr="0008044C" w:rsidRDefault="00177FDD" w:rsidP="00177FDD">
      <w:r w:rsidRPr="0008044C">
        <w:t>It is a University requirement that all newly enrolled students complete a short compulsory online unit called Academic Conduct Essentials (ACE) within the first 10 weeks of semester. ACE can be accessed via WebCT (</w:t>
      </w:r>
      <w:hyperlink r:id="rId13" w:history="1">
        <w:r w:rsidRPr="0008044C">
          <w:rPr>
            <w:rStyle w:val="Hyperlink"/>
            <w:color w:val="auto"/>
          </w:rPr>
          <w:t>http://webct.uwa.edu.au/webct/entryPageIns.dowebct</w:t>
        </w:r>
      </w:hyperlink>
      <w:r w:rsidRPr="0008044C">
        <w:t xml:space="preserve"> ). </w:t>
      </w:r>
    </w:p>
    <w:p w:rsidR="00177FDD" w:rsidRPr="0008044C" w:rsidRDefault="00177FDD" w:rsidP="00177FDD">
      <w:r w:rsidRPr="0008044C">
        <w:t>To find out more about Academic Integrity, look at these great resources:</w:t>
      </w:r>
    </w:p>
    <w:p w:rsidR="00177FDD" w:rsidRPr="0008044C" w:rsidRDefault="00177FDD" w:rsidP="003D5D1A">
      <w:pPr>
        <w:numPr>
          <w:ilvl w:val="0"/>
          <w:numId w:val="5"/>
        </w:numPr>
      </w:pPr>
      <w:r w:rsidRPr="0008044C">
        <w:lastRenderedPageBreak/>
        <w:t xml:space="preserve">Student Services, who run workshops on Academic Integrity </w:t>
      </w:r>
      <w:hyperlink r:id="rId14" w:history="1">
        <w:r w:rsidRPr="0008044C">
          <w:rPr>
            <w:rStyle w:val="Hyperlink"/>
            <w:color w:val="auto"/>
          </w:rPr>
          <w:t>http://www.studentservices.uwa.edu.au/ss/learning</w:t>
        </w:r>
      </w:hyperlink>
    </w:p>
    <w:p w:rsidR="00177FDD" w:rsidRPr="0008044C" w:rsidRDefault="00177FDD" w:rsidP="003D5D1A">
      <w:pPr>
        <w:numPr>
          <w:ilvl w:val="0"/>
          <w:numId w:val="5"/>
        </w:numPr>
      </w:pPr>
      <w:r w:rsidRPr="0008044C">
        <w:t>http://www.ryerson.ca/academicintegrity/index.html , a series of flash videos from a Canadian University exploring Academic Integrity</w:t>
      </w:r>
    </w:p>
    <w:p w:rsidR="00177FDD" w:rsidRPr="0008044C" w:rsidRDefault="00177FDD" w:rsidP="003D5D1A">
      <w:pPr>
        <w:numPr>
          <w:ilvl w:val="0"/>
          <w:numId w:val="5"/>
        </w:numPr>
      </w:pPr>
      <w:r w:rsidRPr="0008044C">
        <w:t>http://www.lc.unsw.edu.au/onlib/plag.html which takes you to an on-line quiz where you test your understanding of plagiarism, and where there are links to other universities’ academic integrity pages.</w:t>
      </w:r>
    </w:p>
    <w:p w:rsidR="00177FDD" w:rsidRPr="0008044C" w:rsidRDefault="00177FDD" w:rsidP="00177FDD">
      <w:pPr>
        <w:pStyle w:val="Heading3"/>
      </w:pPr>
      <w:r w:rsidRPr="0008044C">
        <w:t>Plagiarism Monitoring - (include this section if it applies)</w:t>
      </w:r>
    </w:p>
    <w:p w:rsidR="00177FDD" w:rsidRPr="0008044C" w:rsidRDefault="00177FDD" w:rsidP="00177FDD">
      <w:pPr>
        <w:rPr>
          <w:rFonts w:cs="Arial"/>
        </w:rPr>
      </w:pPr>
      <w:r w:rsidRPr="0008044C">
        <w:t>Some (or all) assessments in this unit will be monitored for plagiarism using Turnitin plagiarism detection service (see</w:t>
      </w:r>
      <w:r w:rsidRPr="0008044C">
        <w:rPr>
          <w:rFonts w:cs="Arial"/>
        </w:rPr>
        <w:t xml:space="preserve"> </w:t>
      </w:r>
      <w:hyperlink r:id="rId15" w:history="1">
        <w:r w:rsidRPr="0008044C">
          <w:rPr>
            <w:rStyle w:val="Hyperlink"/>
            <w:rFonts w:cs="Arial"/>
            <w:color w:val="auto"/>
            <w:szCs w:val="20"/>
          </w:rPr>
          <w:t>http://turnitin.com</w:t>
        </w:r>
      </w:hyperlink>
      <w:r w:rsidRPr="0008044C">
        <w:t xml:space="preserve">). Students who do not want assignments retained in the Turnitin database, must lodge a special request prior to the submission date. For further advice see </w:t>
      </w:r>
    </w:p>
    <w:p w:rsidR="00177FDD" w:rsidRPr="0008044C" w:rsidRDefault="00177FDD" w:rsidP="00177FDD">
      <w:pPr>
        <w:spacing w:after="0"/>
      </w:pPr>
    </w:p>
    <w:p w:rsidR="00177FDD" w:rsidRPr="0008044C" w:rsidRDefault="00177FDD" w:rsidP="00177FDD">
      <w:pPr>
        <w:pStyle w:val="StyleHeading1Left-095cmFirstline095cm"/>
      </w:pPr>
      <w:bookmarkStart w:id="44" w:name="_Toc251153337"/>
      <w:r w:rsidRPr="0008044C">
        <w:t>STUDENTS’ RIGHTS AND RESPONSIBILITIES</w:t>
      </w:r>
      <w:bookmarkEnd w:id="44"/>
      <w:r w:rsidRPr="0008044C">
        <w:tab/>
      </w:r>
      <w:r w:rsidRPr="0008044C">
        <w:tab/>
      </w:r>
    </w:p>
    <w:p w:rsidR="00177FDD" w:rsidRPr="0008044C" w:rsidRDefault="00177FDD" w:rsidP="00177FDD">
      <w:r w:rsidRPr="0008044C">
        <w:t>It is the responsibility of every student to be aware of all relevant legislation, policies and procedures relating to their rights and responsibilities as a student.  These include:</w:t>
      </w:r>
    </w:p>
    <w:p w:rsidR="00177FDD" w:rsidRPr="0008044C" w:rsidRDefault="00177FDD" w:rsidP="003D5D1A">
      <w:pPr>
        <w:numPr>
          <w:ilvl w:val="0"/>
          <w:numId w:val="1"/>
        </w:numPr>
        <w:spacing w:after="120"/>
        <w:ind w:left="714" w:hanging="357"/>
      </w:pPr>
      <w:r w:rsidRPr="0008044C">
        <w:t xml:space="preserve">the Student Charter, </w:t>
      </w:r>
    </w:p>
    <w:p w:rsidR="00177FDD" w:rsidRPr="0008044C" w:rsidRDefault="00177FDD" w:rsidP="003D5D1A">
      <w:pPr>
        <w:numPr>
          <w:ilvl w:val="0"/>
          <w:numId w:val="1"/>
        </w:numPr>
        <w:spacing w:after="120"/>
        <w:ind w:left="714" w:hanging="357"/>
      </w:pPr>
      <w:r w:rsidRPr="0008044C">
        <w:t xml:space="preserve">the University’s Guiding Ethical Principles, </w:t>
      </w:r>
    </w:p>
    <w:p w:rsidR="00177FDD" w:rsidRPr="0008044C" w:rsidRDefault="00177FDD" w:rsidP="003D5D1A">
      <w:pPr>
        <w:numPr>
          <w:ilvl w:val="0"/>
          <w:numId w:val="1"/>
        </w:numPr>
        <w:spacing w:after="120"/>
        <w:ind w:left="714" w:hanging="357"/>
      </w:pPr>
      <w:r w:rsidRPr="0008044C">
        <w:t xml:space="preserve">the University’s policy and statements on plagiarism and academic integrity, </w:t>
      </w:r>
    </w:p>
    <w:p w:rsidR="00177FDD" w:rsidRPr="0008044C" w:rsidRDefault="00177FDD" w:rsidP="003D5D1A">
      <w:pPr>
        <w:numPr>
          <w:ilvl w:val="0"/>
          <w:numId w:val="1"/>
        </w:numPr>
        <w:spacing w:after="120"/>
        <w:ind w:left="714" w:hanging="357"/>
      </w:pPr>
      <w:r w:rsidRPr="0008044C">
        <w:t xml:space="preserve">copyright principles and responsibilities, </w:t>
      </w:r>
    </w:p>
    <w:p w:rsidR="00177FDD" w:rsidRPr="0008044C" w:rsidRDefault="00177FDD" w:rsidP="003D5D1A">
      <w:pPr>
        <w:numPr>
          <w:ilvl w:val="0"/>
          <w:numId w:val="1"/>
        </w:numPr>
        <w:spacing w:after="120"/>
        <w:ind w:left="714" w:hanging="357"/>
      </w:pPr>
      <w:r w:rsidRPr="0008044C">
        <w:t xml:space="preserve">the University’s policies on appropriate use of software and computer facilities, </w:t>
      </w:r>
    </w:p>
    <w:p w:rsidR="00177FDD" w:rsidRPr="0008044C" w:rsidRDefault="00177FDD" w:rsidP="003D5D1A">
      <w:pPr>
        <w:numPr>
          <w:ilvl w:val="0"/>
          <w:numId w:val="1"/>
        </w:numPr>
        <w:spacing w:after="120"/>
        <w:ind w:left="714" w:hanging="357"/>
      </w:pPr>
      <w:r w:rsidRPr="0008044C">
        <w:t xml:space="preserve">the use of calculators in exams </w:t>
      </w:r>
    </w:p>
    <w:p w:rsidR="00177FDD" w:rsidRPr="0008044C" w:rsidRDefault="00177FDD" w:rsidP="003D5D1A">
      <w:pPr>
        <w:numPr>
          <w:ilvl w:val="0"/>
          <w:numId w:val="1"/>
        </w:numPr>
        <w:spacing w:after="120"/>
        <w:ind w:left="714" w:hanging="357"/>
      </w:pPr>
      <w:r w:rsidRPr="0008044C">
        <w:t>students’ responsibility to check enrolment,</w:t>
      </w:r>
    </w:p>
    <w:p w:rsidR="00177FDD" w:rsidRPr="0008044C" w:rsidRDefault="00177FDD" w:rsidP="003D5D1A">
      <w:pPr>
        <w:numPr>
          <w:ilvl w:val="0"/>
          <w:numId w:val="1"/>
        </w:numPr>
        <w:spacing w:after="120"/>
        <w:ind w:left="714" w:hanging="357"/>
      </w:pPr>
      <w:r w:rsidRPr="0008044C">
        <w:t xml:space="preserve">deadlines, appeals, and grievance resolution, </w:t>
      </w:r>
    </w:p>
    <w:p w:rsidR="00177FDD" w:rsidRPr="0008044C" w:rsidRDefault="00177FDD" w:rsidP="003D5D1A">
      <w:pPr>
        <w:numPr>
          <w:ilvl w:val="0"/>
          <w:numId w:val="1"/>
        </w:numPr>
        <w:spacing w:after="120"/>
        <w:ind w:left="714" w:hanging="357"/>
      </w:pPr>
      <w:r w:rsidRPr="0008044C">
        <w:t xml:space="preserve">student feedback, </w:t>
      </w:r>
    </w:p>
    <w:p w:rsidR="00177FDD" w:rsidRPr="0008044C" w:rsidRDefault="00177FDD" w:rsidP="003D5D1A">
      <w:pPr>
        <w:numPr>
          <w:ilvl w:val="0"/>
          <w:numId w:val="1"/>
        </w:numPr>
        <w:spacing w:after="120"/>
        <w:ind w:left="714" w:hanging="357"/>
      </w:pPr>
      <w:r w:rsidRPr="0008044C">
        <w:t>other policies and procedures</w:t>
      </w:r>
    </w:p>
    <w:p w:rsidR="00177FDD" w:rsidRPr="0008044C" w:rsidRDefault="00177FDD" w:rsidP="003D5D1A">
      <w:pPr>
        <w:numPr>
          <w:ilvl w:val="0"/>
          <w:numId w:val="1"/>
        </w:numPr>
        <w:spacing w:after="120"/>
        <w:ind w:left="714" w:hanging="357"/>
      </w:pPr>
      <w:r w:rsidRPr="0008044C">
        <w:t xml:space="preserve">electronic communication with students </w:t>
      </w:r>
    </w:p>
    <w:p w:rsidR="00177FDD" w:rsidRDefault="00177FDD" w:rsidP="00177FDD">
      <w:r w:rsidRPr="001C20D0">
        <w:t xml:space="preserve">See </w:t>
      </w:r>
      <w:hyperlink r:id="rId16" w:history="1">
        <w:r w:rsidR="001C20D0" w:rsidRPr="001C20D0">
          <w:rPr>
            <w:rStyle w:val="Hyperlink"/>
            <w:color w:val="auto"/>
          </w:rPr>
          <w:t>http://www.secretariat.uwa.edu.au/home/policies/charter</w:t>
        </w:r>
      </w:hyperlink>
      <w:r w:rsidR="001C20D0" w:rsidRPr="001C20D0">
        <w:t xml:space="preserve"> and </w:t>
      </w:r>
      <w:hyperlink r:id="rId17" w:history="1">
        <w:r w:rsidRPr="001C20D0">
          <w:rPr>
            <w:rStyle w:val="Hyperlink"/>
            <w:color w:val="auto"/>
          </w:rPr>
          <w:t>http://www.ecm.uwa.edu.au/studentnet/exams</w:t>
        </w:r>
      </w:hyperlink>
      <w:r w:rsidRPr="001C20D0">
        <w:t xml:space="preserve"> for comprehensive</w:t>
      </w:r>
      <w:r w:rsidRPr="0008044C">
        <w:t xml:space="preserve"> information on all of the above.</w:t>
      </w:r>
    </w:p>
    <w:p w:rsidR="001C20D0" w:rsidRPr="0008044C" w:rsidRDefault="001C20D0" w:rsidP="00177FDD">
      <w:r>
        <w:t>Faculty Policy for Appeals: If you believe that the assessment of a piece of your work does not reflect its worth, and if that piece of work contributes to your final assessment, you may formally appeal against the assessment. For more information about the faculty policy for appeals, see http://www.ecm.uwa.edu.au/for/students/exams</w:t>
      </w:r>
    </w:p>
    <w:p w:rsidR="00177FDD" w:rsidRPr="0008044C" w:rsidRDefault="00177FDD" w:rsidP="00177FDD">
      <w:r w:rsidRPr="0008044C">
        <w:t xml:space="preserve">The Student Guild employs a number of Education Officers who provide information, support and advocacy with a range of academic matters </w:t>
      </w:r>
      <w:hyperlink r:id="rId18" w:history="1">
        <w:r w:rsidRPr="0008044C">
          <w:rPr>
            <w:rStyle w:val="Hyperlink"/>
            <w:color w:val="auto"/>
          </w:rPr>
          <w:t>http://www.guild.uwa.edu.au/home/student_assistance/academic_help</w:t>
        </w:r>
      </w:hyperlink>
      <w:r w:rsidRPr="0008044C">
        <w:t xml:space="preserve"> . or</w:t>
      </w:r>
    </w:p>
    <w:p w:rsidR="00177FDD" w:rsidRPr="0008044C" w:rsidRDefault="00177FDD" w:rsidP="00177FDD">
      <w:pPr>
        <w:spacing w:after="0"/>
        <w:ind w:left="720"/>
        <w:rPr>
          <w:b/>
        </w:rPr>
      </w:pPr>
      <w:r w:rsidRPr="0008044C">
        <w:rPr>
          <w:b/>
        </w:rPr>
        <w:t>Guild Student Centre</w:t>
      </w:r>
    </w:p>
    <w:p w:rsidR="00177FDD" w:rsidRPr="0008044C" w:rsidRDefault="00177FDD" w:rsidP="00177FDD">
      <w:pPr>
        <w:ind w:left="720"/>
      </w:pPr>
      <w:r w:rsidRPr="0008044C">
        <w:t>Opening Hours:</w:t>
      </w:r>
      <w:r w:rsidRPr="0008044C">
        <w:tab/>
      </w:r>
      <w:r w:rsidRPr="0008044C">
        <w:tab/>
        <w:t>8.30am - 5.00pm, Monday to Friday</w:t>
      </w:r>
      <w:r w:rsidRPr="0008044C">
        <w:br/>
        <w:t>Location:</w:t>
      </w:r>
      <w:r w:rsidRPr="0008044C">
        <w:tab/>
      </w:r>
      <w:r w:rsidRPr="0008044C">
        <w:tab/>
        <w:t>Ground floor, Guild Village, near Bankwest ATM machine.</w:t>
      </w:r>
      <w:r w:rsidRPr="0008044C">
        <w:br/>
        <w:t>Mailing Address:</w:t>
      </w:r>
      <w:r w:rsidRPr="0008044C">
        <w:tab/>
        <w:t>M300, 35 Stirling Highway, Crawley Western Australia 6009</w:t>
      </w:r>
      <w:r w:rsidRPr="0008044C">
        <w:br/>
        <w:t>Phone:</w:t>
      </w:r>
      <w:r w:rsidRPr="0008044C">
        <w:tab/>
      </w:r>
      <w:r w:rsidRPr="0008044C">
        <w:tab/>
      </w:r>
      <w:r w:rsidRPr="0008044C">
        <w:tab/>
        <w:t>+61 8 6488 2295</w:t>
      </w:r>
      <w:r w:rsidRPr="0008044C">
        <w:br/>
        <w:t>Fax:</w:t>
      </w:r>
      <w:r w:rsidRPr="0008044C">
        <w:tab/>
      </w:r>
      <w:r w:rsidRPr="0008044C">
        <w:tab/>
      </w:r>
      <w:r w:rsidRPr="0008044C">
        <w:tab/>
        <w:t>+61 8 6488 1200</w:t>
      </w:r>
      <w:r w:rsidRPr="0008044C">
        <w:br/>
        <w:t>Email (general):</w:t>
      </w:r>
      <w:r w:rsidRPr="0008044C">
        <w:tab/>
      </w:r>
      <w:r w:rsidRPr="0008044C">
        <w:tab/>
      </w:r>
      <w:hyperlink r:id="rId19" w:history="1">
        <w:r w:rsidRPr="0008044C">
          <w:rPr>
            <w:rStyle w:val="Hyperlink"/>
            <w:color w:val="auto"/>
          </w:rPr>
          <w:t>enquiries@guild.uwa.edu.au</w:t>
        </w:r>
      </w:hyperlink>
      <w:r w:rsidRPr="0008044C">
        <w:br/>
        <w:t>Email (confidential):</w:t>
      </w:r>
      <w:r w:rsidRPr="0008044C">
        <w:tab/>
        <w:t>education@guild.uwa.edu.au</w:t>
      </w:r>
    </w:p>
    <w:p w:rsidR="00177FDD" w:rsidRPr="0008044C" w:rsidRDefault="00177FDD" w:rsidP="00177FDD">
      <w:pPr>
        <w:pStyle w:val="StyleHeading1Left-095cmFirstline095cm"/>
      </w:pPr>
      <w:bookmarkStart w:id="45" w:name="_Toc251153338"/>
      <w:r w:rsidRPr="0008044C">
        <w:lastRenderedPageBreak/>
        <w:t>ADDITIONAL INFORMATION</w:t>
      </w:r>
      <w:bookmarkEnd w:id="45"/>
      <w:r w:rsidRPr="0008044C">
        <w:tab/>
      </w:r>
      <w:r w:rsidRPr="0008044C">
        <w:tab/>
      </w:r>
    </w:p>
    <w:p w:rsidR="00177FDD" w:rsidRPr="0008044C" w:rsidRDefault="00177FDD" w:rsidP="00177FDD">
      <w:pPr>
        <w:pStyle w:val="Heading2"/>
      </w:pPr>
      <w:bookmarkStart w:id="46" w:name="_Toc251153339"/>
      <w:r w:rsidRPr="0008044C">
        <w:t>Telephone Contacts:</w:t>
      </w:r>
      <w:bookmarkEnd w:id="46"/>
    </w:p>
    <w:p w:rsidR="00177FDD" w:rsidRPr="0008044C" w:rsidRDefault="00177FDD" w:rsidP="00177FDD">
      <w:pPr>
        <w:spacing w:after="0"/>
      </w:pPr>
      <w:r w:rsidRPr="0008044C">
        <w:t xml:space="preserve">If you have a query relating to administrative matters such as:- </w:t>
      </w:r>
    </w:p>
    <w:p w:rsidR="00177FDD" w:rsidRPr="0008044C" w:rsidRDefault="00177FDD" w:rsidP="003D5D1A">
      <w:pPr>
        <w:numPr>
          <w:ilvl w:val="0"/>
          <w:numId w:val="2"/>
        </w:numPr>
        <w:spacing w:after="0"/>
      </w:pPr>
      <w:r w:rsidRPr="0008044C">
        <w:t xml:space="preserve">requests for deferment of study </w:t>
      </w:r>
    </w:p>
    <w:p w:rsidR="00177FDD" w:rsidRPr="0008044C" w:rsidRDefault="00177FDD" w:rsidP="003D5D1A">
      <w:pPr>
        <w:numPr>
          <w:ilvl w:val="0"/>
          <w:numId w:val="2"/>
        </w:numPr>
        <w:spacing w:after="0"/>
      </w:pPr>
      <w:r w:rsidRPr="0008044C">
        <w:t xml:space="preserve">difficulties with accessing online study materials </w:t>
      </w:r>
    </w:p>
    <w:p w:rsidR="00177FDD" w:rsidRPr="0008044C" w:rsidRDefault="00177FDD" w:rsidP="003D5D1A">
      <w:pPr>
        <w:numPr>
          <w:ilvl w:val="0"/>
          <w:numId w:val="2"/>
        </w:numPr>
        <w:spacing w:after="0"/>
      </w:pPr>
      <w:r w:rsidRPr="0008044C">
        <w:t xml:space="preserve">obtaining assessment results </w:t>
      </w:r>
    </w:p>
    <w:p w:rsidR="00177FDD" w:rsidRPr="0008044C" w:rsidRDefault="00123DDD" w:rsidP="00177FDD">
      <w:r>
        <w:t>P</w:t>
      </w:r>
      <w:r w:rsidR="00177FDD" w:rsidRPr="0008044C">
        <w:t>lease contact your Unit Coordinator.</w:t>
      </w:r>
    </w:p>
    <w:p w:rsidR="00177FDD" w:rsidRPr="0008044C" w:rsidRDefault="00177FDD" w:rsidP="00177FDD">
      <w:pPr>
        <w:spacing w:after="0"/>
      </w:pPr>
      <w:r w:rsidRPr="0008044C">
        <w:t xml:space="preserve">If you have a query relating to other matters such as:- </w:t>
      </w:r>
    </w:p>
    <w:p w:rsidR="00177FDD" w:rsidRPr="0008044C" w:rsidRDefault="00177FDD" w:rsidP="003D5D1A">
      <w:pPr>
        <w:numPr>
          <w:ilvl w:val="0"/>
          <w:numId w:val="2"/>
        </w:numPr>
        <w:spacing w:after="0"/>
      </w:pPr>
      <w:r w:rsidRPr="0008044C">
        <w:t>missed assessments</w:t>
      </w:r>
    </w:p>
    <w:p w:rsidR="00177FDD" w:rsidRPr="0008044C" w:rsidRDefault="00177FDD" w:rsidP="003D5D1A">
      <w:pPr>
        <w:numPr>
          <w:ilvl w:val="0"/>
          <w:numId w:val="2"/>
        </w:numPr>
        <w:spacing w:after="0"/>
      </w:pPr>
      <w:r w:rsidRPr="0008044C">
        <w:t>missing part of Semester</w:t>
      </w:r>
    </w:p>
    <w:p w:rsidR="00177FDD" w:rsidRDefault="00177FDD" w:rsidP="003D5D1A">
      <w:pPr>
        <w:numPr>
          <w:ilvl w:val="0"/>
          <w:numId w:val="2"/>
        </w:numPr>
        <w:spacing w:after="0"/>
      </w:pPr>
      <w:r w:rsidRPr="0008044C">
        <w:t>being considered for special consideration</w:t>
      </w:r>
    </w:p>
    <w:p w:rsidR="00123DDD" w:rsidRPr="0008044C" w:rsidRDefault="00123DDD" w:rsidP="00123DDD">
      <w:pPr>
        <w:spacing w:after="0"/>
        <w:ind w:left="720"/>
      </w:pPr>
    </w:p>
    <w:p w:rsidR="00123DDD" w:rsidRDefault="00123DDD" w:rsidP="00123DDD">
      <w:r>
        <w:t>Please contact the Faculty Reception:</w:t>
      </w:r>
    </w:p>
    <w:p w:rsidR="00123DDD" w:rsidRDefault="00123DDD" w:rsidP="00123DDD">
      <w:pPr>
        <w:spacing w:after="0"/>
        <w:ind w:left="720"/>
      </w:pPr>
      <w:r>
        <w:t>6488 3061</w:t>
      </w:r>
    </w:p>
    <w:p w:rsidR="00123DDD" w:rsidRDefault="00123DDD" w:rsidP="00123DDD">
      <w:pPr>
        <w:spacing w:after="0"/>
        <w:ind w:left="720"/>
      </w:pPr>
      <w:r>
        <w:t xml:space="preserve">enquiries-ecm@admin.uwa.edu.au </w:t>
      </w:r>
    </w:p>
    <w:p w:rsidR="00177FDD" w:rsidRPr="0008044C" w:rsidRDefault="00123DDD" w:rsidP="00123DDD">
      <w:pPr>
        <w:spacing w:after="0"/>
        <w:ind w:left="720"/>
      </w:pPr>
      <w:r>
        <w:t xml:space="preserve">Location: 2nd Floor, Electrical Engineering Building, Fairway Entrance No 3; Carpark No 15 (see: </w:t>
      </w:r>
      <w:hyperlink r:id="rId20" w:history="1">
        <w:r w:rsidRPr="00B42D0E">
          <w:rPr>
            <w:rStyle w:val="Hyperlink"/>
          </w:rPr>
          <w:t>http://www.uwa.edu.au/campus_map?id=1891</w:t>
        </w:r>
      </w:hyperlink>
      <w:r>
        <w:t xml:space="preserve"> &lt;http://www.uwa.edu.au/campus_map?id=1891&gt;  for a Google interactive map)"</w:t>
      </w:r>
      <w:r w:rsidR="00177FDD" w:rsidRPr="0008044C">
        <w:br w:type="page"/>
      </w:r>
    </w:p>
    <w:p w:rsidR="00177FDD" w:rsidRPr="0008044C" w:rsidRDefault="00177FDD" w:rsidP="00177FDD">
      <w:pPr>
        <w:pStyle w:val="StyleHeading1Left-095cmFirstline095cm"/>
      </w:pPr>
      <w:bookmarkStart w:id="47" w:name="_Toc251153340"/>
      <w:r w:rsidRPr="0008044C">
        <w:lastRenderedPageBreak/>
        <w:t>UNIT SCHEDULE</w:t>
      </w:r>
      <w:bookmarkEnd w:id="47"/>
      <w:r w:rsidRPr="0008044C">
        <w:tab/>
      </w:r>
    </w:p>
    <w:p w:rsidR="00177FDD" w:rsidRPr="0008044C" w:rsidRDefault="00177FDD" w:rsidP="00177FDD">
      <w:r w:rsidRPr="0008044C">
        <w:rPr>
          <w:b/>
        </w:rPr>
        <w:t>Note</w:t>
      </w:r>
      <w:r w:rsidRPr="0008044C">
        <w:t>:  The intended schedule for this unit is shown in the table below.  The schedule is to be used as a guide and is subject to change.</w:t>
      </w:r>
    </w:p>
    <w:p w:rsidR="00177FDD" w:rsidRPr="0008044C" w:rsidRDefault="00177FDD" w:rsidP="00177FDD">
      <w:pPr>
        <w:pStyle w:val="Heading3"/>
      </w:pPr>
      <w:r w:rsidRPr="0008044C">
        <w:t xml:space="preserve">Semester </w:t>
      </w:r>
      <w:r w:rsidR="000F34C1">
        <w:t>1</w:t>
      </w:r>
      <w:r w:rsidRPr="0008044C">
        <w:t xml:space="preserve"> 20</w:t>
      </w:r>
      <w:r w:rsidR="000F34C1">
        <w:t>10</w:t>
      </w:r>
      <w:r w:rsidRPr="0008044C">
        <w:br/>
      </w:r>
    </w:p>
    <w:tbl>
      <w:tblPr>
        <w:tblW w:w="5059" w:type="pct"/>
        <w:jc w:val="center"/>
        <w:tblBorders>
          <w:top w:val="single" w:sz="4" w:space="0" w:color="A4B5D2"/>
          <w:left w:val="single" w:sz="4" w:space="0" w:color="E9F0FF"/>
          <w:bottom w:val="single" w:sz="4" w:space="0" w:color="A4B5D2"/>
          <w:right w:val="single" w:sz="4" w:space="0" w:color="E9F0FF"/>
          <w:insideH w:val="single" w:sz="4" w:space="0" w:color="C0C0C0"/>
          <w:insideV w:val="single" w:sz="4" w:space="0" w:color="C0C0C0"/>
        </w:tblBorders>
        <w:tblLayout w:type="fixed"/>
        <w:tblCellMar>
          <w:top w:w="170" w:type="dxa"/>
          <w:bottom w:w="170" w:type="dxa"/>
        </w:tblCellMar>
        <w:tblLook w:val="01E0"/>
      </w:tblPr>
      <w:tblGrid>
        <w:gridCol w:w="869"/>
        <w:gridCol w:w="1189"/>
        <w:gridCol w:w="4199"/>
        <w:gridCol w:w="1721"/>
        <w:gridCol w:w="986"/>
      </w:tblGrid>
      <w:tr w:rsidR="00177FDD" w:rsidRPr="0008044C" w:rsidTr="00654E72">
        <w:trPr>
          <w:cantSplit/>
          <w:jc w:val="center"/>
        </w:trPr>
        <w:tc>
          <w:tcPr>
            <w:tcW w:w="485" w:type="pct"/>
            <w:shd w:val="clear" w:color="auto" w:fill="E0E0E0"/>
          </w:tcPr>
          <w:p w:rsidR="00177FDD" w:rsidRPr="0008044C" w:rsidRDefault="00177FDD" w:rsidP="00177FDD">
            <w:pPr>
              <w:spacing w:after="0"/>
              <w:jc w:val="center"/>
              <w:rPr>
                <w:b/>
              </w:rPr>
            </w:pPr>
            <w:r w:rsidRPr="0008044C">
              <w:rPr>
                <w:b/>
              </w:rPr>
              <w:t>WEEK</w:t>
            </w:r>
          </w:p>
        </w:tc>
        <w:tc>
          <w:tcPr>
            <w:tcW w:w="663" w:type="pct"/>
            <w:shd w:val="clear" w:color="auto" w:fill="E0E0E0"/>
          </w:tcPr>
          <w:p w:rsidR="00177FDD" w:rsidRPr="0008044C" w:rsidRDefault="00177FDD" w:rsidP="00177FDD">
            <w:pPr>
              <w:spacing w:after="0"/>
              <w:jc w:val="center"/>
              <w:rPr>
                <w:b/>
              </w:rPr>
            </w:pPr>
            <w:r w:rsidRPr="0008044C">
              <w:rPr>
                <w:b/>
              </w:rPr>
              <w:t>DATE</w:t>
            </w:r>
          </w:p>
        </w:tc>
        <w:tc>
          <w:tcPr>
            <w:tcW w:w="2342" w:type="pct"/>
            <w:shd w:val="clear" w:color="auto" w:fill="E0E0E0"/>
          </w:tcPr>
          <w:p w:rsidR="00177FDD" w:rsidRPr="0008044C" w:rsidRDefault="00177FDD" w:rsidP="00177FDD">
            <w:pPr>
              <w:spacing w:after="0"/>
              <w:jc w:val="center"/>
              <w:rPr>
                <w:b/>
              </w:rPr>
            </w:pPr>
            <w:r w:rsidRPr="0008044C">
              <w:rPr>
                <w:b/>
              </w:rPr>
              <w:t>MODULE/CHAPTER/TOPIC:</w:t>
            </w:r>
          </w:p>
        </w:tc>
        <w:tc>
          <w:tcPr>
            <w:tcW w:w="960" w:type="pct"/>
            <w:shd w:val="clear" w:color="auto" w:fill="E0E0E0"/>
          </w:tcPr>
          <w:p w:rsidR="00177FDD" w:rsidRPr="0008044C" w:rsidRDefault="00177FDD" w:rsidP="00177FDD">
            <w:pPr>
              <w:spacing w:after="0"/>
              <w:jc w:val="center"/>
              <w:rPr>
                <w:b/>
              </w:rPr>
            </w:pPr>
            <w:r w:rsidRPr="0008044C">
              <w:rPr>
                <w:b/>
              </w:rPr>
              <w:t>ASSESSMENT</w:t>
            </w:r>
          </w:p>
        </w:tc>
        <w:tc>
          <w:tcPr>
            <w:tcW w:w="550" w:type="pct"/>
            <w:shd w:val="clear" w:color="auto" w:fill="E0E0E0"/>
          </w:tcPr>
          <w:p w:rsidR="00177FDD" w:rsidRPr="0008044C" w:rsidRDefault="00177FDD" w:rsidP="00177FDD">
            <w:pPr>
              <w:spacing w:after="0"/>
              <w:jc w:val="center"/>
            </w:pPr>
            <w:r w:rsidRPr="0008044C">
              <w:rPr>
                <w:b/>
              </w:rPr>
              <w:t>DUE DATE</w:t>
            </w:r>
          </w:p>
        </w:tc>
      </w:tr>
      <w:tr w:rsidR="00177FDD" w:rsidRPr="0008044C" w:rsidTr="00654E72">
        <w:trPr>
          <w:cantSplit/>
          <w:jc w:val="center"/>
        </w:trPr>
        <w:tc>
          <w:tcPr>
            <w:tcW w:w="485" w:type="pct"/>
            <w:shd w:val="clear" w:color="auto" w:fill="auto"/>
            <w:vAlign w:val="center"/>
          </w:tcPr>
          <w:p w:rsidR="00177FDD" w:rsidRPr="0008044C" w:rsidRDefault="00177FDD" w:rsidP="003D5D1A">
            <w:pPr>
              <w:numPr>
                <w:ilvl w:val="0"/>
                <w:numId w:val="8"/>
              </w:numPr>
              <w:autoSpaceDE/>
              <w:autoSpaceDN/>
              <w:spacing w:after="0"/>
            </w:pPr>
          </w:p>
        </w:tc>
        <w:tc>
          <w:tcPr>
            <w:tcW w:w="663" w:type="pct"/>
            <w:shd w:val="clear" w:color="auto" w:fill="auto"/>
          </w:tcPr>
          <w:p w:rsidR="00177FDD" w:rsidRPr="0008044C" w:rsidRDefault="000F34C1" w:rsidP="00177FDD">
            <w:pPr>
              <w:spacing w:after="0"/>
              <w:rPr>
                <w:b/>
              </w:rPr>
            </w:pPr>
            <w:r>
              <w:rPr>
                <w:b/>
                <w:sz w:val="16"/>
              </w:rPr>
              <w:t>22 Feb</w:t>
            </w:r>
          </w:p>
        </w:tc>
        <w:tc>
          <w:tcPr>
            <w:tcW w:w="2342" w:type="pct"/>
            <w:shd w:val="clear" w:color="auto" w:fill="auto"/>
          </w:tcPr>
          <w:p w:rsidR="00177FDD" w:rsidRPr="0008044C" w:rsidRDefault="00023D89" w:rsidP="00177FDD">
            <w:pPr>
              <w:spacing w:after="0"/>
            </w:pPr>
            <w:r>
              <w:t>Introduction to Unit. Teams and Team building.</w:t>
            </w:r>
          </w:p>
        </w:tc>
        <w:tc>
          <w:tcPr>
            <w:tcW w:w="960" w:type="pct"/>
            <w:shd w:val="clear" w:color="auto" w:fill="auto"/>
          </w:tcPr>
          <w:p w:rsidR="00177FDD" w:rsidRPr="0008044C" w:rsidRDefault="00177FDD" w:rsidP="00177FDD">
            <w:pPr>
              <w:spacing w:after="0"/>
              <w:jc w:val="center"/>
            </w:pPr>
          </w:p>
        </w:tc>
        <w:tc>
          <w:tcPr>
            <w:tcW w:w="550" w:type="pct"/>
            <w:shd w:val="clear" w:color="auto" w:fill="auto"/>
          </w:tcPr>
          <w:p w:rsidR="00177FDD" w:rsidRPr="0008044C" w:rsidRDefault="00177FDD" w:rsidP="00177FDD">
            <w:pPr>
              <w:spacing w:after="0"/>
              <w:jc w:val="center"/>
            </w:pPr>
          </w:p>
        </w:tc>
      </w:tr>
      <w:tr w:rsidR="00177FDD" w:rsidRPr="0008044C" w:rsidTr="00654E72">
        <w:trPr>
          <w:cantSplit/>
          <w:jc w:val="center"/>
        </w:trPr>
        <w:tc>
          <w:tcPr>
            <w:tcW w:w="485" w:type="pct"/>
            <w:shd w:val="clear" w:color="auto" w:fill="auto"/>
            <w:vAlign w:val="center"/>
          </w:tcPr>
          <w:p w:rsidR="00177FDD" w:rsidRPr="0008044C" w:rsidRDefault="00177FDD" w:rsidP="003D5D1A">
            <w:pPr>
              <w:numPr>
                <w:ilvl w:val="0"/>
                <w:numId w:val="8"/>
              </w:numPr>
              <w:autoSpaceDE/>
              <w:autoSpaceDN/>
              <w:spacing w:after="0"/>
            </w:pPr>
          </w:p>
        </w:tc>
        <w:tc>
          <w:tcPr>
            <w:tcW w:w="663" w:type="pct"/>
            <w:shd w:val="clear" w:color="auto" w:fill="auto"/>
          </w:tcPr>
          <w:p w:rsidR="00177FDD" w:rsidRPr="0008044C" w:rsidRDefault="000F34C1" w:rsidP="00177FDD">
            <w:pPr>
              <w:spacing w:after="0"/>
              <w:rPr>
                <w:b/>
                <w:sz w:val="16"/>
                <w:szCs w:val="16"/>
              </w:rPr>
            </w:pPr>
            <w:r>
              <w:rPr>
                <w:b/>
                <w:sz w:val="16"/>
                <w:szCs w:val="16"/>
              </w:rPr>
              <w:t>1 March</w:t>
            </w:r>
          </w:p>
        </w:tc>
        <w:tc>
          <w:tcPr>
            <w:tcW w:w="2342" w:type="pct"/>
            <w:shd w:val="clear" w:color="auto" w:fill="auto"/>
          </w:tcPr>
          <w:p w:rsidR="00177FDD" w:rsidRPr="0008044C" w:rsidRDefault="00023D89" w:rsidP="00023D89">
            <w:pPr>
              <w:spacing w:after="0"/>
            </w:pPr>
            <w:r>
              <w:t>Background to Project. Process evaluation.</w:t>
            </w:r>
            <w:r w:rsidR="00A812AF">
              <w:t xml:space="preserve"> Project Management.</w:t>
            </w:r>
          </w:p>
        </w:tc>
        <w:tc>
          <w:tcPr>
            <w:tcW w:w="960" w:type="pct"/>
            <w:shd w:val="clear" w:color="auto" w:fill="auto"/>
          </w:tcPr>
          <w:p w:rsidR="00177FDD" w:rsidRPr="0008044C" w:rsidRDefault="00177FDD" w:rsidP="00177FDD">
            <w:pPr>
              <w:spacing w:after="0"/>
              <w:jc w:val="center"/>
            </w:pPr>
          </w:p>
        </w:tc>
        <w:tc>
          <w:tcPr>
            <w:tcW w:w="550" w:type="pct"/>
            <w:shd w:val="clear" w:color="auto" w:fill="auto"/>
          </w:tcPr>
          <w:p w:rsidR="00177FDD" w:rsidRPr="0008044C" w:rsidRDefault="00177FDD" w:rsidP="00177FDD">
            <w:pPr>
              <w:spacing w:after="0"/>
              <w:jc w:val="center"/>
            </w:pPr>
          </w:p>
        </w:tc>
      </w:tr>
      <w:tr w:rsidR="00177FDD" w:rsidRPr="0008044C" w:rsidTr="00654E72">
        <w:trPr>
          <w:cantSplit/>
          <w:jc w:val="center"/>
        </w:trPr>
        <w:tc>
          <w:tcPr>
            <w:tcW w:w="485" w:type="pct"/>
            <w:shd w:val="clear" w:color="auto" w:fill="auto"/>
            <w:vAlign w:val="center"/>
          </w:tcPr>
          <w:p w:rsidR="00177FDD" w:rsidRPr="0008044C" w:rsidRDefault="00177FDD" w:rsidP="003D5D1A">
            <w:pPr>
              <w:numPr>
                <w:ilvl w:val="0"/>
                <w:numId w:val="8"/>
              </w:numPr>
              <w:autoSpaceDE/>
              <w:autoSpaceDN/>
              <w:spacing w:after="0"/>
            </w:pPr>
          </w:p>
        </w:tc>
        <w:tc>
          <w:tcPr>
            <w:tcW w:w="663" w:type="pct"/>
            <w:shd w:val="clear" w:color="auto" w:fill="auto"/>
          </w:tcPr>
          <w:p w:rsidR="00177FDD" w:rsidRPr="0008044C" w:rsidRDefault="000F34C1" w:rsidP="00177FDD">
            <w:pPr>
              <w:spacing w:after="0"/>
              <w:rPr>
                <w:b/>
                <w:sz w:val="16"/>
                <w:szCs w:val="16"/>
              </w:rPr>
            </w:pPr>
            <w:r>
              <w:rPr>
                <w:b/>
                <w:sz w:val="16"/>
                <w:szCs w:val="16"/>
              </w:rPr>
              <w:t>8</w:t>
            </w:r>
            <w:r w:rsidR="00177FDD" w:rsidRPr="0008044C">
              <w:rPr>
                <w:b/>
                <w:sz w:val="16"/>
                <w:szCs w:val="16"/>
              </w:rPr>
              <w:t xml:space="preserve"> </w:t>
            </w:r>
            <w:r>
              <w:rPr>
                <w:b/>
                <w:sz w:val="16"/>
                <w:szCs w:val="16"/>
              </w:rPr>
              <w:t>March</w:t>
            </w:r>
          </w:p>
        </w:tc>
        <w:tc>
          <w:tcPr>
            <w:tcW w:w="2342" w:type="pct"/>
            <w:shd w:val="clear" w:color="auto" w:fill="auto"/>
          </w:tcPr>
          <w:p w:rsidR="00177FDD" w:rsidRPr="0008044C" w:rsidRDefault="00023D89" w:rsidP="00177FDD">
            <w:pPr>
              <w:spacing w:after="0"/>
            </w:pPr>
            <w:r>
              <w:t>Report writing. Preparing PFDs</w:t>
            </w:r>
          </w:p>
        </w:tc>
        <w:tc>
          <w:tcPr>
            <w:tcW w:w="960" w:type="pct"/>
            <w:shd w:val="clear" w:color="auto" w:fill="auto"/>
          </w:tcPr>
          <w:p w:rsidR="00177FDD" w:rsidRPr="0008044C" w:rsidRDefault="00A812AF" w:rsidP="00177FDD">
            <w:pPr>
              <w:spacing w:after="0"/>
              <w:jc w:val="center"/>
            </w:pPr>
            <w:r>
              <w:t>Submission 1</w:t>
            </w:r>
          </w:p>
        </w:tc>
        <w:tc>
          <w:tcPr>
            <w:tcW w:w="550" w:type="pct"/>
            <w:shd w:val="clear" w:color="auto" w:fill="auto"/>
          </w:tcPr>
          <w:p w:rsidR="00177FDD" w:rsidRPr="0008044C" w:rsidRDefault="00023D89" w:rsidP="00177FDD">
            <w:pPr>
              <w:spacing w:after="0"/>
              <w:jc w:val="center"/>
            </w:pPr>
            <w:r>
              <w:t>12/3/10</w:t>
            </w:r>
          </w:p>
        </w:tc>
      </w:tr>
      <w:tr w:rsidR="00177FDD" w:rsidRPr="0008044C" w:rsidTr="00654E72">
        <w:trPr>
          <w:cantSplit/>
          <w:jc w:val="center"/>
        </w:trPr>
        <w:tc>
          <w:tcPr>
            <w:tcW w:w="485" w:type="pct"/>
            <w:shd w:val="clear" w:color="auto" w:fill="auto"/>
            <w:vAlign w:val="center"/>
          </w:tcPr>
          <w:p w:rsidR="00177FDD" w:rsidRPr="0008044C" w:rsidRDefault="00177FDD" w:rsidP="003D5D1A">
            <w:pPr>
              <w:numPr>
                <w:ilvl w:val="0"/>
                <w:numId w:val="8"/>
              </w:numPr>
              <w:autoSpaceDE/>
              <w:autoSpaceDN/>
              <w:spacing w:after="0"/>
            </w:pPr>
          </w:p>
        </w:tc>
        <w:tc>
          <w:tcPr>
            <w:tcW w:w="663" w:type="pct"/>
            <w:shd w:val="clear" w:color="auto" w:fill="auto"/>
          </w:tcPr>
          <w:p w:rsidR="00177FDD" w:rsidRPr="0008044C" w:rsidRDefault="000F34C1" w:rsidP="00177FDD">
            <w:pPr>
              <w:spacing w:after="0"/>
              <w:rPr>
                <w:b/>
                <w:sz w:val="16"/>
                <w:szCs w:val="16"/>
              </w:rPr>
            </w:pPr>
            <w:r>
              <w:rPr>
                <w:b/>
                <w:sz w:val="16"/>
                <w:szCs w:val="16"/>
              </w:rPr>
              <w:t>15 March</w:t>
            </w:r>
          </w:p>
        </w:tc>
        <w:tc>
          <w:tcPr>
            <w:tcW w:w="2342" w:type="pct"/>
            <w:shd w:val="clear" w:color="auto" w:fill="auto"/>
          </w:tcPr>
          <w:p w:rsidR="00177FDD" w:rsidRPr="0008044C" w:rsidRDefault="00CD5C50" w:rsidP="00177FDD">
            <w:pPr>
              <w:spacing w:after="0"/>
            </w:pPr>
            <w:r>
              <w:t>Consultation</w:t>
            </w:r>
          </w:p>
        </w:tc>
        <w:tc>
          <w:tcPr>
            <w:tcW w:w="960" w:type="pct"/>
            <w:shd w:val="clear" w:color="auto" w:fill="auto"/>
          </w:tcPr>
          <w:p w:rsidR="00177FDD" w:rsidRPr="0008044C" w:rsidRDefault="00177FDD" w:rsidP="00177FDD">
            <w:pPr>
              <w:spacing w:after="0"/>
              <w:jc w:val="center"/>
            </w:pPr>
          </w:p>
        </w:tc>
        <w:tc>
          <w:tcPr>
            <w:tcW w:w="550" w:type="pct"/>
            <w:shd w:val="clear" w:color="auto" w:fill="auto"/>
          </w:tcPr>
          <w:p w:rsidR="00177FDD" w:rsidRPr="0008044C" w:rsidRDefault="00177FDD" w:rsidP="00177FDD">
            <w:pPr>
              <w:spacing w:after="0"/>
              <w:jc w:val="center"/>
            </w:pPr>
          </w:p>
        </w:tc>
      </w:tr>
      <w:tr w:rsidR="00177FDD" w:rsidRPr="0008044C" w:rsidTr="00654E72">
        <w:trPr>
          <w:cantSplit/>
          <w:jc w:val="center"/>
        </w:trPr>
        <w:tc>
          <w:tcPr>
            <w:tcW w:w="485" w:type="pct"/>
            <w:shd w:val="clear" w:color="auto" w:fill="auto"/>
            <w:vAlign w:val="center"/>
          </w:tcPr>
          <w:p w:rsidR="00177FDD" w:rsidRPr="0008044C" w:rsidRDefault="00177FDD" w:rsidP="003D5D1A">
            <w:pPr>
              <w:numPr>
                <w:ilvl w:val="0"/>
                <w:numId w:val="8"/>
              </w:numPr>
              <w:autoSpaceDE/>
              <w:autoSpaceDN/>
              <w:spacing w:after="0"/>
            </w:pPr>
          </w:p>
        </w:tc>
        <w:tc>
          <w:tcPr>
            <w:tcW w:w="663" w:type="pct"/>
            <w:shd w:val="clear" w:color="auto" w:fill="auto"/>
          </w:tcPr>
          <w:p w:rsidR="00177FDD" w:rsidRPr="0008044C" w:rsidRDefault="000F34C1" w:rsidP="00177FDD">
            <w:pPr>
              <w:spacing w:after="0"/>
              <w:rPr>
                <w:b/>
                <w:sz w:val="16"/>
                <w:szCs w:val="16"/>
              </w:rPr>
            </w:pPr>
            <w:r>
              <w:rPr>
                <w:b/>
                <w:sz w:val="16"/>
                <w:szCs w:val="16"/>
              </w:rPr>
              <w:t>22</w:t>
            </w:r>
            <w:r w:rsidR="00177FDD" w:rsidRPr="0008044C">
              <w:rPr>
                <w:b/>
                <w:sz w:val="16"/>
                <w:szCs w:val="16"/>
              </w:rPr>
              <w:t xml:space="preserve"> </w:t>
            </w:r>
            <w:r>
              <w:rPr>
                <w:b/>
                <w:sz w:val="16"/>
                <w:szCs w:val="16"/>
              </w:rPr>
              <w:t>March</w:t>
            </w:r>
          </w:p>
        </w:tc>
        <w:tc>
          <w:tcPr>
            <w:tcW w:w="2342" w:type="pct"/>
            <w:shd w:val="clear" w:color="auto" w:fill="auto"/>
          </w:tcPr>
          <w:p w:rsidR="00177FDD" w:rsidRPr="0008044C" w:rsidRDefault="00CD5C50" w:rsidP="00177FDD">
            <w:pPr>
              <w:spacing w:after="0"/>
            </w:pPr>
            <w:r>
              <w:t>Consultation</w:t>
            </w:r>
          </w:p>
        </w:tc>
        <w:tc>
          <w:tcPr>
            <w:tcW w:w="960" w:type="pct"/>
            <w:shd w:val="clear" w:color="auto" w:fill="auto"/>
          </w:tcPr>
          <w:p w:rsidR="00177FDD" w:rsidRPr="0008044C" w:rsidRDefault="00177FDD" w:rsidP="00177FDD">
            <w:pPr>
              <w:spacing w:after="0"/>
              <w:jc w:val="center"/>
            </w:pPr>
          </w:p>
        </w:tc>
        <w:tc>
          <w:tcPr>
            <w:tcW w:w="550" w:type="pct"/>
            <w:shd w:val="clear" w:color="auto" w:fill="auto"/>
            <w:vAlign w:val="center"/>
          </w:tcPr>
          <w:p w:rsidR="00177FDD" w:rsidRPr="0008044C" w:rsidRDefault="00177FDD" w:rsidP="00177FDD">
            <w:pPr>
              <w:spacing w:after="0"/>
              <w:jc w:val="center"/>
            </w:pPr>
          </w:p>
        </w:tc>
      </w:tr>
      <w:tr w:rsidR="00177FDD" w:rsidRPr="0008044C" w:rsidTr="00654E72">
        <w:trPr>
          <w:cantSplit/>
          <w:jc w:val="center"/>
        </w:trPr>
        <w:tc>
          <w:tcPr>
            <w:tcW w:w="485" w:type="pct"/>
            <w:tcBorders>
              <w:bottom w:val="single" w:sz="4" w:space="0" w:color="C0C0C0"/>
            </w:tcBorders>
            <w:shd w:val="clear" w:color="auto" w:fill="auto"/>
            <w:vAlign w:val="center"/>
          </w:tcPr>
          <w:p w:rsidR="00177FDD" w:rsidRPr="0008044C" w:rsidRDefault="00177FDD" w:rsidP="003D5D1A">
            <w:pPr>
              <w:numPr>
                <w:ilvl w:val="0"/>
                <w:numId w:val="8"/>
              </w:numPr>
              <w:autoSpaceDE/>
              <w:autoSpaceDN/>
              <w:spacing w:after="0"/>
            </w:pPr>
          </w:p>
        </w:tc>
        <w:tc>
          <w:tcPr>
            <w:tcW w:w="663" w:type="pct"/>
            <w:tcBorders>
              <w:bottom w:val="single" w:sz="4" w:space="0" w:color="C0C0C0"/>
            </w:tcBorders>
            <w:shd w:val="clear" w:color="auto" w:fill="auto"/>
          </w:tcPr>
          <w:p w:rsidR="00177FDD" w:rsidRPr="0008044C" w:rsidRDefault="000F34C1" w:rsidP="000F34C1">
            <w:pPr>
              <w:spacing w:after="0"/>
              <w:rPr>
                <w:b/>
                <w:sz w:val="16"/>
                <w:szCs w:val="16"/>
              </w:rPr>
            </w:pPr>
            <w:r>
              <w:rPr>
                <w:b/>
                <w:sz w:val="16"/>
                <w:szCs w:val="16"/>
              </w:rPr>
              <w:t>29</w:t>
            </w:r>
            <w:r w:rsidR="00177FDD" w:rsidRPr="0008044C">
              <w:rPr>
                <w:b/>
                <w:sz w:val="16"/>
                <w:szCs w:val="16"/>
              </w:rPr>
              <w:t xml:space="preserve"> </w:t>
            </w:r>
            <w:r>
              <w:rPr>
                <w:b/>
                <w:sz w:val="16"/>
                <w:szCs w:val="16"/>
              </w:rPr>
              <w:t>March</w:t>
            </w:r>
          </w:p>
        </w:tc>
        <w:tc>
          <w:tcPr>
            <w:tcW w:w="2342" w:type="pct"/>
            <w:tcBorders>
              <w:bottom w:val="single" w:sz="4" w:space="0" w:color="C0C0C0"/>
            </w:tcBorders>
            <w:shd w:val="clear" w:color="auto" w:fill="auto"/>
          </w:tcPr>
          <w:p w:rsidR="00177FDD" w:rsidRPr="0008044C" w:rsidRDefault="00CD5C50" w:rsidP="00177FDD">
            <w:pPr>
              <w:spacing w:after="0"/>
            </w:pPr>
            <w:r>
              <w:t>Consultation</w:t>
            </w:r>
          </w:p>
        </w:tc>
        <w:tc>
          <w:tcPr>
            <w:tcW w:w="960" w:type="pct"/>
            <w:tcBorders>
              <w:bottom w:val="single" w:sz="4" w:space="0" w:color="C0C0C0"/>
            </w:tcBorders>
            <w:shd w:val="clear" w:color="auto" w:fill="auto"/>
          </w:tcPr>
          <w:p w:rsidR="00177FDD" w:rsidRPr="0008044C" w:rsidRDefault="00177FDD" w:rsidP="00177FDD">
            <w:pPr>
              <w:spacing w:after="0"/>
              <w:jc w:val="center"/>
            </w:pPr>
          </w:p>
        </w:tc>
        <w:tc>
          <w:tcPr>
            <w:tcW w:w="550" w:type="pct"/>
            <w:tcBorders>
              <w:bottom w:val="single" w:sz="4" w:space="0" w:color="C0C0C0"/>
            </w:tcBorders>
            <w:shd w:val="clear" w:color="auto" w:fill="auto"/>
          </w:tcPr>
          <w:p w:rsidR="00177FDD" w:rsidRPr="0008044C" w:rsidRDefault="00177FDD" w:rsidP="00177FDD">
            <w:pPr>
              <w:spacing w:after="0"/>
              <w:jc w:val="center"/>
            </w:pPr>
          </w:p>
        </w:tc>
      </w:tr>
      <w:tr w:rsidR="000F34C1" w:rsidRPr="0008044C" w:rsidTr="00654E72">
        <w:trPr>
          <w:cantSplit/>
          <w:jc w:val="center"/>
        </w:trPr>
        <w:tc>
          <w:tcPr>
            <w:tcW w:w="485" w:type="pct"/>
            <w:tcBorders>
              <w:top w:val="single" w:sz="4" w:space="0" w:color="C0C0C0"/>
              <w:bottom w:val="single" w:sz="4" w:space="0" w:color="C0C0C0"/>
            </w:tcBorders>
            <w:shd w:val="pct10" w:color="auto" w:fill="auto"/>
            <w:vAlign w:val="center"/>
          </w:tcPr>
          <w:p w:rsidR="000F34C1" w:rsidRPr="0008044C" w:rsidRDefault="000F34C1" w:rsidP="003D5D1A">
            <w:pPr>
              <w:numPr>
                <w:ilvl w:val="0"/>
                <w:numId w:val="8"/>
              </w:numPr>
              <w:autoSpaceDE/>
              <w:autoSpaceDN/>
              <w:spacing w:after="0"/>
            </w:pPr>
          </w:p>
        </w:tc>
        <w:tc>
          <w:tcPr>
            <w:tcW w:w="663" w:type="pct"/>
            <w:tcBorders>
              <w:top w:val="single" w:sz="4" w:space="0" w:color="C0C0C0"/>
              <w:bottom w:val="single" w:sz="4" w:space="0" w:color="C0C0C0"/>
            </w:tcBorders>
            <w:shd w:val="pct10" w:color="auto" w:fill="auto"/>
          </w:tcPr>
          <w:p w:rsidR="000F34C1" w:rsidRPr="0008044C" w:rsidRDefault="000F34C1" w:rsidP="00177FDD">
            <w:pPr>
              <w:spacing w:after="0"/>
              <w:rPr>
                <w:b/>
                <w:sz w:val="16"/>
                <w:szCs w:val="16"/>
              </w:rPr>
            </w:pPr>
            <w:r>
              <w:rPr>
                <w:b/>
                <w:sz w:val="16"/>
                <w:szCs w:val="16"/>
              </w:rPr>
              <w:t>5 April</w:t>
            </w:r>
          </w:p>
        </w:tc>
        <w:tc>
          <w:tcPr>
            <w:tcW w:w="3302" w:type="pct"/>
            <w:gridSpan w:val="2"/>
            <w:tcBorders>
              <w:top w:val="single" w:sz="4" w:space="0" w:color="C0C0C0"/>
              <w:bottom w:val="single" w:sz="4" w:space="0" w:color="C0C0C0"/>
            </w:tcBorders>
            <w:shd w:val="pct10" w:color="auto" w:fill="auto"/>
          </w:tcPr>
          <w:p w:rsidR="000F34C1" w:rsidRPr="0008044C" w:rsidRDefault="000F34C1" w:rsidP="00177FDD">
            <w:pPr>
              <w:spacing w:after="0"/>
              <w:jc w:val="center"/>
            </w:pPr>
            <w:r>
              <w:t>Easter Break</w:t>
            </w:r>
          </w:p>
        </w:tc>
        <w:tc>
          <w:tcPr>
            <w:tcW w:w="550" w:type="pct"/>
            <w:tcBorders>
              <w:top w:val="single" w:sz="4" w:space="0" w:color="C0C0C0"/>
              <w:bottom w:val="single" w:sz="4" w:space="0" w:color="C0C0C0"/>
            </w:tcBorders>
            <w:shd w:val="pct10" w:color="auto" w:fill="auto"/>
            <w:vAlign w:val="center"/>
          </w:tcPr>
          <w:p w:rsidR="000F34C1" w:rsidRPr="0008044C" w:rsidRDefault="000F34C1" w:rsidP="00177FDD">
            <w:pPr>
              <w:spacing w:after="0"/>
              <w:jc w:val="center"/>
            </w:pPr>
          </w:p>
        </w:tc>
      </w:tr>
      <w:tr w:rsidR="000F34C1" w:rsidRPr="0008044C" w:rsidTr="00654E72">
        <w:trPr>
          <w:cantSplit/>
          <w:jc w:val="center"/>
        </w:trPr>
        <w:tc>
          <w:tcPr>
            <w:tcW w:w="485" w:type="pct"/>
            <w:tcBorders>
              <w:top w:val="single" w:sz="4" w:space="0" w:color="C0C0C0"/>
              <w:bottom w:val="single" w:sz="4" w:space="0" w:color="C0C0C0"/>
            </w:tcBorders>
            <w:shd w:val="clear" w:color="auto" w:fill="auto"/>
            <w:vAlign w:val="center"/>
          </w:tcPr>
          <w:p w:rsidR="000F34C1" w:rsidRPr="0008044C" w:rsidRDefault="000F34C1" w:rsidP="003D5D1A">
            <w:pPr>
              <w:numPr>
                <w:ilvl w:val="0"/>
                <w:numId w:val="8"/>
              </w:numPr>
              <w:autoSpaceDE/>
              <w:autoSpaceDN/>
              <w:spacing w:after="0"/>
            </w:pPr>
          </w:p>
        </w:tc>
        <w:tc>
          <w:tcPr>
            <w:tcW w:w="663" w:type="pct"/>
            <w:tcBorders>
              <w:top w:val="single" w:sz="4" w:space="0" w:color="C0C0C0"/>
              <w:bottom w:val="single" w:sz="4" w:space="0" w:color="C0C0C0"/>
            </w:tcBorders>
            <w:shd w:val="clear" w:color="auto" w:fill="auto"/>
          </w:tcPr>
          <w:p w:rsidR="000F34C1" w:rsidRPr="0008044C" w:rsidRDefault="000F34C1" w:rsidP="000F34C1">
            <w:pPr>
              <w:spacing w:after="0"/>
              <w:rPr>
                <w:b/>
                <w:sz w:val="16"/>
                <w:szCs w:val="16"/>
              </w:rPr>
            </w:pPr>
            <w:r>
              <w:rPr>
                <w:b/>
                <w:sz w:val="16"/>
                <w:szCs w:val="16"/>
              </w:rPr>
              <w:t>12</w:t>
            </w:r>
            <w:r w:rsidRPr="0008044C">
              <w:rPr>
                <w:b/>
                <w:sz w:val="16"/>
                <w:szCs w:val="16"/>
              </w:rPr>
              <w:t xml:space="preserve"> </w:t>
            </w:r>
            <w:r>
              <w:rPr>
                <w:b/>
                <w:sz w:val="16"/>
                <w:szCs w:val="16"/>
              </w:rPr>
              <w:t>April</w:t>
            </w:r>
          </w:p>
        </w:tc>
        <w:tc>
          <w:tcPr>
            <w:tcW w:w="2342" w:type="pct"/>
            <w:tcBorders>
              <w:top w:val="single" w:sz="4" w:space="0" w:color="C0C0C0"/>
              <w:bottom w:val="single" w:sz="4" w:space="0" w:color="C0C0C0"/>
            </w:tcBorders>
            <w:shd w:val="clear" w:color="auto" w:fill="auto"/>
          </w:tcPr>
          <w:p w:rsidR="000F34C1" w:rsidRPr="0008044C" w:rsidRDefault="00CD5C50" w:rsidP="00290051">
            <w:pPr>
              <w:spacing w:after="0"/>
            </w:pPr>
            <w:r>
              <w:t>Shortcut Design</w:t>
            </w:r>
          </w:p>
        </w:tc>
        <w:tc>
          <w:tcPr>
            <w:tcW w:w="960" w:type="pct"/>
            <w:tcBorders>
              <w:top w:val="single" w:sz="4" w:space="0" w:color="C0C0C0"/>
              <w:bottom w:val="single" w:sz="4" w:space="0" w:color="C0C0C0"/>
            </w:tcBorders>
            <w:shd w:val="clear" w:color="auto" w:fill="auto"/>
          </w:tcPr>
          <w:p w:rsidR="000F34C1" w:rsidRPr="0008044C" w:rsidRDefault="00337C36" w:rsidP="00177FDD">
            <w:pPr>
              <w:spacing w:after="0"/>
              <w:jc w:val="center"/>
            </w:pPr>
            <w:r>
              <w:t>Submission 2</w:t>
            </w:r>
          </w:p>
        </w:tc>
        <w:tc>
          <w:tcPr>
            <w:tcW w:w="550" w:type="pct"/>
            <w:tcBorders>
              <w:top w:val="single" w:sz="4" w:space="0" w:color="C0C0C0"/>
              <w:bottom w:val="single" w:sz="4" w:space="0" w:color="C0C0C0"/>
            </w:tcBorders>
            <w:shd w:val="clear" w:color="auto" w:fill="auto"/>
          </w:tcPr>
          <w:p w:rsidR="000F34C1" w:rsidRPr="0008044C" w:rsidRDefault="00A812AF" w:rsidP="00177FDD">
            <w:pPr>
              <w:spacing w:after="0"/>
              <w:jc w:val="center"/>
            </w:pPr>
            <w:r>
              <w:t>13/4/10</w:t>
            </w:r>
          </w:p>
        </w:tc>
      </w:tr>
      <w:tr w:rsidR="00177FDD" w:rsidRPr="0008044C" w:rsidTr="00654E72">
        <w:trPr>
          <w:cantSplit/>
          <w:jc w:val="center"/>
        </w:trPr>
        <w:tc>
          <w:tcPr>
            <w:tcW w:w="485" w:type="pct"/>
            <w:shd w:val="clear" w:color="auto" w:fill="auto"/>
            <w:vAlign w:val="center"/>
          </w:tcPr>
          <w:p w:rsidR="00177FDD" w:rsidRPr="0008044C" w:rsidRDefault="00177FDD" w:rsidP="003D5D1A">
            <w:pPr>
              <w:numPr>
                <w:ilvl w:val="0"/>
                <w:numId w:val="8"/>
              </w:numPr>
              <w:autoSpaceDE/>
              <w:autoSpaceDN/>
              <w:spacing w:after="0"/>
            </w:pPr>
          </w:p>
        </w:tc>
        <w:tc>
          <w:tcPr>
            <w:tcW w:w="663" w:type="pct"/>
            <w:shd w:val="clear" w:color="auto" w:fill="auto"/>
          </w:tcPr>
          <w:p w:rsidR="00177FDD" w:rsidRPr="0008044C" w:rsidRDefault="000F34C1" w:rsidP="000F34C1">
            <w:pPr>
              <w:spacing w:after="0"/>
              <w:rPr>
                <w:b/>
                <w:sz w:val="16"/>
                <w:szCs w:val="16"/>
              </w:rPr>
            </w:pPr>
            <w:r>
              <w:rPr>
                <w:b/>
                <w:sz w:val="16"/>
                <w:szCs w:val="16"/>
              </w:rPr>
              <w:t>19 April</w:t>
            </w:r>
          </w:p>
        </w:tc>
        <w:tc>
          <w:tcPr>
            <w:tcW w:w="2342" w:type="pct"/>
            <w:shd w:val="clear" w:color="auto" w:fill="auto"/>
          </w:tcPr>
          <w:p w:rsidR="00177FDD" w:rsidRPr="0008044C" w:rsidRDefault="00654E72" w:rsidP="00177FDD">
            <w:pPr>
              <w:spacing w:after="0"/>
            </w:pPr>
            <w:r>
              <w:t>Shortcut design</w:t>
            </w:r>
            <w:r w:rsidR="00CD5C50">
              <w:t xml:space="preserve"> II</w:t>
            </w:r>
            <w:r w:rsidR="008C1CDF">
              <w:t>. Materials Selection.</w:t>
            </w:r>
          </w:p>
        </w:tc>
        <w:tc>
          <w:tcPr>
            <w:tcW w:w="960" w:type="pct"/>
            <w:shd w:val="clear" w:color="auto" w:fill="auto"/>
          </w:tcPr>
          <w:p w:rsidR="00177FDD" w:rsidRPr="0008044C" w:rsidRDefault="00177FDD" w:rsidP="00177FDD">
            <w:pPr>
              <w:spacing w:after="0"/>
            </w:pPr>
          </w:p>
        </w:tc>
        <w:tc>
          <w:tcPr>
            <w:tcW w:w="550" w:type="pct"/>
            <w:shd w:val="clear" w:color="auto" w:fill="auto"/>
          </w:tcPr>
          <w:p w:rsidR="00177FDD" w:rsidRPr="0008044C" w:rsidRDefault="00177FDD" w:rsidP="00177FDD">
            <w:pPr>
              <w:spacing w:after="0"/>
            </w:pPr>
          </w:p>
        </w:tc>
      </w:tr>
      <w:tr w:rsidR="00177FDD" w:rsidRPr="0008044C" w:rsidTr="00654E72">
        <w:trPr>
          <w:cantSplit/>
          <w:jc w:val="center"/>
        </w:trPr>
        <w:tc>
          <w:tcPr>
            <w:tcW w:w="485" w:type="pct"/>
            <w:shd w:val="clear" w:color="auto" w:fill="auto"/>
            <w:vAlign w:val="center"/>
          </w:tcPr>
          <w:p w:rsidR="00177FDD" w:rsidRPr="0008044C" w:rsidRDefault="00177FDD" w:rsidP="003D5D1A">
            <w:pPr>
              <w:numPr>
                <w:ilvl w:val="0"/>
                <w:numId w:val="8"/>
              </w:numPr>
              <w:autoSpaceDE/>
              <w:autoSpaceDN/>
              <w:spacing w:after="0"/>
            </w:pPr>
          </w:p>
        </w:tc>
        <w:tc>
          <w:tcPr>
            <w:tcW w:w="663" w:type="pct"/>
            <w:shd w:val="clear" w:color="auto" w:fill="auto"/>
          </w:tcPr>
          <w:p w:rsidR="00177FDD" w:rsidRPr="0008044C" w:rsidRDefault="000F34C1" w:rsidP="000F34C1">
            <w:pPr>
              <w:spacing w:after="0"/>
              <w:rPr>
                <w:b/>
                <w:sz w:val="16"/>
                <w:szCs w:val="16"/>
              </w:rPr>
            </w:pPr>
            <w:r>
              <w:rPr>
                <w:b/>
                <w:sz w:val="16"/>
                <w:szCs w:val="16"/>
              </w:rPr>
              <w:t>26 April</w:t>
            </w:r>
          </w:p>
        </w:tc>
        <w:tc>
          <w:tcPr>
            <w:tcW w:w="2342" w:type="pct"/>
            <w:shd w:val="clear" w:color="auto" w:fill="auto"/>
          </w:tcPr>
          <w:p w:rsidR="00177FDD" w:rsidRPr="0008044C" w:rsidRDefault="00CD5C50" w:rsidP="00177FDD">
            <w:pPr>
              <w:spacing w:after="0"/>
            </w:pPr>
            <w:r>
              <w:t>Consultation</w:t>
            </w:r>
          </w:p>
        </w:tc>
        <w:tc>
          <w:tcPr>
            <w:tcW w:w="960" w:type="pct"/>
            <w:shd w:val="clear" w:color="auto" w:fill="auto"/>
          </w:tcPr>
          <w:p w:rsidR="00177FDD" w:rsidRPr="0008044C" w:rsidRDefault="00177FDD" w:rsidP="00177FDD">
            <w:pPr>
              <w:spacing w:after="0"/>
            </w:pPr>
          </w:p>
        </w:tc>
        <w:tc>
          <w:tcPr>
            <w:tcW w:w="550" w:type="pct"/>
            <w:shd w:val="clear" w:color="auto" w:fill="auto"/>
          </w:tcPr>
          <w:p w:rsidR="00177FDD" w:rsidRPr="0008044C" w:rsidRDefault="00177FDD" w:rsidP="00177FDD">
            <w:pPr>
              <w:spacing w:after="0"/>
            </w:pPr>
          </w:p>
        </w:tc>
      </w:tr>
      <w:tr w:rsidR="000F34C1" w:rsidRPr="0008044C" w:rsidTr="00654E72">
        <w:trPr>
          <w:cantSplit/>
          <w:jc w:val="center"/>
        </w:trPr>
        <w:tc>
          <w:tcPr>
            <w:tcW w:w="485" w:type="pct"/>
            <w:shd w:val="clear" w:color="auto" w:fill="auto"/>
            <w:vAlign w:val="center"/>
          </w:tcPr>
          <w:p w:rsidR="000F34C1" w:rsidRPr="0008044C" w:rsidRDefault="000F34C1" w:rsidP="003D5D1A">
            <w:pPr>
              <w:numPr>
                <w:ilvl w:val="0"/>
                <w:numId w:val="8"/>
              </w:numPr>
              <w:autoSpaceDE/>
              <w:autoSpaceDN/>
              <w:spacing w:after="0"/>
            </w:pPr>
          </w:p>
        </w:tc>
        <w:tc>
          <w:tcPr>
            <w:tcW w:w="663" w:type="pct"/>
            <w:shd w:val="clear" w:color="auto" w:fill="auto"/>
          </w:tcPr>
          <w:p w:rsidR="000F34C1" w:rsidRPr="0008044C" w:rsidRDefault="000F34C1" w:rsidP="00E95DFB">
            <w:pPr>
              <w:spacing w:after="0"/>
              <w:rPr>
                <w:b/>
                <w:sz w:val="16"/>
                <w:szCs w:val="16"/>
              </w:rPr>
            </w:pPr>
            <w:r>
              <w:rPr>
                <w:b/>
                <w:sz w:val="16"/>
                <w:szCs w:val="16"/>
              </w:rPr>
              <w:t xml:space="preserve">3 May </w:t>
            </w:r>
          </w:p>
        </w:tc>
        <w:tc>
          <w:tcPr>
            <w:tcW w:w="2342" w:type="pct"/>
            <w:shd w:val="clear" w:color="auto" w:fill="auto"/>
          </w:tcPr>
          <w:p w:rsidR="000F34C1" w:rsidRPr="0008044C" w:rsidRDefault="00CD5C50" w:rsidP="00177FDD">
            <w:pPr>
              <w:spacing w:after="0"/>
            </w:pPr>
            <w:r>
              <w:t>Consultation</w:t>
            </w:r>
          </w:p>
        </w:tc>
        <w:tc>
          <w:tcPr>
            <w:tcW w:w="960" w:type="pct"/>
            <w:shd w:val="clear" w:color="auto" w:fill="auto"/>
          </w:tcPr>
          <w:p w:rsidR="000F34C1" w:rsidRPr="0008044C" w:rsidRDefault="000F34C1" w:rsidP="00177FDD">
            <w:pPr>
              <w:spacing w:after="0"/>
            </w:pPr>
          </w:p>
        </w:tc>
        <w:tc>
          <w:tcPr>
            <w:tcW w:w="550" w:type="pct"/>
            <w:shd w:val="clear" w:color="auto" w:fill="auto"/>
          </w:tcPr>
          <w:p w:rsidR="000F34C1" w:rsidRPr="0008044C" w:rsidRDefault="000F34C1" w:rsidP="00177FDD">
            <w:pPr>
              <w:spacing w:after="0"/>
            </w:pPr>
          </w:p>
        </w:tc>
      </w:tr>
      <w:tr w:rsidR="00CD5C50" w:rsidRPr="0008044C" w:rsidTr="00654E72">
        <w:trPr>
          <w:cantSplit/>
          <w:jc w:val="center"/>
        </w:trPr>
        <w:tc>
          <w:tcPr>
            <w:tcW w:w="485" w:type="pct"/>
            <w:shd w:val="clear" w:color="auto" w:fill="auto"/>
            <w:vAlign w:val="center"/>
          </w:tcPr>
          <w:p w:rsidR="00CD5C50" w:rsidRPr="0008044C" w:rsidRDefault="00CD5C50" w:rsidP="003D5D1A">
            <w:pPr>
              <w:numPr>
                <w:ilvl w:val="0"/>
                <w:numId w:val="8"/>
              </w:numPr>
              <w:autoSpaceDE/>
              <w:autoSpaceDN/>
              <w:spacing w:after="0"/>
            </w:pPr>
          </w:p>
        </w:tc>
        <w:tc>
          <w:tcPr>
            <w:tcW w:w="663" w:type="pct"/>
            <w:shd w:val="clear" w:color="auto" w:fill="auto"/>
          </w:tcPr>
          <w:p w:rsidR="00CD5C50" w:rsidRPr="0008044C" w:rsidRDefault="00CD5C50" w:rsidP="00E95DFB">
            <w:pPr>
              <w:spacing w:after="0"/>
              <w:rPr>
                <w:b/>
                <w:sz w:val="16"/>
                <w:szCs w:val="16"/>
              </w:rPr>
            </w:pPr>
            <w:r>
              <w:rPr>
                <w:b/>
                <w:sz w:val="16"/>
                <w:szCs w:val="16"/>
              </w:rPr>
              <w:t>10 May</w:t>
            </w:r>
          </w:p>
        </w:tc>
        <w:tc>
          <w:tcPr>
            <w:tcW w:w="2342" w:type="pct"/>
            <w:shd w:val="clear" w:color="auto" w:fill="auto"/>
          </w:tcPr>
          <w:p w:rsidR="00CD5C50" w:rsidRPr="0008044C" w:rsidRDefault="00CD5C50" w:rsidP="00E95DFB">
            <w:pPr>
              <w:spacing w:after="0"/>
            </w:pPr>
            <w:r>
              <w:t>Consultation</w:t>
            </w:r>
          </w:p>
        </w:tc>
        <w:tc>
          <w:tcPr>
            <w:tcW w:w="960" w:type="pct"/>
            <w:shd w:val="clear" w:color="auto" w:fill="auto"/>
          </w:tcPr>
          <w:p w:rsidR="00CD5C50" w:rsidRPr="0008044C" w:rsidRDefault="00CD5C50" w:rsidP="00177FDD">
            <w:pPr>
              <w:spacing w:after="0"/>
            </w:pPr>
            <w:r>
              <w:t>Submission 3</w:t>
            </w:r>
          </w:p>
        </w:tc>
        <w:tc>
          <w:tcPr>
            <w:tcW w:w="550" w:type="pct"/>
            <w:shd w:val="clear" w:color="auto" w:fill="auto"/>
          </w:tcPr>
          <w:p w:rsidR="00CD5C50" w:rsidRPr="0008044C" w:rsidRDefault="00CD5C50" w:rsidP="00177FDD">
            <w:pPr>
              <w:spacing w:after="0"/>
            </w:pPr>
            <w:r>
              <w:t>12/5/10</w:t>
            </w:r>
          </w:p>
        </w:tc>
      </w:tr>
      <w:tr w:rsidR="00CD5C50" w:rsidRPr="0008044C" w:rsidTr="008D5B3B">
        <w:trPr>
          <w:cantSplit/>
          <w:jc w:val="center"/>
        </w:trPr>
        <w:tc>
          <w:tcPr>
            <w:tcW w:w="485" w:type="pct"/>
            <w:shd w:val="clear" w:color="auto" w:fill="auto"/>
            <w:vAlign w:val="center"/>
          </w:tcPr>
          <w:p w:rsidR="00CD5C50" w:rsidRPr="0008044C" w:rsidRDefault="00CD5C50" w:rsidP="003D5D1A">
            <w:pPr>
              <w:numPr>
                <w:ilvl w:val="0"/>
                <w:numId w:val="8"/>
              </w:numPr>
              <w:autoSpaceDE/>
              <w:autoSpaceDN/>
              <w:spacing w:after="0"/>
            </w:pPr>
          </w:p>
        </w:tc>
        <w:tc>
          <w:tcPr>
            <w:tcW w:w="663" w:type="pct"/>
            <w:shd w:val="clear" w:color="auto" w:fill="auto"/>
          </w:tcPr>
          <w:p w:rsidR="00CD5C50" w:rsidRPr="0008044C" w:rsidRDefault="00CD5C50" w:rsidP="00E95DFB">
            <w:pPr>
              <w:spacing w:after="0"/>
              <w:rPr>
                <w:b/>
                <w:sz w:val="16"/>
                <w:szCs w:val="16"/>
              </w:rPr>
            </w:pPr>
            <w:r>
              <w:rPr>
                <w:b/>
                <w:sz w:val="16"/>
                <w:szCs w:val="16"/>
              </w:rPr>
              <w:t>17 May</w:t>
            </w:r>
            <w:r w:rsidRPr="0008044C">
              <w:rPr>
                <w:b/>
                <w:sz w:val="16"/>
                <w:szCs w:val="16"/>
              </w:rPr>
              <w:t xml:space="preserve"> </w:t>
            </w:r>
          </w:p>
        </w:tc>
        <w:tc>
          <w:tcPr>
            <w:tcW w:w="2342" w:type="pct"/>
            <w:shd w:val="clear" w:color="auto" w:fill="auto"/>
          </w:tcPr>
          <w:p w:rsidR="00CD5C50" w:rsidRPr="0008044C" w:rsidRDefault="00CD5C50" w:rsidP="00E95DFB">
            <w:pPr>
              <w:spacing w:after="0"/>
            </w:pPr>
            <w:r>
              <w:t>Consultation</w:t>
            </w:r>
          </w:p>
        </w:tc>
        <w:tc>
          <w:tcPr>
            <w:tcW w:w="960" w:type="pct"/>
            <w:shd w:val="clear" w:color="auto" w:fill="auto"/>
          </w:tcPr>
          <w:p w:rsidR="00CD5C50" w:rsidRPr="0008044C" w:rsidRDefault="00CD5C50" w:rsidP="00177FDD">
            <w:pPr>
              <w:spacing w:after="0"/>
            </w:pPr>
          </w:p>
        </w:tc>
        <w:tc>
          <w:tcPr>
            <w:tcW w:w="550" w:type="pct"/>
            <w:shd w:val="clear" w:color="auto" w:fill="auto"/>
          </w:tcPr>
          <w:p w:rsidR="00CD5C50" w:rsidRPr="0008044C" w:rsidRDefault="00CD5C50" w:rsidP="00177FDD">
            <w:pPr>
              <w:spacing w:after="0"/>
            </w:pPr>
          </w:p>
        </w:tc>
      </w:tr>
      <w:tr w:rsidR="00CD5C50" w:rsidRPr="0008044C" w:rsidTr="00654E72">
        <w:trPr>
          <w:cantSplit/>
          <w:jc w:val="center"/>
        </w:trPr>
        <w:tc>
          <w:tcPr>
            <w:tcW w:w="485" w:type="pct"/>
            <w:shd w:val="clear" w:color="auto" w:fill="auto"/>
            <w:vAlign w:val="center"/>
          </w:tcPr>
          <w:p w:rsidR="00CD5C50" w:rsidRPr="0008044C" w:rsidRDefault="00CD5C50" w:rsidP="003D5D1A">
            <w:pPr>
              <w:numPr>
                <w:ilvl w:val="0"/>
                <w:numId w:val="8"/>
              </w:numPr>
              <w:autoSpaceDE/>
              <w:autoSpaceDN/>
              <w:spacing w:after="0"/>
            </w:pPr>
          </w:p>
        </w:tc>
        <w:tc>
          <w:tcPr>
            <w:tcW w:w="663" w:type="pct"/>
            <w:shd w:val="clear" w:color="auto" w:fill="auto"/>
          </w:tcPr>
          <w:p w:rsidR="00CD5C50" w:rsidRPr="0008044C" w:rsidRDefault="00CD5C50" w:rsidP="00E95DFB">
            <w:pPr>
              <w:spacing w:after="0"/>
              <w:rPr>
                <w:b/>
                <w:sz w:val="16"/>
                <w:szCs w:val="16"/>
              </w:rPr>
            </w:pPr>
            <w:r>
              <w:rPr>
                <w:b/>
                <w:sz w:val="16"/>
                <w:szCs w:val="16"/>
              </w:rPr>
              <w:t>24 May</w:t>
            </w:r>
            <w:r w:rsidRPr="0008044C">
              <w:rPr>
                <w:b/>
                <w:sz w:val="16"/>
                <w:szCs w:val="16"/>
              </w:rPr>
              <w:t xml:space="preserve"> </w:t>
            </w:r>
          </w:p>
        </w:tc>
        <w:tc>
          <w:tcPr>
            <w:tcW w:w="2342" w:type="pct"/>
            <w:shd w:val="clear" w:color="auto" w:fill="auto"/>
            <w:vAlign w:val="center"/>
          </w:tcPr>
          <w:p w:rsidR="00CD5C50" w:rsidRPr="0008044C" w:rsidRDefault="00CD5C50" w:rsidP="00177FDD">
            <w:pPr>
              <w:spacing w:after="0"/>
            </w:pPr>
            <w:r>
              <w:t>Presentation by Students</w:t>
            </w:r>
          </w:p>
        </w:tc>
        <w:tc>
          <w:tcPr>
            <w:tcW w:w="960" w:type="pct"/>
            <w:shd w:val="clear" w:color="auto" w:fill="auto"/>
          </w:tcPr>
          <w:p w:rsidR="00CD5C50" w:rsidRPr="0008044C" w:rsidRDefault="00CD5C50" w:rsidP="00177FDD">
            <w:pPr>
              <w:spacing w:after="0"/>
            </w:pPr>
            <w:r>
              <w:t>Submission 4</w:t>
            </w:r>
          </w:p>
        </w:tc>
        <w:tc>
          <w:tcPr>
            <w:tcW w:w="550" w:type="pct"/>
            <w:shd w:val="clear" w:color="auto" w:fill="auto"/>
          </w:tcPr>
          <w:p w:rsidR="00CD5C50" w:rsidRPr="0008044C" w:rsidRDefault="00CD5C50" w:rsidP="00177FDD">
            <w:pPr>
              <w:spacing w:after="0"/>
            </w:pPr>
            <w:r>
              <w:t>28/5/10</w:t>
            </w:r>
          </w:p>
        </w:tc>
      </w:tr>
      <w:tr w:rsidR="00CD5C50" w:rsidRPr="0008044C" w:rsidTr="00654E72">
        <w:trPr>
          <w:cantSplit/>
          <w:jc w:val="center"/>
        </w:trPr>
        <w:tc>
          <w:tcPr>
            <w:tcW w:w="485" w:type="pct"/>
            <w:shd w:val="clear" w:color="auto" w:fill="E6E6E6"/>
            <w:vAlign w:val="center"/>
          </w:tcPr>
          <w:p w:rsidR="00CD5C50" w:rsidRPr="0008044C" w:rsidRDefault="00CD5C50" w:rsidP="003D5D1A">
            <w:pPr>
              <w:numPr>
                <w:ilvl w:val="0"/>
                <w:numId w:val="8"/>
              </w:numPr>
              <w:autoSpaceDE/>
              <w:autoSpaceDN/>
              <w:spacing w:after="0"/>
            </w:pPr>
          </w:p>
        </w:tc>
        <w:tc>
          <w:tcPr>
            <w:tcW w:w="663" w:type="pct"/>
            <w:shd w:val="clear" w:color="auto" w:fill="E6E6E6"/>
          </w:tcPr>
          <w:p w:rsidR="00CD5C50" w:rsidRPr="0008044C" w:rsidRDefault="00CD5C50" w:rsidP="00177FDD">
            <w:pPr>
              <w:spacing w:after="0"/>
              <w:rPr>
                <w:b/>
                <w:sz w:val="16"/>
                <w:szCs w:val="16"/>
              </w:rPr>
            </w:pPr>
            <w:r>
              <w:rPr>
                <w:b/>
                <w:sz w:val="16"/>
                <w:szCs w:val="16"/>
              </w:rPr>
              <w:t>31 May</w:t>
            </w:r>
          </w:p>
        </w:tc>
        <w:tc>
          <w:tcPr>
            <w:tcW w:w="3302" w:type="pct"/>
            <w:gridSpan w:val="2"/>
            <w:shd w:val="clear" w:color="auto" w:fill="E6E6E6"/>
            <w:vAlign w:val="center"/>
          </w:tcPr>
          <w:p w:rsidR="00CD5C50" w:rsidRPr="0008044C" w:rsidRDefault="00CD5C50" w:rsidP="00177FDD">
            <w:pPr>
              <w:spacing w:after="0"/>
              <w:jc w:val="center"/>
            </w:pPr>
            <w:r w:rsidRPr="0008044C">
              <w:t>Study Week</w:t>
            </w:r>
          </w:p>
        </w:tc>
        <w:tc>
          <w:tcPr>
            <w:tcW w:w="550" w:type="pct"/>
            <w:shd w:val="clear" w:color="auto" w:fill="E6E6E6"/>
          </w:tcPr>
          <w:p w:rsidR="00CD5C50" w:rsidRPr="0008044C" w:rsidRDefault="00CD5C50" w:rsidP="00177FDD">
            <w:pPr>
              <w:spacing w:after="0"/>
              <w:jc w:val="center"/>
            </w:pPr>
          </w:p>
        </w:tc>
      </w:tr>
      <w:tr w:rsidR="00CD5C50" w:rsidRPr="0008044C" w:rsidTr="00654E72">
        <w:trPr>
          <w:cantSplit/>
          <w:jc w:val="center"/>
        </w:trPr>
        <w:tc>
          <w:tcPr>
            <w:tcW w:w="485" w:type="pct"/>
            <w:shd w:val="clear" w:color="auto" w:fill="E6E6E6"/>
            <w:vAlign w:val="center"/>
          </w:tcPr>
          <w:p w:rsidR="00CD5C50" w:rsidRPr="0008044C" w:rsidRDefault="00CD5C50" w:rsidP="003D5D1A">
            <w:pPr>
              <w:numPr>
                <w:ilvl w:val="0"/>
                <w:numId w:val="8"/>
              </w:numPr>
              <w:autoSpaceDE/>
              <w:autoSpaceDN/>
              <w:spacing w:after="0"/>
            </w:pPr>
          </w:p>
        </w:tc>
        <w:tc>
          <w:tcPr>
            <w:tcW w:w="663" w:type="pct"/>
            <w:shd w:val="clear" w:color="auto" w:fill="E6E6E6"/>
          </w:tcPr>
          <w:p w:rsidR="00CD5C50" w:rsidRPr="0008044C" w:rsidRDefault="00CD5C50" w:rsidP="00177FDD">
            <w:pPr>
              <w:spacing w:after="0"/>
              <w:rPr>
                <w:b/>
                <w:sz w:val="16"/>
                <w:szCs w:val="16"/>
              </w:rPr>
            </w:pPr>
            <w:r>
              <w:rPr>
                <w:b/>
                <w:sz w:val="16"/>
                <w:szCs w:val="16"/>
              </w:rPr>
              <w:t>7 June</w:t>
            </w:r>
          </w:p>
        </w:tc>
        <w:tc>
          <w:tcPr>
            <w:tcW w:w="3302" w:type="pct"/>
            <w:gridSpan w:val="2"/>
            <w:shd w:val="clear" w:color="auto" w:fill="E6E6E6"/>
            <w:vAlign w:val="center"/>
          </w:tcPr>
          <w:p w:rsidR="00CD5C50" w:rsidRPr="0008044C" w:rsidRDefault="00CD5C50" w:rsidP="00177FDD">
            <w:pPr>
              <w:spacing w:after="0"/>
              <w:jc w:val="center"/>
            </w:pPr>
            <w:r w:rsidRPr="0008044C">
              <w:t>Examinations</w:t>
            </w:r>
            <w:r>
              <w:t xml:space="preserve"> – None for this Unit</w:t>
            </w:r>
          </w:p>
        </w:tc>
        <w:tc>
          <w:tcPr>
            <w:tcW w:w="550" w:type="pct"/>
            <w:shd w:val="clear" w:color="auto" w:fill="E6E6E6"/>
          </w:tcPr>
          <w:p w:rsidR="00CD5C50" w:rsidRPr="0008044C" w:rsidRDefault="00CD5C50" w:rsidP="00177FDD">
            <w:pPr>
              <w:spacing w:after="0"/>
              <w:jc w:val="center"/>
            </w:pPr>
          </w:p>
        </w:tc>
      </w:tr>
      <w:tr w:rsidR="00CD5C50" w:rsidRPr="0008044C" w:rsidTr="00654E72">
        <w:trPr>
          <w:cantSplit/>
          <w:jc w:val="center"/>
        </w:trPr>
        <w:tc>
          <w:tcPr>
            <w:tcW w:w="485" w:type="pct"/>
            <w:shd w:val="clear" w:color="auto" w:fill="E6E6E6"/>
            <w:vAlign w:val="center"/>
          </w:tcPr>
          <w:p w:rsidR="00CD5C50" w:rsidRPr="0008044C" w:rsidRDefault="00CD5C50" w:rsidP="003D5D1A">
            <w:pPr>
              <w:numPr>
                <w:ilvl w:val="0"/>
                <w:numId w:val="8"/>
              </w:numPr>
              <w:autoSpaceDE/>
              <w:autoSpaceDN/>
              <w:spacing w:after="0"/>
            </w:pPr>
          </w:p>
        </w:tc>
        <w:tc>
          <w:tcPr>
            <w:tcW w:w="663" w:type="pct"/>
            <w:shd w:val="clear" w:color="auto" w:fill="E6E6E6"/>
          </w:tcPr>
          <w:p w:rsidR="00CD5C50" w:rsidRPr="0008044C" w:rsidRDefault="00CD5C50" w:rsidP="00177FDD">
            <w:pPr>
              <w:spacing w:after="0"/>
              <w:rPr>
                <w:b/>
                <w:sz w:val="16"/>
                <w:szCs w:val="16"/>
              </w:rPr>
            </w:pPr>
            <w:r>
              <w:rPr>
                <w:b/>
                <w:sz w:val="16"/>
                <w:szCs w:val="16"/>
              </w:rPr>
              <w:t>14 June</w:t>
            </w:r>
          </w:p>
        </w:tc>
        <w:tc>
          <w:tcPr>
            <w:tcW w:w="3302" w:type="pct"/>
            <w:gridSpan w:val="2"/>
            <w:shd w:val="clear" w:color="auto" w:fill="E6E6E6"/>
            <w:vAlign w:val="center"/>
          </w:tcPr>
          <w:p w:rsidR="00CD5C50" w:rsidRPr="0008044C" w:rsidRDefault="00CD5C50" w:rsidP="00177FDD">
            <w:pPr>
              <w:spacing w:after="0"/>
              <w:jc w:val="center"/>
            </w:pPr>
            <w:r w:rsidRPr="0008044C">
              <w:t>Examinations</w:t>
            </w:r>
            <w:r>
              <w:t xml:space="preserve"> – None for this Unit</w:t>
            </w:r>
          </w:p>
        </w:tc>
        <w:tc>
          <w:tcPr>
            <w:tcW w:w="550" w:type="pct"/>
            <w:shd w:val="clear" w:color="auto" w:fill="E6E6E6"/>
          </w:tcPr>
          <w:p w:rsidR="00CD5C50" w:rsidRPr="0008044C" w:rsidRDefault="00CD5C50" w:rsidP="00177FDD">
            <w:pPr>
              <w:spacing w:after="0"/>
              <w:jc w:val="center"/>
            </w:pPr>
          </w:p>
        </w:tc>
      </w:tr>
    </w:tbl>
    <w:p w:rsidR="00177FDD" w:rsidRPr="0008044C" w:rsidRDefault="00177FDD" w:rsidP="00177FDD"/>
    <w:p w:rsidR="000F34C1" w:rsidRDefault="000F34C1" w:rsidP="000F34C1">
      <w:pPr>
        <w:pStyle w:val="Heading3"/>
      </w:pPr>
    </w:p>
    <w:p w:rsidR="000F34C1" w:rsidRPr="0008044C" w:rsidRDefault="000F34C1" w:rsidP="000F34C1">
      <w:pPr>
        <w:pStyle w:val="Heading3"/>
      </w:pPr>
      <w:r w:rsidRPr="0008044C">
        <w:t xml:space="preserve">Semester </w:t>
      </w:r>
      <w:r>
        <w:t>2</w:t>
      </w:r>
      <w:r w:rsidRPr="0008044C">
        <w:t xml:space="preserve"> 20</w:t>
      </w:r>
      <w:r>
        <w:t>10</w:t>
      </w:r>
      <w:r w:rsidRPr="0008044C">
        <w:br/>
      </w:r>
    </w:p>
    <w:tbl>
      <w:tblPr>
        <w:tblW w:w="5059" w:type="pct"/>
        <w:jc w:val="center"/>
        <w:tblBorders>
          <w:top w:val="single" w:sz="4" w:space="0" w:color="A4B5D2"/>
          <w:left w:val="single" w:sz="4" w:space="0" w:color="E9F0FF"/>
          <w:bottom w:val="single" w:sz="4" w:space="0" w:color="A4B5D2"/>
          <w:right w:val="single" w:sz="4" w:space="0" w:color="E9F0FF"/>
          <w:insideH w:val="single" w:sz="4" w:space="0" w:color="C0C0C0"/>
          <w:insideV w:val="single" w:sz="4" w:space="0" w:color="C0C0C0"/>
        </w:tblBorders>
        <w:tblLayout w:type="fixed"/>
        <w:tblCellMar>
          <w:top w:w="170" w:type="dxa"/>
          <w:bottom w:w="170" w:type="dxa"/>
        </w:tblCellMar>
        <w:tblLook w:val="01E0"/>
      </w:tblPr>
      <w:tblGrid>
        <w:gridCol w:w="818"/>
        <w:gridCol w:w="1325"/>
        <w:gridCol w:w="4141"/>
        <w:gridCol w:w="1621"/>
        <w:gridCol w:w="1027"/>
        <w:gridCol w:w="32"/>
      </w:tblGrid>
      <w:tr w:rsidR="000F34C1" w:rsidRPr="0008044C" w:rsidTr="00E95DFB">
        <w:trPr>
          <w:gridAfter w:val="1"/>
          <w:wAfter w:w="18" w:type="pct"/>
          <w:cantSplit/>
          <w:jc w:val="center"/>
        </w:trPr>
        <w:tc>
          <w:tcPr>
            <w:tcW w:w="456" w:type="pct"/>
            <w:shd w:val="clear" w:color="auto" w:fill="E0E0E0"/>
          </w:tcPr>
          <w:p w:rsidR="000F34C1" w:rsidRPr="0008044C" w:rsidRDefault="000F34C1" w:rsidP="00E95DFB">
            <w:pPr>
              <w:spacing w:after="0"/>
              <w:jc w:val="center"/>
              <w:rPr>
                <w:b/>
              </w:rPr>
            </w:pPr>
            <w:r w:rsidRPr="0008044C">
              <w:rPr>
                <w:b/>
              </w:rPr>
              <w:t>WEEK</w:t>
            </w:r>
          </w:p>
        </w:tc>
        <w:tc>
          <w:tcPr>
            <w:tcW w:w="739" w:type="pct"/>
            <w:shd w:val="clear" w:color="auto" w:fill="E0E0E0"/>
          </w:tcPr>
          <w:p w:rsidR="000F34C1" w:rsidRPr="0008044C" w:rsidRDefault="000F34C1" w:rsidP="00E95DFB">
            <w:pPr>
              <w:spacing w:after="0"/>
              <w:jc w:val="center"/>
              <w:rPr>
                <w:b/>
              </w:rPr>
            </w:pPr>
            <w:r w:rsidRPr="0008044C">
              <w:rPr>
                <w:b/>
              </w:rPr>
              <w:t>DATE</w:t>
            </w:r>
          </w:p>
        </w:tc>
        <w:tc>
          <w:tcPr>
            <w:tcW w:w="2310" w:type="pct"/>
            <w:shd w:val="clear" w:color="auto" w:fill="E0E0E0"/>
          </w:tcPr>
          <w:p w:rsidR="000F34C1" w:rsidRPr="0008044C" w:rsidRDefault="000F34C1" w:rsidP="00E95DFB">
            <w:pPr>
              <w:spacing w:after="0"/>
              <w:jc w:val="center"/>
              <w:rPr>
                <w:b/>
              </w:rPr>
            </w:pPr>
            <w:r w:rsidRPr="0008044C">
              <w:rPr>
                <w:b/>
              </w:rPr>
              <w:t>MODULE/CHAPTER/TOPIC:</w:t>
            </w:r>
          </w:p>
        </w:tc>
        <w:tc>
          <w:tcPr>
            <w:tcW w:w="904" w:type="pct"/>
            <w:shd w:val="clear" w:color="auto" w:fill="E0E0E0"/>
          </w:tcPr>
          <w:p w:rsidR="000F34C1" w:rsidRPr="0008044C" w:rsidRDefault="000F34C1" w:rsidP="00E95DFB">
            <w:pPr>
              <w:spacing w:after="0"/>
              <w:jc w:val="center"/>
              <w:rPr>
                <w:b/>
              </w:rPr>
            </w:pPr>
            <w:r w:rsidRPr="0008044C">
              <w:rPr>
                <w:b/>
              </w:rPr>
              <w:t>ASSESSMENT</w:t>
            </w:r>
          </w:p>
        </w:tc>
        <w:tc>
          <w:tcPr>
            <w:tcW w:w="573" w:type="pct"/>
            <w:shd w:val="clear" w:color="auto" w:fill="E0E0E0"/>
          </w:tcPr>
          <w:p w:rsidR="000F34C1" w:rsidRPr="0008044C" w:rsidRDefault="000F34C1" w:rsidP="00E95DFB">
            <w:pPr>
              <w:spacing w:after="0"/>
              <w:jc w:val="center"/>
            </w:pPr>
            <w:r w:rsidRPr="0008044C">
              <w:rPr>
                <w:b/>
              </w:rPr>
              <w:t>DUE DATE</w:t>
            </w:r>
          </w:p>
        </w:tc>
      </w:tr>
      <w:tr w:rsidR="000F34C1" w:rsidRPr="0008044C" w:rsidTr="00E95DFB">
        <w:trPr>
          <w:gridAfter w:val="1"/>
          <w:wAfter w:w="18" w:type="pct"/>
          <w:cantSplit/>
          <w:jc w:val="center"/>
        </w:trPr>
        <w:tc>
          <w:tcPr>
            <w:tcW w:w="456" w:type="pct"/>
            <w:shd w:val="clear" w:color="auto" w:fill="auto"/>
            <w:vAlign w:val="center"/>
          </w:tcPr>
          <w:p w:rsidR="000F34C1" w:rsidRPr="0008044C" w:rsidRDefault="000F34C1" w:rsidP="003D5D1A">
            <w:pPr>
              <w:numPr>
                <w:ilvl w:val="0"/>
                <w:numId w:val="9"/>
              </w:numPr>
              <w:autoSpaceDE/>
              <w:autoSpaceDN/>
              <w:spacing w:after="0"/>
            </w:pPr>
          </w:p>
        </w:tc>
        <w:tc>
          <w:tcPr>
            <w:tcW w:w="739" w:type="pct"/>
            <w:shd w:val="clear" w:color="auto" w:fill="auto"/>
          </w:tcPr>
          <w:p w:rsidR="000F34C1" w:rsidRPr="0008044C" w:rsidRDefault="000F34C1" w:rsidP="000F34C1">
            <w:pPr>
              <w:spacing w:after="0"/>
              <w:rPr>
                <w:b/>
              </w:rPr>
            </w:pPr>
            <w:r w:rsidRPr="0008044C">
              <w:rPr>
                <w:b/>
                <w:sz w:val="16"/>
              </w:rPr>
              <w:t>2</w:t>
            </w:r>
            <w:r>
              <w:rPr>
                <w:b/>
                <w:sz w:val="16"/>
              </w:rPr>
              <w:t>6</w:t>
            </w:r>
            <w:r w:rsidRPr="0008044C">
              <w:rPr>
                <w:b/>
                <w:sz w:val="16"/>
              </w:rPr>
              <w:t xml:space="preserve"> July</w:t>
            </w:r>
          </w:p>
        </w:tc>
        <w:tc>
          <w:tcPr>
            <w:tcW w:w="2310" w:type="pct"/>
            <w:shd w:val="clear" w:color="auto" w:fill="auto"/>
          </w:tcPr>
          <w:p w:rsidR="000F34C1" w:rsidRPr="0008044C" w:rsidRDefault="00CD5C50" w:rsidP="00E95DFB">
            <w:pPr>
              <w:spacing w:after="0"/>
            </w:pPr>
            <w:r>
              <w:t>Detailed Design</w:t>
            </w:r>
          </w:p>
        </w:tc>
        <w:tc>
          <w:tcPr>
            <w:tcW w:w="904" w:type="pct"/>
            <w:shd w:val="clear" w:color="auto" w:fill="auto"/>
          </w:tcPr>
          <w:p w:rsidR="000F34C1" w:rsidRPr="0008044C" w:rsidRDefault="000F34C1" w:rsidP="00E95DFB">
            <w:pPr>
              <w:spacing w:after="0"/>
              <w:jc w:val="center"/>
            </w:pPr>
          </w:p>
        </w:tc>
        <w:tc>
          <w:tcPr>
            <w:tcW w:w="573" w:type="pct"/>
            <w:shd w:val="clear" w:color="auto" w:fill="auto"/>
          </w:tcPr>
          <w:p w:rsidR="000F34C1" w:rsidRPr="0008044C" w:rsidRDefault="000F34C1" w:rsidP="00E95DFB">
            <w:pPr>
              <w:spacing w:after="0"/>
              <w:jc w:val="center"/>
            </w:pPr>
          </w:p>
        </w:tc>
      </w:tr>
      <w:tr w:rsidR="000F34C1" w:rsidRPr="0008044C" w:rsidTr="00E95DFB">
        <w:trPr>
          <w:gridAfter w:val="1"/>
          <w:wAfter w:w="18" w:type="pct"/>
          <w:cantSplit/>
          <w:jc w:val="center"/>
        </w:trPr>
        <w:tc>
          <w:tcPr>
            <w:tcW w:w="456" w:type="pct"/>
            <w:shd w:val="clear" w:color="auto" w:fill="auto"/>
            <w:vAlign w:val="center"/>
          </w:tcPr>
          <w:p w:rsidR="000F34C1" w:rsidRPr="0008044C" w:rsidRDefault="000F34C1" w:rsidP="003D5D1A">
            <w:pPr>
              <w:numPr>
                <w:ilvl w:val="0"/>
                <w:numId w:val="9"/>
              </w:numPr>
              <w:autoSpaceDE/>
              <w:autoSpaceDN/>
              <w:spacing w:after="0"/>
            </w:pPr>
          </w:p>
        </w:tc>
        <w:tc>
          <w:tcPr>
            <w:tcW w:w="739" w:type="pct"/>
            <w:shd w:val="clear" w:color="auto" w:fill="auto"/>
          </w:tcPr>
          <w:p w:rsidR="000F34C1" w:rsidRPr="0008044C" w:rsidRDefault="000F34C1" w:rsidP="000F34C1">
            <w:pPr>
              <w:spacing w:after="0"/>
              <w:rPr>
                <w:b/>
                <w:sz w:val="16"/>
                <w:szCs w:val="16"/>
              </w:rPr>
            </w:pPr>
            <w:r>
              <w:rPr>
                <w:b/>
                <w:sz w:val="16"/>
                <w:szCs w:val="16"/>
              </w:rPr>
              <w:t>2</w:t>
            </w:r>
            <w:r w:rsidRPr="0008044C">
              <w:rPr>
                <w:b/>
                <w:sz w:val="16"/>
                <w:szCs w:val="16"/>
              </w:rPr>
              <w:t xml:space="preserve"> </w:t>
            </w:r>
            <w:r>
              <w:rPr>
                <w:b/>
                <w:sz w:val="16"/>
                <w:szCs w:val="16"/>
              </w:rPr>
              <w:t>August</w:t>
            </w:r>
          </w:p>
        </w:tc>
        <w:tc>
          <w:tcPr>
            <w:tcW w:w="2310" w:type="pct"/>
            <w:shd w:val="clear" w:color="auto" w:fill="auto"/>
          </w:tcPr>
          <w:p w:rsidR="000F34C1" w:rsidRPr="0008044C" w:rsidRDefault="00CD5C50" w:rsidP="00E95DFB">
            <w:pPr>
              <w:spacing w:after="0"/>
            </w:pPr>
            <w:r>
              <w:t>Detailed Design</w:t>
            </w:r>
          </w:p>
        </w:tc>
        <w:tc>
          <w:tcPr>
            <w:tcW w:w="904" w:type="pct"/>
            <w:shd w:val="clear" w:color="auto" w:fill="auto"/>
          </w:tcPr>
          <w:p w:rsidR="000F34C1" w:rsidRPr="0008044C" w:rsidRDefault="00654E72" w:rsidP="00E95DFB">
            <w:pPr>
              <w:spacing w:after="0"/>
              <w:jc w:val="center"/>
            </w:pPr>
            <w:r>
              <w:t>Submission 5</w:t>
            </w:r>
          </w:p>
        </w:tc>
        <w:tc>
          <w:tcPr>
            <w:tcW w:w="573" w:type="pct"/>
            <w:shd w:val="clear" w:color="auto" w:fill="auto"/>
          </w:tcPr>
          <w:p w:rsidR="000F34C1" w:rsidRPr="0008044C" w:rsidRDefault="00654E72" w:rsidP="00E95DFB">
            <w:pPr>
              <w:spacing w:after="0"/>
              <w:jc w:val="center"/>
            </w:pPr>
            <w:r>
              <w:t>6/8/10</w:t>
            </w:r>
          </w:p>
        </w:tc>
      </w:tr>
      <w:tr w:rsidR="000F34C1" w:rsidRPr="0008044C" w:rsidTr="00E95DFB">
        <w:trPr>
          <w:gridAfter w:val="1"/>
          <w:wAfter w:w="18" w:type="pct"/>
          <w:cantSplit/>
          <w:jc w:val="center"/>
        </w:trPr>
        <w:tc>
          <w:tcPr>
            <w:tcW w:w="456" w:type="pct"/>
            <w:shd w:val="clear" w:color="auto" w:fill="auto"/>
            <w:vAlign w:val="center"/>
          </w:tcPr>
          <w:p w:rsidR="000F34C1" w:rsidRPr="0008044C" w:rsidRDefault="000F34C1" w:rsidP="003D5D1A">
            <w:pPr>
              <w:numPr>
                <w:ilvl w:val="0"/>
                <w:numId w:val="9"/>
              </w:numPr>
              <w:autoSpaceDE/>
              <w:autoSpaceDN/>
              <w:spacing w:after="0"/>
            </w:pPr>
          </w:p>
        </w:tc>
        <w:tc>
          <w:tcPr>
            <w:tcW w:w="739" w:type="pct"/>
            <w:shd w:val="clear" w:color="auto" w:fill="auto"/>
          </w:tcPr>
          <w:p w:rsidR="000F34C1" w:rsidRPr="0008044C" w:rsidRDefault="000F34C1" w:rsidP="00E95DFB">
            <w:pPr>
              <w:spacing w:after="0"/>
              <w:rPr>
                <w:b/>
                <w:sz w:val="16"/>
                <w:szCs w:val="16"/>
              </w:rPr>
            </w:pPr>
            <w:r>
              <w:rPr>
                <w:b/>
                <w:sz w:val="16"/>
                <w:szCs w:val="16"/>
              </w:rPr>
              <w:t>9</w:t>
            </w:r>
            <w:r w:rsidRPr="0008044C">
              <w:rPr>
                <w:b/>
                <w:sz w:val="16"/>
                <w:szCs w:val="16"/>
              </w:rPr>
              <w:t xml:space="preserve"> August</w:t>
            </w:r>
          </w:p>
        </w:tc>
        <w:tc>
          <w:tcPr>
            <w:tcW w:w="2310" w:type="pct"/>
            <w:shd w:val="clear" w:color="auto" w:fill="auto"/>
          </w:tcPr>
          <w:p w:rsidR="000F34C1" w:rsidRPr="0008044C" w:rsidRDefault="00CD5C50" w:rsidP="00E95DFB">
            <w:pPr>
              <w:spacing w:after="0"/>
            </w:pPr>
            <w:r>
              <w:t>Control Loops and PandIDs</w:t>
            </w:r>
          </w:p>
        </w:tc>
        <w:tc>
          <w:tcPr>
            <w:tcW w:w="904" w:type="pct"/>
            <w:shd w:val="clear" w:color="auto" w:fill="auto"/>
          </w:tcPr>
          <w:p w:rsidR="000F34C1" w:rsidRPr="0008044C" w:rsidRDefault="000F34C1" w:rsidP="00E95DFB">
            <w:pPr>
              <w:spacing w:after="0"/>
              <w:jc w:val="center"/>
            </w:pPr>
          </w:p>
        </w:tc>
        <w:tc>
          <w:tcPr>
            <w:tcW w:w="573" w:type="pct"/>
            <w:shd w:val="clear" w:color="auto" w:fill="auto"/>
          </w:tcPr>
          <w:p w:rsidR="000F34C1" w:rsidRPr="0008044C" w:rsidRDefault="000F34C1" w:rsidP="00E95DFB">
            <w:pPr>
              <w:spacing w:after="0"/>
              <w:jc w:val="center"/>
            </w:pPr>
          </w:p>
        </w:tc>
      </w:tr>
      <w:tr w:rsidR="00CD5C50" w:rsidRPr="0008044C" w:rsidTr="00E95DFB">
        <w:trPr>
          <w:gridAfter w:val="1"/>
          <w:wAfter w:w="18" w:type="pct"/>
          <w:cantSplit/>
          <w:jc w:val="center"/>
        </w:trPr>
        <w:tc>
          <w:tcPr>
            <w:tcW w:w="456" w:type="pct"/>
            <w:shd w:val="clear" w:color="auto" w:fill="auto"/>
            <w:vAlign w:val="center"/>
          </w:tcPr>
          <w:p w:rsidR="00CD5C50" w:rsidRPr="0008044C" w:rsidRDefault="00CD5C50" w:rsidP="003D5D1A">
            <w:pPr>
              <w:numPr>
                <w:ilvl w:val="0"/>
                <w:numId w:val="9"/>
              </w:numPr>
              <w:autoSpaceDE/>
              <w:autoSpaceDN/>
              <w:spacing w:after="0"/>
            </w:pPr>
          </w:p>
        </w:tc>
        <w:tc>
          <w:tcPr>
            <w:tcW w:w="739" w:type="pct"/>
            <w:shd w:val="clear" w:color="auto" w:fill="auto"/>
          </w:tcPr>
          <w:p w:rsidR="00CD5C50" w:rsidRPr="0008044C" w:rsidRDefault="00CD5C50" w:rsidP="000F34C1">
            <w:pPr>
              <w:spacing w:after="0"/>
              <w:rPr>
                <w:b/>
                <w:sz w:val="16"/>
                <w:szCs w:val="16"/>
              </w:rPr>
            </w:pPr>
            <w:r w:rsidRPr="0008044C">
              <w:rPr>
                <w:b/>
                <w:sz w:val="16"/>
                <w:szCs w:val="16"/>
              </w:rPr>
              <w:t>1</w:t>
            </w:r>
            <w:r>
              <w:rPr>
                <w:b/>
                <w:sz w:val="16"/>
                <w:szCs w:val="16"/>
              </w:rPr>
              <w:t>6</w:t>
            </w:r>
            <w:r w:rsidRPr="0008044C">
              <w:rPr>
                <w:b/>
                <w:sz w:val="16"/>
                <w:szCs w:val="16"/>
              </w:rPr>
              <w:t xml:space="preserve"> August</w:t>
            </w:r>
          </w:p>
        </w:tc>
        <w:tc>
          <w:tcPr>
            <w:tcW w:w="2310" w:type="pct"/>
            <w:shd w:val="clear" w:color="auto" w:fill="auto"/>
          </w:tcPr>
          <w:p w:rsidR="00CD5C50" w:rsidRPr="0008044C" w:rsidRDefault="00CD5C50" w:rsidP="00A472FE">
            <w:pPr>
              <w:spacing w:after="0"/>
            </w:pPr>
            <w:r>
              <w:t>Risk Assessment and FMEA</w:t>
            </w:r>
          </w:p>
        </w:tc>
        <w:tc>
          <w:tcPr>
            <w:tcW w:w="904" w:type="pct"/>
            <w:shd w:val="clear" w:color="auto" w:fill="auto"/>
          </w:tcPr>
          <w:p w:rsidR="00CD5C50" w:rsidRPr="0008044C" w:rsidRDefault="00CD5C50" w:rsidP="00E95DFB">
            <w:pPr>
              <w:spacing w:after="0"/>
              <w:jc w:val="center"/>
            </w:pPr>
          </w:p>
        </w:tc>
        <w:tc>
          <w:tcPr>
            <w:tcW w:w="573" w:type="pct"/>
            <w:shd w:val="clear" w:color="auto" w:fill="auto"/>
          </w:tcPr>
          <w:p w:rsidR="00CD5C50" w:rsidRPr="0008044C" w:rsidRDefault="00CD5C50" w:rsidP="00E95DFB">
            <w:pPr>
              <w:spacing w:after="0"/>
              <w:jc w:val="center"/>
            </w:pPr>
          </w:p>
        </w:tc>
      </w:tr>
      <w:tr w:rsidR="00CD5C50" w:rsidRPr="0008044C" w:rsidTr="00E95DFB">
        <w:trPr>
          <w:gridAfter w:val="1"/>
          <w:wAfter w:w="18" w:type="pct"/>
          <w:cantSplit/>
          <w:jc w:val="center"/>
        </w:trPr>
        <w:tc>
          <w:tcPr>
            <w:tcW w:w="456" w:type="pct"/>
            <w:shd w:val="clear" w:color="auto" w:fill="auto"/>
            <w:vAlign w:val="center"/>
          </w:tcPr>
          <w:p w:rsidR="00CD5C50" w:rsidRPr="0008044C" w:rsidRDefault="00CD5C50" w:rsidP="003D5D1A">
            <w:pPr>
              <w:numPr>
                <w:ilvl w:val="0"/>
                <w:numId w:val="9"/>
              </w:numPr>
              <w:autoSpaceDE/>
              <w:autoSpaceDN/>
              <w:spacing w:after="0"/>
            </w:pPr>
          </w:p>
        </w:tc>
        <w:tc>
          <w:tcPr>
            <w:tcW w:w="739" w:type="pct"/>
            <w:shd w:val="clear" w:color="auto" w:fill="auto"/>
          </w:tcPr>
          <w:p w:rsidR="00CD5C50" w:rsidRPr="0008044C" w:rsidRDefault="00CD5C50" w:rsidP="00E95DFB">
            <w:pPr>
              <w:spacing w:after="0"/>
              <w:rPr>
                <w:b/>
                <w:sz w:val="16"/>
                <w:szCs w:val="16"/>
              </w:rPr>
            </w:pPr>
            <w:r>
              <w:rPr>
                <w:b/>
                <w:sz w:val="16"/>
                <w:szCs w:val="16"/>
              </w:rPr>
              <w:t>23</w:t>
            </w:r>
            <w:r w:rsidRPr="0008044C">
              <w:rPr>
                <w:b/>
                <w:sz w:val="16"/>
                <w:szCs w:val="16"/>
              </w:rPr>
              <w:t xml:space="preserve"> August</w:t>
            </w:r>
          </w:p>
        </w:tc>
        <w:tc>
          <w:tcPr>
            <w:tcW w:w="2310" w:type="pct"/>
            <w:shd w:val="clear" w:color="auto" w:fill="auto"/>
          </w:tcPr>
          <w:p w:rsidR="00CD5C50" w:rsidRPr="0008044C" w:rsidRDefault="00CD5C50" w:rsidP="00A472FE">
            <w:pPr>
              <w:spacing w:after="0"/>
            </w:pPr>
            <w:r>
              <w:t>Economic analysis</w:t>
            </w:r>
          </w:p>
        </w:tc>
        <w:tc>
          <w:tcPr>
            <w:tcW w:w="904" w:type="pct"/>
            <w:shd w:val="clear" w:color="auto" w:fill="auto"/>
          </w:tcPr>
          <w:p w:rsidR="00CD5C50" w:rsidRPr="0008044C" w:rsidRDefault="00CD5C50" w:rsidP="00E95DFB">
            <w:pPr>
              <w:spacing w:after="0"/>
              <w:jc w:val="center"/>
            </w:pPr>
          </w:p>
        </w:tc>
        <w:tc>
          <w:tcPr>
            <w:tcW w:w="573" w:type="pct"/>
            <w:shd w:val="clear" w:color="auto" w:fill="auto"/>
            <w:vAlign w:val="center"/>
          </w:tcPr>
          <w:p w:rsidR="00CD5C50" w:rsidRPr="0008044C" w:rsidRDefault="00CD5C50" w:rsidP="00E95DFB">
            <w:pPr>
              <w:spacing w:after="0"/>
              <w:jc w:val="center"/>
            </w:pPr>
          </w:p>
        </w:tc>
      </w:tr>
      <w:tr w:rsidR="00CD5C50" w:rsidRPr="0008044C" w:rsidTr="00E95DFB">
        <w:trPr>
          <w:gridAfter w:val="1"/>
          <w:wAfter w:w="18" w:type="pct"/>
          <w:cantSplit/>
          <w:jc w:val="center"/>
        </w:trPr>
        <w:tc>
          <w:tcPr>
            <w:tcW w:w="456" w:type="pct"/>
            <w:shd w:val="clear" w:color="auto" w:fill="auto"/>
            <w:vAlign w:val="center"/>
          </w:tcPr>
          <w:p w:rsidR="00CD5C50" w:rsidRPr="0008044C" w:rsidRDefault="00CD5C50" w:rsidP="003D5D1A">
            <w:pPr>
              <w:numPr>
                <w:ilvl w:val="0"/>
                <w:numId w:val="9"/>
              </w:numPr>
              <w:autoSpaceDE/>
              <w:autoSpaceDN/>
              <w:spacing w:after="0"/>
            </w:pPr>
          </w:p>
        </w:tc>
        <w:tc>
          <w:tcPr>
            <w:tcW w:w="739" w:type="pct"/>
            <w:shd w:val="clear" w:color="auto" w:fill="auto"/>
          </w:tcPr>
          <w:p w:rsidR="00CD5C50" w:rsidRPr="0008044C" w:rsidRDefault="00CD5C50" w:rsidP="00E95DFB">
            <w:pPr>
              <w:spacing w:after="0"/>
              <w:rPr>
                <w:b/>
                <w:sz w:val="16"/>
                <w:szCs w:val="16"/>
              </w:rPr>
            </w:pPr>
            <w:r>
              <w:rPr>
                <w:b/>
                <w:sz w:val="16"/>
                <w:szCs w:val="16"/>
              </w:rPr>
              <w:t>30</w:t>
            </w:r>
            <w:r w:rsidRPr="0008044C">
              <w:rPr>
                <w:b/>
                <w:sz w:val="16"/>
                <w:szCs w:val="16"/>
              </w:rPr>
              <w:t xml:space="preserve"> August</w:t>
            </w:r>
          </w:p>
        </w:tc>
        <w:tc>
          <w:tcPr>
            <w:tcW w:w="2310" w:type="pct"/>
            <w:shd w:val="clear" w:color="auto" w:fill="auto"/>
          </w:tcPr>
          <w:p w:rsidR="00CD5C50" w:rsidRPr="0008044C" w:rsidRDefault="00CD5C50" w:rsidP="00E95DFB">
            <w:pPr>
              <w:spacing w:after="0"/>
            </w:pPr>
            <w:r>
              <w:t>Environmental Impact Assessment</w:t>
            </w:r>
          </w:p>
        </w:tc>
        <w:tc>
          <w:tcPr>
            <w:tcW w:w="904" w:type="pct"/>
            <w:shd w:val="clear" w:color="auto" w:fill="auto"/>
          </w:tcPr>
          <w:p w:rsidR="00CD5C50" w:rsidRPr="0008044C" w:rsidRDefault="00CD5C50" w:rsidP="00E95DFB">
            <w:pPr>
              <w:spacing w:after="0"/>
              <w:jc w:val="center"/>
            </w:pPr>
          </w:p>
        </w:tc>
        <w:tc>
          <w:tcPr>
            <w:tcW w:w="573" w:type="pct"/>
            <w:shd w:val="clear" w:color="auto" w:fill="auto"/>
          </w:tcPr>
          <w:p w:rsidR="00CD5C50" w:rsidRPr="0008044C" w:rsidRDefault="00CD5C50" w:rsidP="00E95DFB">
            <w:pPr>
              <w:spacing w:after="0"/>
              <w:jc w:val="center"/>
            </w:pPr>
          </w:p>
        </w:tc>
      </w:tr>
      <w:tr w:rsidR="00CD5C50" w:rsidRPr="0008044C" w:rsidTr="00E95DFB">
        <w:trPr>
          <w:gridAfter w:val="1"/>
          <w:wAfter w:w="18" w:type="pct"/>
          <w:cantSplit/>
          <w:jc w:val="center"/>
        </w:trPr>
        <w:tc>
          <w:tcPr>
            <w:tcW w:w="456" w:type="pct"/>
            <w:shd w:val="clear" w:color="auto" w:fill="auto"/>
            <w:vAlign w:val="center"/>
          </w:tcPr>
          <w:p w:rsidR="00CD5C50" w:rsidRPr="0008044C" w:rsidRDefault="00CD5C50" w:rsidP="003D5D1A">
            <w:pPr>
              <w:numPr>
                <w:ilvl w:val="0"/>
                <w:numId w:val="9"/>
              </w:numPr>
              <w:autoSpaceDE/>
              <w:autoSpaceDN/>
              <w:spacing w:after="0"/>
            </w:pPr>
          </w:p>
        </w:tc>
        <w:tc>
          <w:tcPr>
            <w:tcW w:w="739" w:type="pct"/>
            <w:shd w:val="clear" w:color="auto" w:fill="auto"/>
          </w:tcPr>
          <w:p w:rsidR="00CD5C50" w:rsidRPr="0008044C" w:rsidRDefault="00CD5C50" w:rsidP="00E95DFB">
            <w:pPr>
              <w:spacing w:after="0"/>
              <w:rPr>
                <w:b/>
                <w:sz w:val="16"/>
                <w:szCs w:val="16"/>
              </w:rPr>
            </w:pPr>
            <w:r>
              <w:rPr>
                <w:b/>
                <w:sz w:val="16"/>
                <w:szCs w:val="16"/>
              </w:rPr>
              <w:t>6 September</w:t>
            </w:r>
          </w:p>
        </w:tc>
        <w:tc>
          <w:tcPr>
            <w:tcW w:w="2310" w:type="pct"/>
            <w:shd w:val="clear" w:color="auto" w:fill="auto"/>
          </w:tcPr>
          <w:p w:rsidR="00CD5C50" w:rsidRPr="0008044C" w:rsidRDefault="00CD5C50" w:rsidP="00F62DA0">
            <w:pPr>
              <w:spacing w:after="0"/>
            </w:pPr>
            <w:r>
              <w:t>Consultation</w:t>
            </w:r>
          </w:p>
        </w:tc>
        <w:tc>
          <w:tcPr>
            <w:tcW w:w="904" w:type="pct"/>
            <w:shd w:val="clear" w:color="auto" w:fill="auto"/>
          </w:tcPr>
          <w:p w:rsidR="00CD5C50" w:rsidRPr="0008044C" w:rsidRDefault="00CD5C50" w:rsidP="00E95DFB">
            <w:pPr>
              <w:spacing w:after="0"/>
              <w:jc w:val="center"/>
            </w:pPr>
            <w:r>
              <w:t>Submission 6</w:t>
            </w:r>
          </w:p>
        </w:tc>
        <w:tc>
          <w:tcPr>
            <w:tcW w:w="573" w:type="pct"/>
            <w:shd w:val="clear" w:color="auto" w:fill="auto"/>
            <w:vAlign w:val="center"/>
          </w:tcPr>
          <w:p w:rsidR="00CD5C50" w:rsidRPr="0008044C" w:rsidRDefault="00CD5C50" w:rsidP="00E95DFB">
            <w:pPr>
              <w:spacing w:after="0"/>
              <w:jc w:val="center"/>
            </w:pPr>
            <w:r>
              <w:t>10/9/10</w:t>
            </w:r>
          </w:p>
        </w:tc>
      </w:tr>
      <w:tr w:rsidR="00CD5C50" w:rsidRPr="0008044C" w:rsidTr="00E95DFB">
        <w:trPr>
          <w:cantSplit/>
          <w:jc w:val="center"/>
        </w:trPr>
        <w:tc>
          <w:tcPr>
            <w:tcW w:w="456" w:type="pct"/>
            <w:shd w:val="clear" w:color="auto" w:fill="E6E6E6"/>
            <w:vAlign w:val="center"/>
          </w:tcPr>
          <w:p w:rsidR="00CD5C50" w:rsidRPr="0008044C" w:rsidRDefault="00CD5C50" w:rsidP="003D5D1A">
            <w:pPr>
              <w:numPr>
                <w:ilvl w:val="0"/>
                <w:numId w:val="9"/>
              </w:numPr>
              <w:autoSpaceDE/>
              <w:autoSpaceDN/>
              <w:spacing w:after="0"/>
            </w:pPr>
          </w:p>
        </w:tc>
        <w:tc>
          <w:tcPr>
            <w:tcW w:w="739" w:type="pct"/>
            <w:shd w:val="clear" w:color="auto" w:fill="E6E6E6"/>
          </w:tcPr>
          <w:p w:rsidR="00CD5C50" w:rsidRPr="0008044C" w:rsidRDefault="00CD5C50" w:rsidP="00E95DFB">
            <w:pPr>
              <w:spacing w:after="0"/>
              <w:rPr>
                <w:b/>
                <w:sz w:val="16"/>
                <w:szCs w:val="16"/>
              </w:rPr>
            </w:pPr>
            <w:r>
              <w:rPr>
                <w:b/>
                <w:sz w:val="16"/>
                <w:szCs w:val="16"/>
              </w:rPr>
              <w:t>13</w:t>
            </w:r>
            <w:r w:rsidRPr="0008044C">
              <w:rPr>
                <w:b/>
                <w:sz w:val="16"/>
                <w:szCs w:val="16"/>
              </w:rPr>
              <w:t xml:space="preserve"> September</w:t>
            </w:r>
          </w:p>
        </w:tc>
        <w:tc>
          <w:tcPr>
            <w:tcW w:w="3214" w:type="pct"/>
            <w:gridSpan w:val="2"/>
            <w:shd w:val="clear" w:color="auto" w:fill="E6E6E6"/>
          </w:tcPr>
          <w:p w:rsidR="00CD5C50" w:rsidRPr="0008044C" w:rsidRDefault="00CD5C50" w:rsidP="00E95DFB">
            <w:pPr>
              <w:spacing w:after="0"/>
              <w:jc w:val="center"/>
            </w:pPr>
            <w:r w:rsidRPr="0008044C">
              <w:t>Study Break</w:t>
            </w:r>
          </w:p>
        </w:tc>
        <w:tc>
          <w:tcPr>
            <w:tcW w:w="591" w:type="pct"/>
            <w:gridSpan w:val="2"/>
            <w:shd w:val="clear" w:color="auto" w:fill="E6E6E6"/>
          </w:tcPr>
          <w:p w:rsidR="00CD5C50" w:rsidRPr="0008044C" w:rsidRDefault="00CD5C50" w:rsidP="00E95DFB">
            <w:pPr>
              <w:spacing w:after="0"/>
              <w:jc w:val="center"/>
            </w:pPr>
          </w:p>
        </w:tc>
      </w:tr>
      <w:tr w:rsidR="00CD5C50" w:rsidRPr="0008044C" w:rsidTr="00E95DFB">
        <w:trPr>
          <w:gridAfter w:val="1"/>
          <w:wAfter w:w="18" w:type="pct"/>
          <w:cantSplit/>
          <w:jc w:val="center"/>
        </w:trPr>
        <w:tc>
          <w:tcPr>
            <w:tcW w:w="456" w:type="pct"/>
            <w:shd w:val="clear" w:color="auto" w:fill="auto"/>
            <w:vAlign w:val="center"/>
          </w:tcPr>
          <w:p w:rsidR="00CD5C50" w:rsidRPr="0008044C" w:rsidRDefault="00CD5C50" w:rsidP="003D5D1A">
            <w:pPr>
              <w:numPr>
                <w:ilvl w:val="0"/>
                <w:numId w:val="9"/>
              </w:numPr>
              <w:autoSpaceDE/>
              <w:autoSpaceDN/>
              <w:spacing w:after="0"/>
            </w:pPr>
          </w:p>
        </w:tc>
        <w:tc>
          <w:tcPr>
            <w:tcW w:w="739" w:type="pct"/>
            <w:shd w:val="clear" w:color="auto" w:fill="auto"/>
          </w:tcPr>
          <w:p w:rsidR="00CD5C50" w:rsidRPr="0008044C" w:rsidRDefault="00CD5C50" w:rsidP="00E95DFB">
            <w:pPr>
              <w:spacing w:after="0"/>
              <w:rPr>
                <w:b/>
                <w:sz w:val="16"/>
                <w:szCs w:val="16"/>
              </w:rPr>
            </w:pPr>
            <w:r>
              <w:rPr>
                <w:b/>
                <w:sz w:val="16"/>
                <w:szCs w:val="16"/>
              </w:rPr>
              <w:t>20</w:t>
            </w:r>
            <w:r w:rsidRPr="0008044C">
              <w:rPr>
                <w:b/>
                <w:sz w:val="16"/>
                <w:szCs w:val="16"/>
              </w:rPr>
              <w:t>September</w:t>
            </w:r>
          </w:p>
        </w:tc>
        <w:tc>
          <w:tcPr>
            <w:tcW w:w="2310" w:type="pct"/>
            <w:shd w:val="clear" w:color="auto" w:fill="auto"/>
          </w:tcPr>
          <w:p w:rsidR="00CD5C50" w:rsidRPr="0008044C" w:rsidRDefault="00CD5C50" w:rsidP="00E95DFB">
            <w:pPr>
              <w:spacing w:after="0"/>
            </w:pPr>
            <w:r>
              <w:t>Plant Layout and HAZOP</w:t>
            </w:r>
          </w:p>
        </w:tc>
        <w:tc>
          <w:tcPr>
            <w:tcW w:w="904" w:type="pct"/>
            <w:shd w:val="clear" w:color="auto" w:fill="auto"/>
          </w:tcPr>
          <w:p w:rsidR="00CD5C50" w:rsidRPr="0008044C" w:rsidRDefault="00CD5C50" w:rsidP="00E95DFB">
            <w:pPr>
              <w:spacing w:after="0"/>
            </w:pPr>
          </w:p>
        </w:tc>
        <w:tc>
          <w:tcPr>
            <w:tcW w:w="573" w:type="pct"/>
            <w:shd w:val="clear" w:color="auto" w:fill="auto"/>
          </w:tcPr>
          <w:p w:rsidR="00CD5C50" w:rsidRPr="0008044C" w:rsidRDefault="00CD5C50" w:rsidP="00E95DFB">
            <w:pPr>
              <w:spacing w:after="0"/>
            </w:pPr>
          </w:p>
        </w:tc>
      </w:tr>
      <w:tr w:rsidR="00CD5C50" w:rsidRPr="0008044C" w:rsidTr="00E95DFB">
        <w:trPr>
          <w:gridAfter w:val="1"/>
          <w:wAfter w:w="18" w:type="pct"/>
          <w:cantSplit/>
          <w:jc w:val="center"/>
        </w:trPr>
        <w:tc>
          <w:tcPr>
            <w:tcW w:w="456" w:type="pct"/>
            <w:shd w:val="clear" w:color="auto" w:fill="auto"/>
            <w:vAlign w:val="center"/>
          </w:tcPr>
          <w:p w:rsidR="00CD5C50" w:rsidRPr="0008044C" w:rsidRDefault="00CD5C50" w:rsidP="003D5D1A">
            <w:pPr>
              <w:numPr>
                <w:ilvl w:val="0"/>
                <w:numId w:val="9"/>
              </w:numPr>
              <w:autoSpaceDE/>
              <w:autoSpaceDN/>
              <w:spacing w:after="0"/>
            </w:pPr>
          </w:p>
        </w:tc>
        <w:tc>
          <w:tcPr>
            <w:tcW w:w="739" w:type="pct"/>
            <w:shd w:val="clear" w:color="auto" w:fill="auto"/>
          </w:tcPr>
          <w:p w:rsidR="00CD5C50" w:rsidRPr="0008044C" w:rsidRDefault="00CD5C50" w:rsidP="00E95DFB">
            <w:pPr>
              <w:spacing w:after="0"/>
              <w:rPr>
                <w:b/>
                <w:sz w:val="16"/>
                <w:szCs w:val="16"/>
              </w:rPr>
            </w:pPr>
            <w:r>
              <w:rPr>
                <w:b/>
                <w:sz w:val="16"/>
                <w:szCs w:val="16"/>
              </w:rPr>
              <w:t>27</w:t>
            </w:r>
            <w:r w:rsidRPr="0008044C">
              <w:rPr>
                <w:b/>
                <w:sz w:val="16"/>
                <w:szCs w:val="16"/>
              </w:rPr>
              <w:t xml:space="preserve"> September</w:t>
            </w:r>
          </w:p>
        </w:tc>
        <w:tc>
          <w:tcPr>
            <w:tcW w:w="2310" w:type="pct"/>
            <w:shd w:val="clear" w:color="auto" w:fill="auto"/>
          </w:tcPr>
          <w:p w:rsidR="00CD5C50" w:rsidRPr="0008044C" w:rsidRDefault="00CD5C50" w:rsidP="00E95DFB">
            <w:pPr>
              <w:spacing w:after="0"/>
            </w:pPr>
            <w:r>
              <w:t>Consultation</w:t>
            </w:r>
          </w:p>
        </w:tc>
        <w:tc>
          <w:tcPr>
            <w:tcW w:w="904" w:type="pct"/>
            <w:shd w:val="clear" w:color="auto" w:fill="auto"/>
          </w:tcPr>
          <w:p w:rsidR="00CD5C50" w:rsidRPr="0008044C" w:rsidRDefault="00CD5C50" w:rsidP="00FF1328">
            <w:pPr>
              <w:spacing w:after="0"/>
            </w:pPr>
            <w:r>
              <w:t>Submission 7</w:t>
            </w:r>
          </w:p>
        </w:tc>
        <w:tc>
          <w:tcPr>
            <w:tcW w:w="573" w:type="pct"/>
            <w:shd w:val="clear" w:color="auto" w:fill="auto"/>
          </w:tcPr>
          <w:p w:rsidR="00CD5C50" w:rsidRPr="0008044C" w:rsidRDefault="00CD5C50" w:rsidP="00FF1328">
            <w:pPr>
              <w:spacing w:after="0"/>
            </w:pPr>
            <w:r>
              <w:t>1/10/10</w:t>
            </w:r>
          </w:p>
        </w:tc>
      </w:tr>
      <w:tr w:rsidR="00CD5C50" w:rsidRPr="0008044C" w:rsidTr="00E95DFB">
        <w:trPr>
          <w:gridAfter w:val="1"/>
          <w:wAfter w:w="18" w:type="pct"/>
          <w:cantSplit/>
          <w:jc w:val="center"/>
        </w:trPr>
        <w:tc>
          <w:tcPr>
            <w:tcW w:w="456" w:type="pct"/>
            <w:shd w:val="clear" w:color="auto" w:fill="auto"/>
            <w:vAlign w:val="center"/>
          </w:tcPr>
          <w:p w:rsidR="00CD5C50" w:rsidRPr="0008044C" w:rsidRDefault="00CD5C50" w:rsidP="003D5D1A">
            <w:pPr>
              <w:numPr>
                <w:ilvl w:val="0"/>
                <w:numId w:val="9"/>
              </w:numPr>
              <w:autoSpaceDE/>
              <w:autoSpaceDN/>
              <w:spacing w:after="0"/>
            </w:pPr>
          </w:p>
        </w:tc>
        <w:tc>
          <w:tcPr>
            <w:tcW w:w="739" w:type="pct"/>
            <w:shd w:val="clear" w:color="auto" w:fill="auto"/>
          </w:tcPr>
          <w:p w:rsidR="00CD5C50" w:rsidRPr="0008044C" w:rsidRDefault="00CD5C50" w:rsidP="00654E72">
            <w:pPr>
              <w:spacing w:after="0"/>
              <w:rPr>
                <w:b/>
                <w:sz w:val="16"/>
                <w:szCs w:val="16"/>
              </w:rPr>
            </w:pPr>
            <w:r>
              <w:rPr>
                <w:b/>
                <w:sz w:val="16"/>
                <w:szCs w:val="16"/>
              </w:rPr>
              <w:t>4</w:t>
            </w:r>
            <w:r w:rsidRPr="0008044C">
              <w:rPr>
                <w:b/>
                <w:sz w:val="16"/>
                <w:szCs w:val="16"/>
              </w:rPr>
              <w:t xml:space="preserve"> </w:t>
            </w:r>
            <w:r>
              <w:rPr>
                <w:b/>
                <w:sz w:val="16"/>
                <w:szCs w:val="16"/>
              </w:rPr>
              <w:t>October</w:t>
            </w:r>
          </w:p>
        </w:tc>
        <w:tc>
          <w:tcPr>
            <w:tcW w:w="2310" w:type="pct"/>
            <w:shd w:val="clear" w:color="auto" w:fill="auto"/>
          </w:tcPr>
          <w:p w:rsidR="00CD5C50" w:rsidRPr="0008044C" w:rsidRDefault="00CD5C50" w:rsidP="00E95DFB">
            <w:pPr>
              <w:spacing w:after="0"/>
            </w:pPr>
            <w:r>
              <w:t>Consultation</w:t>
            </w:r>
          </w:p>
        </w:tc>
        <w:tc>
          <w:tcPr>
            <w:tcW w:w="904" w:type="pct"/>
            <w:shd w:val="clear" w:color="auto" w:fill="auto"/>
          </w:tcPr>
          <w:p w:rsidR="00CD5C50" w:rsidRPr="0008044C" w:rsidRDefault="00CD5C50" w:rsidP="00305745">
            <w:pPr>
              <w:spacing w:after="0"/>
            </w:pPr>
          </w:p>
        </w:tc>
        <w:tc>
          <w:tcPr>
            <w:tcW w:w="573" w:type="pct"/>
            <w:shd w:val="clear" w:color="auto" w:fill="auto"/>
          </w:tcPr>
          <w:p w:rsidR="00CD5C50" w:rsidRPr="0008044C" w:rsidRDefault="00CD5C50" w:rsidP="00305745">
            <w:pPr>
              <w:spacing w:after="0"/>
            </w:pPr>
          </w:p>
        </w:tc>
      </w:tr>
      <w:tr w:rsidR="00CD5C50" w:rsidRPr="0008044C" w:rsidTr="00E95DFB">
        <w:trPr>
          <w:gridAfter w:val="1"/>
          <w:wAfter w:w="18" w:type="pct"/>
          <w:cantSplit/>
          <w:jc w:val="center"/>
        </w:trPr>
        <w:tc>
          <w:tcPr>
            <w:tcW w:w="456" w:type="pct"/>
            <w:shd w:val="clear" w:color="auto" w:fill="auto"/>
            <w:vAlign w:val="center"/>
          </w:tcPr>
          <w:p w:rsidR="00CD5C50" w:rsidRPr="0008044C" w:rsidRDefault="00CD5C50" w:rsidP="003D5D1A">
            <w:pPr>
              <w:numPr>
                <w:ilvl w:val="0"/>
                <w:numId w:val="9"/>
              </w:numPr>
              <w:autoSpaceDE/>
              <w:autoSpaceDN/>
              <w:spacing w:after="0"/>
            </w:pPr>
          </w:p>
        </w:tc>
        <w:tc>
          <w:tcPr>
            <w:tcW w:w="739" w:type="pct"/>
            <w:shd w:val="clear" w:color="auto" w:fill="auto"/>
          </w:tcPr>
          <w:p w:rsidR="00CD5C50" w:rsidRPr="0008044C" w:rsidRDefault="00CD5C50" w:rsidP="00E95DFB">
            <w:pPr>
              <w:spacing w:after="0"/>
              <w:rPr>
                <w:b/>
                <w:sz w:val="16"/>
                <w:szCs w:val="16"/>
              </w:rPr>
            </w:pPr>
            <w:r>
              <w:rPr>
                <w:b/>
                <w:sz w:val="16"/>
                <w:szCs w:val="16"/>
              </w:rPr>
              <w:t>11</w:t>
            </w:r>
            <w:r w:rsidRPr="0008044C">
              <w:rPr>
                <w:b/>
                <w:sz w:val="16"/>
                <w:szCs w:val="16"/>
              </w:rPr>
              <w:t xml:space="preserve"> October</w:t>
            </w:r>
          </w:p>
        </w:tc>
        <w:tc>
          <w:tcPr>
            <w:tcW w:w="2310" w:type="pct"/>
            <w:shd w:val="clear" w:color="auto" w:fill="auto"/>
          </w:tcPr>
          <w:p w:rsidR="00CD5C50" w:rsidRPr="0008044C" w:rsidRDefault="00CD5C50" w:rsidP="00E95DFB">
            <w:pPr>
              <w:spacing w:after="0"/>
            </w:pPr>
            <w:r>
              <w:t>No Classes</w:t>
            </w:r>
          </w:p>
        </w:tc>
        <w:tc>
          <w:tcPr>
            <w:tcW w:w="904" w:type="pct"/>
            <w:shd w:val="clear" w:color="auto" w:fill="auto"/>
          </w:tcPr>
          <w:p w:rsidR="00CD5C50" w:rsidRPr="0008044C" w:rsidRDefault="00CD5C50" w:rsidP="00E95DFB">
            <w:pPr>
              <w:spacing w:after="0"/>
            </w:pPr>
          </w:p>
        </w:tc>
        <w:tc>
          <w:tcPr>
            <w:tcW w:w="573" w:type="pct"/>
            <w:shd w:val="clear" w:color="auto" w:fill="auto"/>
          </w:tcPr>
          <w:p w:rsidR="00CD5C50" w:rsidRPr="0008044C" w:rsidRDefault="00CD5C50" w:rsidP="00E95DFB">
            <w:pPr>
              <w:spacing w:after="0"/>
            </w:pPr>
          </w:p>
        </w:tc>
      </w:tr>
      <w:tr w:rsidR="00CD5C50" w:rsidRPr="0008044C" w:rsidTr="00E95DFB">
        <w:trPr>
          <w:gridAfter w:val="1"/>
          <w:wAfter w:w="18" w:type="pct"/>
          <w:cantSplit/>
          <w:jc w:val="center"/>
        </w:trPr>
        <w:tc>
          <w:tcPr>
            <w:tcW w:w="456" w:type="pct"/>
            <w:shd w:val="clear" w:color="auto" w:fill="auto"/>
            <w:vAlign w:val="center"/>
          </w:tcPr>
          <w:p w:rsidR="00CD5C50" w:rsidRPr="0008044C" w:rsidRDefault="00CD5C50" w:rsidP="003D5D1A">
            <w:pPr>
              <w:numPr>
                <w:ilvl w:val="0"/>
                <w:numId w:val="9"/>
              </w:numPr>
              <w:autoSpaceDE/>
              <w:autoSpaceDN/>
              <w:spacing w:after="0"/>
            </w:pPr>
          </w:p>
        </w:tc>
        <w:tc>
          <w:tcPr>
            <w:tcW w:w="739" w:type="pct"/>
            <w:shd w:val="clear" w:color="auto" w:fill="auto"/>
          </w:tcPr>
          <w:p w:rsidR="00CD5C50" w:rsidRPr="0008044C" w:rsidRDefault="00CD5C50" w:rsidP="00E95DFB">
            <w:pPr>
              <w:spacing w:after="0"/>
              <w:rPr>
                <w:b/>
                <w:sz w:val="16"/>
                <w:szCs w:val="16"/>
              </w:rPr>
            </w:pPr>
            <w:r>
              <w:rPr>
                <w:b/>
                <w:sz w:val="16"/>
                <w:szCs w:val="16"/>
              </w:rPr>
              <w:t>18</w:t>
            </w:r>
            <w:r w:rsidRPr="0008044C">
              <w:rPr>
                <w:b/>
                <w:sz w:val="16"/>
                <w:szCs w:val="16"/>
              </w:rPr>
              <w:t xml:space="preserve"> October</w:t>
            </w:r>
          </w:p>
        </w:tc>
        <w:tc>
          <w:tcPr>
            <w:tcW w:w="2310" w:type="pct"/>
            <w:shd w:val="clear" w:color="auto" w:fill="auto"/>
            <w:vAlign w:val="center"/>
          </w:tcPr>
          <w:p w:rsidR="00CD5C50" w:rsidRPr="0008044C" w:rsidRDefault="00CD5C50" w:rsidP="00E95DFB">
            <w:pPr>
              <w:spacing w:after="0"/>
            </w:pPr>
            <w:r>
              <w:t>No Classes</w:t>
            </w:r>
          </w:p>
        </w:tc>
        <w:tc>
          <w:tcPr>
            <w:tcW w:w="904" w:type="pct"/>
            <w:shd w:val="clear" w:color="auto" w:fill="auto"/>
          </w:tcPr>
          <w:p w:rsidR="00CD5C50" w:rsidRPr="0008044C" w:rsidRDefault="00CD5C50" w:rsidP="00E95DFB">
            <w:pPr>
              <w:spacing w:after="0"/>
            </w:pPr>
            <w:r>
              <w:t>Submission 8</w:t>
            </w:r>
          </w:p>
        </w:tc>
        <w:tc>
          <w:tcPr>
            <w:tcW w:w="573" w:type="pct"/>
            <w:shd w:val="clear" w:color="auto" w:fill="auto"/>
          </w:tcPr>
          <w:p w:rsidR="00CD5C50" w:rsidRPr="0008044C" w:rsidRDefault="00CD5C50" w:rsidP="00E95DFB">
            <w:pPr>
              <w:spacing w:after="0"/>
            </w:pPr>
            <w:r>
              <w:t>22/10/10</w:t>
            </w:r>
          </w:p>
        </w:tc>
      </w:tr>
      <w:tr w:rsidR="00CD5C50" w:rsidRPr="0008044C" w:rsidTr="00E95DFB">
        <w:trPr>
          <w:gridAfter w:val="1"/>
          <w:wAfter w:w="18" w:type="pct"/>
          <w:cantSplit/>
          <w:jc w:val="center"/>
        </w:trPr>
        <w:tc>
          <w:tcPr>
            <w:tcW w:w="456" w:type="pct"/>
            <w:shd w:val="clear" w:color="auto" w:fill="auto"/>
            <w:vAlign w:val="center"/>
          </w:tcPr>
          <w:p w:rsidR="00CD5C50" w:rsidRPr="0008044C" w:rsidRDefault="00CD5C50" w:rsidP="003D5D1A">
            <w:pPr>
              <w:numPr>
                <w:ilvl w:val="0"/>
                <w:numId w:val="9"/>
              </w:numPr>
              <w:autoSpaceDE/>
              <w:autoSpaceDN/>
              <w:spacing w:after="0"/>
            </w:pPr>
          </w:p>
        </w:tc>
        <w:tc>
          <w:tcPr>
            <w:tcW w:w="739" w:type="pct"/>
            <w:shd w:val="clear" w:color="auto" w:fill="auto"/>
          </w:tcPr>
          <w:p w:rsidR="00CD5C50" w:rsidRPr="0008044C" w:rsidRDefault="00CD5C50" w:rsidP="00E95DFB">
            <w:pPr>
              <w:spacing w:after="0"/>
              <w:rPr>
                <w:b/>
                <w:sz w:val="16"/>
                <w:szCs w:val="16"/>
              </w:rPr>
            </w:pPr>
            <w:r>
              <w:rPr>
                <w:b/>
                <w:sz w:val="16"/>
                <w:szCs w:val="16"/>
              </w:rPr>
              <w:t>25</w:t>
            </w:r>
            <w:r w:rsidRPr="0008044C">
              <w:rPr>
                <w:b/>
                <w:sz w:val="16"/>
                <w:szCs w:val="16"/>
              </w:rPr>
              <w:t xml:space="preserve"> October</w:t>
            </w:r>
          </w:p>
        </w:tc>
        <w:tc>
          <w:tcPr>
            <w:tcW w:w="2310" w:type="pct"/>
            <w:shd w:val="clear" w:color="auto" w:fill="auto"/>
            <w:vAlign w:val="center"/>
          </w:tcPr>
          <w:p w:rsidR="00CD5C50" w:rsidRPr="0008044C" w:rsidRDefault="00CD5C50" w:rsidP="00E95DFB">
            <w:pPr>
              <w:spacing w:after="0"/>
            </w:pPr>
            <w:r>
              <w:t>No Classes</w:t>
            </w:r>
          </w:p>
        </w:tc>
        <w:tc>
          <w:tcPr>
            <w:tcW w:w="904" w:type="pct"/>
            <w:shd w:val="clear" w:color="auto" w:fill="auto"/>
          </w:tcPr>
          <w:p w:rsidR="00CD5C50" w:rsidRPr="0008044C" w:rsidRDefault="00CD5C50" w:rsidP="00E95DFB">
            <w:pPr>
              <w:spacing w:after="0"/>
            </w:pPr>
          </w:p>
        </w:tc>
        <w:tc>
          <w:tcPr>
            <w:tcW w:w="573" w:type="pct"/>
            <w:shd w:val="clear" w:color="auto" w:fill="auto"/>
          </w:tcPr>
          <w:p w:rsidR="00CD5C50" w:rsidRPr="0008044C" w:rsidRDefault="00CD5C50" w:rsidP="00E95DFB">
            <w:pPr>
              <w:spacing w:after="0"/>
            </w:pPr>
          </w:p>
        </w:tc>
      </w:tr>
      <w:tr w:rsidR="00CD5C50" w:rsidRPr="0008044C" w:rsidTr="00E95DFB">
        <w:trPr>
          <w:cantSplit/>
          <w:jc w:val="center"/>
        </w:trPr>
        <w:tc>
          <w:tcPr>
            <w:tcW w:w="456" w:type="pct"/>
            <w:shd w:val="clear" w:color="auto" w:fill="E6E6E6"/>
            <w:vAlign w:val="center"/>
          </w:tcPr>
          <w:p w:rsidR="00CD5C50" w:rsidRPr="0008044C" w:rsidRDefault="00CD5C50" w:rsidP="003D5D1A">
            <w:pPr>
              <w:numPr>
                <w:ilvl w:val="0"/>
                <w:numId w:val="9"/>
              </w:numPr>
              <w:autoSpaceDE/>
              <w:autoSpaceDN/>
              <w:spacing w:after="0"/>
            </w:pPr>
          </w:p>
        </w:tc>
        <w:tc>
          <w:tcPr>
            <w:tcW w:w="739" w:type="pct"/>
            <w:shd w:val="clear" w:color="auto" w:fill="E6E6E6"/>
          </w:tcPr>
          <w:p w:rsidR="00CD5C50" w:rsidRPr="0008044C" w:rsidRDefault="00CD5C50" w:rsidP="00E95DFB">
            <w:pPr>
              <w:spacing w:after="0"/>
              <w:rPr>
                <w:b/>
                <w:sz w:val="16"/>
                <w:szCs w:val="16"/>
              </w:rPr>
            </w:pPr>
            <w:r>
              <w:rPr>
                <w:b/>
                <w:sz w:val="16"/>
                <w:szCs w:val="16"/>
              </w:rPr>
              <w:t>1 November</w:t>
            </w:r>
          </w:p>
        </w:tc>
        <w:tc>
          <w:tcPr>
            <w:tcW w:w="3214" w:type="pct"/>
            <w:gridSpan w:val="2"/>
            <w:shd w:val="clear" w:color="auto" w:fill="E6E6E6"/>
            <w:vAlign w:val="center"/>
          </w:tcPr>
          <w:p w:rsidR="00CD5C50" w:rsidRPr="0008044C" w:rsidRDefault="00CD5C50" w:rsidP="00E95DFB">
            <w:pPr>
              <w:spacing w:after="0"/>
              <w:jc w:val="center"/>
            </w:pPr>
            <w:r w:rsidRPr="0008044C">
              <w:t>Study Week</w:t>
            </w:r>
          </w:p>
        </w:tc>
        <w:tc>
          <w:tcPr>
            <w:tcW w:w="591" w:type="pct"/>
            <w:gridSpan w:val="2"/>
            <w:shd w:val="clear" w:color="auto" w:fill="E6E6E6"/>
          </w:tcPr>
          <w:p w:rsidR="00CD5C50" w:rsidRPr="0008044C" w:rsidRDefault="00CD5C50" w:rsidP="00E95DFB">
            <w:pPr>
              <w:spacing w:after="0"/>
              <w:jc w:val="center"/>
            </w:pPr>
          </w:p>
        </w:tc>
      </w:tr>
      <w:tr w:rsidR="00CD5C50" w:rsidRPr="0008044C" w:rsidTr="00E95DFB">
        <w:trPr>
          <w:cantSplit/>
          <w:jc w:val="center"/>
        </w:trPr>
        <w:tc>
          <w:tcPr>
            <w:tcW w:w="456" w:type="pct"/>
            <w:shd w:val="clear" w:color="auto" w:fill="E6E6E6"/>
            <w:vAlign w:val="center"/>
          </w:tcPr>
          <w:p w:rsidR="00CD5C50" w:rsidRPr="0008044C" w:rsidRDefault="00CD5C50" w:rsidP="003D5D1A">
            <w:pPr>
              <w:numPr>
                <w:ilvl w:val="0"/>
                <w:numId w:val="9"/>
              </w:numPr>
              <w:autoSpaceDE/>
              <w:autoSpaceDN/>
              <w:spacing w:after="0"/>
            </w:pPr>
          </w:p>
        </w:tc>
        <w:tc>
          <w:tcPr>
            <w:tcW w:w="739" w:type="pct"/>
            <w:shd w:val="clear" w:color="auto" w:fill="E6E6E6"/>
          </w:tcPr>
          <w:p w:rsidR="00CD5C50" w:rsidRPr="0008044C" w:rsidRDefault="00CD5C50" w:rsidP="00E95DFB">
            <w:pPr>
              <w:spacing w:after="0"/>
              <w:rPr>
                <w:b/>
                <w:sz w:val="16"/>
                <w:szCs w:val="16"/>
              </w:rPr>
            </w:pPr>
            <w:r>
              <w:rPr>
                <w:b/>
                <w:sz w:val="16"/>
                <w:szCs w:val="16"/>
              </w:rPr>
              <w:t>8</w:t>
            </w:r>
            <w:r w:rsidRPr="0008044C">
              <w:rPr>
                <w:b/>
                <w:sz w:val="16"/>
                <w:szCs w:val="16"/>
              </w:rPr>
              <w:t xml:space="preserve"> November</w:t>
            </w:r>
          </w:p>
        </w:tc>
        <w:tc>
          <w:tcPr>
            <w:tcW w:w="3214" w:type="pct"/>
            <w:gridSpan w:val="2"/>
            <w:shd w:val="clear" w:color="auto" w:fill="E6E6E6"/>
            <w:vAlign w:val="center"/>
          </w:tcPr>
          <w:p w:rsidR="00CD5C50" w:rsidRPr="0008044C" w:rsidRDefault="00CD5C50" w:rsidP="00E95DFB">
            <w:pPr>
              <w:spacing w:after="0"/>
              <w:jc w:val="center"/>
            </w:pPr>
            <w:r w:rsidRPr="0008044C">
              <w:t>Examinations</w:t>
            </w:r>
            <w:r>
              <w:t xml:space="preserve"> – None for this Unit</w:t>
            </w:r>
          </w:p>
        </w:tc>
        <w:tc>
          <w:tcPr>
            <w:tcW w:w="591" w:type="pct"/>
            <w:gridSpan w:val="2"/>
            <w:shd w:val="clear" w:color="auto" w:fill="E6E6E6"/>
          </w:tcPr>
          <w:p w:rsidR="00CD5C50" w:rsidRPr="0008044C" w:rsidRDefault="00CD5C50" w:rsidP="00E95DFB">
            <w:pPr>
              <w:spacing w:after="0"/>
              <w:jc w:val="center"/>
            </w:pPr>
          </w:p>
        </w:tc>
      </w:tr>
      <w:tr w:rsidR="00CD5C50" w:rsidRPr="0008044C" w:rsidTr="00E95DFB">
        <w:trPr>
          <w:cantSplit/>
          <w:jc w:val="center"/>
        </w:trPr>
        <w:tc>
          <w:tcPr>
            <w:tcW w:w="456" w:type="pct"/>
            <w:shd w:val="clear" w:color="auto" w:fill="E6E6E6"/>
            <w:vAlign w:val="center"/>
          </w:tcPr>
          <w:p w:rsidR="00CD5C50" w:rsidRPr="0008044C" w:rsidRDefault="00CD5C50" w:rsidP="003D5D1A">
            <w:pPr>
              <w:numPr>
                <w:ilvl w:val="0"/>
                <w:numId w:val="9"/>
              </w:numPr>
              <w:autoSpaceDE/>
              <w:autoSpaceDN/>
              <w:spacing w:after="0"/>
            </w:pPr>
          </w:p>
        </w:tc>
        <w:tc>
          <w:tcPr>
            <w:tcW w:w="739" w:type="pct"/>
            <w:shd w:val="clear" w:color="auto" w:fill="E6E6E6"/>
          </w:tcPr>
          <w:p w:rsidR="00CD5C50" w:rsidRPr="0008044C" w:rsidRDefault="00CD5C50" w:rsidP="00E95DFB">
            <w:pPr>
              <w:spacing w:after="0"/>
              <w:rPr>
                <w:b/>
                <w:sz w:val="16"/>
                <w:szCs w:val="16"/>
              </w:rPr>
            </w:pPr>
            <w:r>
              <w:rPr>
                <w:b/>
                <w:sz w:val="16"/>
                <w:szCs w:val="16"/>
              </w:rPr>
              <w:t>15</w:t>
            </w:r>
            <w:r w:rsidRPr="0008044C">
              <w:rPr>
                <w:b/>
                <w:sz w:val="16"/>
                <w:szCs w:val="16"/>
              </w:rPr>
              <w:t xml:space="preserve"> November</w:t>
            </w:r>
          </w:p>
        </w:tc>
        <w:tc>
          <w:tcPr>
            <w:tcW w:w="3214" w:type="pct"/>
            <w:gridSpan w:val="2"/>
            <w:shd w:val="clear" w:color="auto" w:fill="E6E6E6"/>
            <w:vAlign w:val="center"/>
          </w:tcPr>
          <w:p w:rsidR="00CD5C50" w:rsidRPr="0008044C" w:rsidRDefault="00CD5C50" w:rsidP="00E95DFB">
            <w:pPr>
              <w:spacing w:after="0"/>
              <w:jc w:val="center"/>
            </w:pPr>
            <w:r w:rsidRPr="0008044C">
              <w:t>Examinations</w:t>
            </w:r>
            <w:r>
              <w:t xml:space="preserve"> – None for this Unit</w:t>
            </w:r>
          </w:p>
        </w:tc>
        <w:tc>
          <w:tcPr>
            <w:tcW w:w="591" w:type="pct"/>
            <w:gridSpan w:val="2"/>
            <w:shd w:val="clear" w:color="auto" w:fill="E6E6E6"/>
          </w:tcPr>
          <w:p w:rsidR="00CD5C50" w:rsidRPr="0008044C" w:rsidRDefault="00CD5C50" w:rsidP="00E95DFB">
            <w:pPr>
              <w:spacing w:after="0"/>
              <w:jc w:val="center"/>
            </w:pPr>
          </w:p>
        </w:tc>
      </w:tr>
    </w:tbl>
    <w:p w:rsidR="000F34C1" w:rsidRPr="0008044C" w:rsidRDefault="000F34C1" w:rsidP="000F34C1"/>
    <w:p w:rsidR="000F34C1" w:rsidRPr="0008044C" w:rsidRDefault="000F34C1" w:rsidP="000F34C1"/>
    <w:p w:rsidR="00177FDD" w:rsidRPr="0008044C" w:rsidRDefault="00177FDD" w:rsidP="00177FDD"/>
    <w:sectPr w:rsidR="00177FDD" w:rsidRPr="0008044C" w:rsidSect="00177FDD">
      <w:headerReference w:type="first" r:id="rId21"/>
      <w:footerReference w:type="first" r:id="rId22"/>
      <w:pgSz w:w="11907" w:h="16840" w:code="9"/>
      <w:pgMar w:top="447" w:right="1467" w:bottom="1247" w:left="1797" w:header="357" w:footer="0"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341C5" w:rsidRDefault="009341C5">
      <w:r>
        <w:separator/>
      </w:r>
    </w:p>
  </w:endnote>
  <w:endnote w:type="continuationSeparator" w:id="0">
    <w:p w:rsidR="009341C5" w:rsidRDefault="009341C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Times">
    <w:panose1 w:val="02020603050405020304"/>
    <w:charset w:val="00"/>
    <w:family w:val="roman"/>
    <w:pitch w:val="variable"/>
    <w:sig w:usb0="20002A87" w:usb1="80000000" w:usb2="00000008"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ook w:val="01E0"/>
    </w:tblPr>
    <w:tblGrid>
      <w:gridCol w:w="8859"/>
    </w:tblGrid>
    <w:tr w:rsidR="002C1AAD">
      <w:tc>
        <w:tcPr>
          <w:tcW w:w="8862" w:type="dxa"/>
        </w:tcPr>
        <w:p w:rsidR="002C1AAD" w:rsidRDefault="002C1AAD" w:rsidP="00177FDD">
          <w:pPr>
            <w:pStyle w:val="Footer"/>
            <w:spacing w:before="60" w:after="60"/>
            <w:jc w:val="center"/>
          </w:pPr>
          <w:r>
            <w:rPr>
              <w:rStyle w:val="PageNumber"/>
            </w:rPr>
            <w:t xml:space="preserve">Page </w:t>
          </w:r>
          <w:r w:rsidR="00586E64">
            <w:rPr>
              <w:rStyle w:val="PageNumber"/>
            </w:rPr>
            <w:fldChar w:fldCharType="begin"/>
          </w:r>
          <w:r>
            <w:rPr>
              <w:rStyle w:val="PageNumber"/>
            </w:rPr>
            <w:instrText xml:space="preserve"> PAGE </w:instrText>
          </w:r>
          <w:r w:rsidR="00586E64">
            <w:rPr>
              <w:rStyle w:val="PageNumber"/>
            </w:rPr>
            <w:fldChar w:fldCharType="separate"/>
          </w:r>
          <w:r w:rsidR="00F47F5A">
            <w:rPr>
              <w:rStyle w:val="PageNumber"/>
              <w:noProof/>
            </w:rPr>
            <w:t>8</w:t>
          </w:r>
          <w:r w:rsidR="00586E64">
            <w:rPr>
              <w:rStyle w:val="PageNumber"/>
            </w:rPr>
            <w:fldChar w:fldCharType="end"/>
          </w:r>
          <w:r>
            <w:rPr>
              <w:rStyle w:val="PageNumber"/>
            </w:rPr>
            <w:t xml:space="preserve"> of </w:t>
          </w:r>
          <w:r w:rsidR="00586E64">
            <w:rPr>
              <w:rStyle w:val="PageNumber"/>
            </w:rPr>
            <w:fldChar w:fldCharType="begin"/>
          </w:r>
          <w:r>
            <w:rPr>
              <w:rStyle w:val="PageNumber"/>
            </w:rPr>
            <w:instrText xml:space="preserve"> NUMPAGES </w:instrText>
          </w:r>
          <w:r w:rsidR="00586E64">
            <w:rPr>
              <w:rStyle w:val="PageNumber"/>
            </w:rPr>
            <w:fldChar w:fldCharType="separate"/>
          </w:r>
          <w:r w:rsidR="00F47F5A">
            <w:rPr>
              <w:rStyle w:val="PageNumber"/>
              <w:noProof/>
            </w:rPr>
            <w:t>13</w:t>
          </w:r>
          <w:r w:rsidR="00586E64">
            <w:rPr>
              <w:rStyle w:val="PageNumber"/>
            </w:rPr>
            <w:fldChar w:fldCharType="end"/>
          </w:r>
        </w:p>
      </w:tc>
    </w:tr>
  </w:tbl>
  <w:p w:rsidR="002C1AAD" w:rsidRDefault="002C1AAD">
    <w:pPr>
      <w:pStyle w:val="Footer"/>
      <w:jc w:val="cen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1AAD" w:rsidRDefault="002C1AAD" w:rsidP="00177FDD"/>
  <w:p w:rsidR="002C1AAD" w:rsidRPr="00217283" w:rsidRDefault="002C1AAD" w:rsidP="00177FDD">
    <w:pPr>
      <w:jc w:val="right"/>
      <w:rPr>
        <w:lang w:val="es-ES"/>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1AAD" w:rsidRPr="00E23274" w:rsidRDefault="002C1AAD" w:rsidP="00177FDD">
    <w:pPr>
      <w:jc w:val="center"/>
      <w:rPr>
        <w:sz w:val="18"/>
        <w:szCs w:val="20"/>
      </w:rPr>
    </w:pPr>
    <w:r w:rsidRPr="00E23274">
      <w:rPr>
        <w:rStyle w:val="PageNumber"/>
        <w:szCs w:val="20"/>
      </w:rPr>
      <w:t xml:space="preserve">Page </w:t>
    </w:r>
    <w:r w:rsidR="00586E64" w:rsidRPr="00E23274">
      <w:rPr>
        <w:rStyle w:val="PageNumber"/>
        <w:szCs w:val="20"/>
      </w:rPr>
      <w:fldChar w:fldCharType="begin"/>
    </w:r>
    <w:r w:rsidRPr="00E23274">
      <w:rPr>
        <w:rStyle w:val="PageNumber"/>
        <w:szCs w:val="20"/>
      </w:rPr>
      <w:instrText xml:space="preserve"> PAGE </w:instrText>
    </w:r>
    <w:r w:rsidR="00586E64" w:rsidRPr="00E23274">
      <w:rPr>
        <w:rStyle w:val="PageNumber"/>
        <w:szCs w:val="20"/>
      </w:rPr>
      <w:fldChar w:fldCharType="separate"/>
    </w:r>
    <w:r w:rsidR="00F47F5A">
      <w:rPr>
        <w:rStyle w:val="PageNumber"/>
        <w:noProof/>
        <w:szCs w:val="20"/>
      </w:rPr>
      <w:t>2</w:t>
    </w:r>
    <w:r w:rsidR="00586E64" w:rsidRPr="00E23274">
      <w:rPr>
        <w:rStyle w:val="PageNumber"/>
        <w:szCs w:val="20"/>
      </w:rPr>
      <w:fldChar w:fldCharType="end"/>
    </w:r>
    <w:r w:rsidRPr="00E23274">
      <w:rPr>
        <w:rStyle w:val="PageNumber"/>
        <w:szCs w:val="20"/>
      </w:rPr>
      <w:t xml:space="preserve"> of </w:t>
    </w:r>
    <w:r w:rsidR="00586E64" w:rsidRPr="00E23274">
      <w:rPr>
        <w:rStyle w:val="PageNumber"/>
        <w:szCs w:val="20"/>
      </w:rPr>
      <w:fldChar w:fldCharType="begin"/>
    </w:r>
    <w:r w:rsidRPr="00E23274">
      <w:rPr>
        <w:rStyle w:val="PageNumber"/>
        <w:szCs w:val="20"/>
      </w:rPr>
      <w:instrText xml:space="preserve"> NUMPAGES </w:instrText>
    </w:r>
    <w:r w:rsidR="00586E64" w:rsidRPr="00E23274">
      <w:rPr>
        <w:rStyle w:val="PageNumber"/>
        <w:szCs w:val="20"/>
      </w:rPr>
      <w:fldChar w:fldCharType="separate"/>
    </w:r>
    <w:r w:rsidR="00F47F5A">
      <w:rPr>
        <w:rStyle w:val="PageNumber"/>
        <w:noProof/>
        <w:szCs w:val="20"/>
      </w:rPr>
      <w:t>4</w:t>
    </w:r>
    <w:r w:rsidR="00586E64" w:rsidRPr="00E23274">
      <w:rPr>
        <w:rStyle w:val="PageNumber"/>
        <w:szCs w:val="20"/>
      </w:rPr>
      <w:fldChar w:fldCharType="end"/>
    </w:r>
    <w:r>
      <w:rPr>
        <w:rStyle w:val="PageNumber"/>
        <w:szCs w:val="20"/>
      </w:rPr>
      <w:br/>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341C5" w:rsidRDefault="009341C5">
      <w:r>
        <w:separator/>
      </w:r>
    </w:p>
  </w:footnote>
  <w:footnote w:type="continuationSeparator" w:id="0">
    <w:p w:rsidR="009341C5" w:rsidRDefault="009341C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1AAD" w:rsidRDefault="002C1AAD" w:rsidP="00177FDD">
    <w:pPr>
      <w:pStyle w:val="Header"/>
      <w:tabs>
        <w:tab w:val="clear" w:pos="4153"/>
      </w:tabs>
      <w:jc w:val="right"/>
    </w:pPr>
    <w:r>
      <w:rPr>
        <w:color w:val="999999"/>
        <w:sz w:val="18"/>
        <w:szCs w:val="18"/>
      </w:rPr>
      <w:t>[Insert unit name here]</w:t>
    </w:r>
    <w:r w:rsidRPr="00F30BC3">
      <w:rPr>
        <w:color w:val="999999"/>
        <w:sz w:val="18"/>
        <w:szCs w:val="18"/>
      </w:rPr>
      <w:t xml:space="preserve"> Unit Outline</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1AAD" w:rsidRPr="00A0592E" w:rsidRDefault="002C1AAD" w:rsidP="00177FDD">
    <w:pPr>
      <w:pStyle w:val="Header"/>
    </w:pPr>
    <w:r>
      <w:rPr>
        <w:noProof/>
      </w:rPr>
      <w:drawing>
        <wp:anchor distT="0" distB="0" distL="114300" distR="114300" simplePos="0" relativeHeight="251657216" behindDoc="1" locked="1" layoutInCell="1" allowOverlap="0">
          <wp:simplePos x="0" y="0"/>
          <wp:positionH relativeFrom="page">
            <wp:posOffset>453390</wp:posOffset>
          </wp:positionH>
          <wp:positionV relativeFrom="page">
            <wp:posOffset>799465</wp:posOffset>
          </wp:positionV>
          <wp:extent cx="2286000" cy="640080"/>
          <wp:effectExtent l="19050" t="0" r="0" b="0"/>
          <wp:wrapNone/>
          <wp:docPr id="6" name="Picture 6" descr="Block PMS_with 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lock PMS_with tag"/>
                  <pic:cNvPicPr>
                    <a:picLocks noChangeAspect="1" noChangeArrowheads="1"/>
                  </pic:cNvPicPr>
                </pic:nvPicPr>
                <pic:blipFill>
                  <a:blip r:embed="rId1"/>
                  <a:srcRect/>
                  <a:stretch>
                    <a:fillRect/>
                  </a:stretch>
                </pic:blipFill>
                <pic:spPr bwMode="auto">
                  <a:xfrm>
                    <a:off x="0" y="0"/>
                    <a:ext cx="2286000" cy="640080"/>
                  </a:xfrm>
                  <a:prstGeom prst="rect">
                    <a:avLst/>
                  </a:prstGeom>
                  <a:noFill/>
                  <a:ln w="9525">
                    <a:noFill/>
                    <a:miter lim="800000"/>
                    <a:headEnd/>
                    <a:tailEnd/>
                  </a:ln>
                </pic:spPr>
              </pic:pic>
            </a:graphicData>
          </a:graphic>
        </wp:anchor>
      </w:drawing>
    </w:r>
    <w:r w:rsidR="00586E64">
      <w:rPr>
        <w:noProof/>
      </w:rPr>
      <w:pict>
        <v:line id="_x0000_s2053" style="position:absolute;z-index:-251658240;mso-position-horizontal-relative:page;mso-position-vertical-relative:page" from="35.7pt,133.8pt" to="548.5pt,133.8pt" strokecolor="#ce7019" strokeweight="9pt">
          <v:fill o:detectmouseclick="t"/>
          <v:shadow opacity="22938f" offset="0"/>
          <w10:wrap anchorx="page" anchory="page"/>
          <w10:anchorlock/>
        </v:lin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1AAD" w:rsidRDefault="002C1AAD" w:rsidP="00177FDD">
    <w:pPr>
      <w:pStyle w:val="Header"/>
      <w:ind w:left="-720" w:firstLine="9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D46B2"/>
    <w:multiLevelType w:val="hybridMultilevel"/>
    <w:tmpl w:val="B0F2D8FC"/>
    <w:lvl w:ilvl="0" w:tplc="9ABE06F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EC2303"/>
    <w:multiLevelType w:val="hybridMultilevel"/>
    <w:tmpl w:val="F9283184"/>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Wingdings"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Wingdings"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Wingdings"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
    <w:nsid w:val="2AF828D4"/>
    <w:multiLevelType w:val="hybridMultilevel"/>
    <w:tmpl w:val="011CC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A481E45"/>
    <w:multiLevelType w:val="hybridMultilevel"/>
    <w:tmpl w:val="E1901180"/>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4">
    <w:nsid w:val="3FCD6D1F"/>
    <w:multiLevelType w:val="hybridMultilevel"/>
    <w:tmpl w:val="00CE577E"/>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Wingdings"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Wingdings"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Wingdings"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5">
    <w:nsid w:val="4A876622"/>
    <w:multiLevelType w:val="hybridMultilevel"/>
    <w:tmpl w:val="D08AE044"/>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Wingdings"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Wingdings"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Wingdings"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6">
    <w:nsid w:val="4BFC3D9D"/>
    <w:multiLevelType w:val="multilevel"/>
    <w:tmpl w:val="F546083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nsid w:val="52930EF4"/>
    <w:multiLevelType w:val="hybridMultilevel"/>
    <w:tmpl w:val="C93A29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9E261D9"/>
    <w:multiLevelType w:val="hybridMultilevel"/>
    <w:tmpl w:val="2996E046"/>
    <w:lvl w:ilvl="0" w:tplc="ED4E619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1"/>
  </w:num>
  <w:num w:numId="4">
    <w:abstractNumId w:val="3"/>
  </w:num>
  <w:num w:numId="5">
    <w:abstractNumId w:val="2"/>
  </w:num>
  <w:num w:numId="6">
    <w:abstractNumId w:val="7"/>
  </w:num>
  <w:num w:numId="7">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num>
  <w:num w:numId="9">
    <w:abstractNumId w:val="0"/>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stylePaneFormatFilter w:val="3F01"/>
  <w:defaultTabStop w:val="720"/>
  <w:characterSpacingControl w:val="doNotCompress"/>
  <w:hdrShapeDefaults>
    <o:shapedefaults v:ext="edit" spidmax="11266">
      <o:colormru v:ext="edit" colors="#ddd,#f8f8f8,#e6e6e6,#9e4220,#ce7019"/>
      <o:colormenu v:ext="edit" strokecolor="#ce7019"/>
    </o:shapedefaults>
    <o:shapelayout v:ext="edit">
      <o:idmap v:ext="edit" data="2"/>
      <o:regrouptable v:ext="edit">
        <o:entry new="1" old="0"/>
      </o:regrouptable>
    </o:shapelayout>
  </w:hdrShapeDefaults>
  <w:footnotePr>
    <w:footnote w:id="-1"/>
    <w:footnote w:id="0"/>
  </w:footnotePr>
  <w:endnotePr>
    <w:endnote w:id="-1"/>
    <w:endnote w:id="0"/>
  </w:endnotePr>
  <w:compat/>
  <w:rsids>
    <w:rsidRoot w:val="00751F9D"/>
    <w:rsid w:val="00023D89"/>
    <w:rsid w:val="0008044C"/>
    <w:rsid w:val="000F34C1"/>
    <w:rsid w:val="00123DDD"/>
    <w:rsid w:val="00177FDD"/>
    <w:rsid w:val="001B3FEB"/>
    <w:rsid w:val="001C20D0"/>
    <w:rsid w:val="00215E0C"/>
    <w:rsid w:val="00250838"/>
    <w:rsid w:val="00290051"/>
    <w:rsid w:val="002C1AAD"/>
    <w:rsid w:val="002F10E3"/>
    <w:rsid w:val="002F2AF6"/>
    <w:rsid w:val="003077E2"/>
    <w:rsid w:val="00337C36"/>
    <w:rsid w:val="003566A4"/>
    <w:rsid w:val="003D5D1A"/>
    <w:rsid w:val="003F19F1"/>
    <w:rsid w:val="003F4028"/>
    <w:rsid w:val="00425ED0"/>
    <w:rsid w:val="00584736"/>
    <w:rsid w:val="00586E64"/>
    <w:rsid w:val="00651D0E"/>
    <w:rsid w:val="00654E72"/>
    <w:rsid w:val="00680A6F"/>
    <w:rsid w:val="006C7EFD"/>
    <w:rsid w:val="00751F9D"/>
    <w:rsid w:val="00781BFB"/>
    <w:rsid w:val="007D1E33"/>
    <w:rsid w:val="007D49EB"/>
    <w:rsid w:val="008C1CDF"/>
    <w:rsid w:val="008E64E0"/>
    <w:rsid w:val="00931DA1"/>
    <w:rsid w:val="009341C5"/>
    <w:rsid w:val="00A812AF"/>
    <w:rsid w:val="00AF530E"/>
    <w:rsid w:val="00B257A6"/>
    <w:rsid w:val="00CD5C50"/>
    <w:rsid w:val="00CE28E5"/>
    <w:rsid w:val="00F21FE9"/>
    <w:rsid w:val="00F47F5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6">
      <o:colormru v:ext="edit" colors="#ddd,#f8f8f8,#e6e6e6,#9e4220,#ce7019"/>
      <o:colormenu v:ext="edit" strokecolor="#ce7019"/>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C7315"/>
    <w:pPr>
      <w:autoSpaceDE w:val="0"/>
      <w:autoSpaceDN w:val="0"/>
      <w:spacing w:after="240"/>
    </w:pPr>
    <w:rPr>
      <w:rFonts w:ascii="Arial" w:hAnsi="Arial"/>
      <w:szCs w:val="24"/>
    </w:rPr>
  </w:style>
  <w:style w:type="paragraph" w:styleId="Heading1">
    <w:name w:val="heading 1"/>
    <w:basedOn w:val="Normal"/>
    <w:next w:val="Normal"/>
    <w:qFormat/>
    <w:rsid w:val="00E10B62"/>
    <w:pPr>
      <w:keepNext/>
      <w:keepLines/>
      <w:shd w:val="clear" w:color="auto" w:fill="2B2D15"/>
      <w:ind w:left="-510"/>
      <w:outlineLvl w:val="0"/>
    </w:pPr>
    <w:rPr>
      <w:b/>
      <w:color w:val="FFFFFF"/>
      <w:sz w:val="32"/>
    </w:rPr>
  </w:style>
  <w:style w:type="paragraph" w:styleId="Heading2">
    <w:name w:val="heading 2"/>
    <w:basedOn w:val="Normal"/>
    <w:next w:val="Normal"/>
    <w:qFormat/>
    <w:rsid w:val="00601271"/>
    <w:pPr>
      <w:keepNext/>
      <w:spacing w:before="240" w:after="60"/>
      <w:outlineLvl w:val="1"/>
    </w:pPr>
    <w:rPr>
      <w:rFonts w:cs="Arial"/>
      <w:b/>
      <w:bCs/>
      <w:iCs/>
      <w:sz w:val="28"/>
      <w:szCs w:val="28"/>
    </w:rPr>
  </w:style>
  <w:style w:type="paragraph" w:styleId="Heading3">
    <w:name w:val="heading 3"/>
    <w:basedOn w:val="Normal"/>
    <w:next w:val="Normal"/>
    <w:link w:val="Heading3Char1"/>
    <w:qFormat/>
    <w:rsid w:val="00751A3F"/>
    <w:pPr>
      <w:keepNext/>
      <w:spacing w:before="240" w:after="60"/>
      <w:outlineLvl w:val="2"/>
    </w:pPr>
    <w:rPr>
      <w:rFonts w:cs="Arial"/>
      <w:b/>
      <w:bCs/>
      <w:i/>
      <w:sz w:val="24"/>
      <w:szCs w:val="26"/>
    </w:rPr>
  </w:style>
  <w:style w:type="paragraph" w:styleId="Heading4">
    <w:name w:val="heading 4"/>
    <w:basedOn w:val="Normal"/>
    <w:next w:val="Normal"/>
    <w:qFormat/>
    <w:rsid w:val="00543201"/>
    <w:pPr>
      <w:keepNext/>
      <w:spacing w:before="240" w:after="60"/>
      <w:outlineLvl w:val="3"/>
    </w:pPr>
    <w:rPr>
      <w:b/>
      <w:bCs/>
      <w:color w:val="808080"/>
      <w:sz w:val="28"/>
      <w:szCs w:val="28"/>
    </w:rPr>
  </w:style>
  <w:style w:type="paragraph" w:styleId="Heading5">
    <w:name w:val="heading 5"/>
    <w:basedOn w:val="Normal"/>
    <w:next w:val="Normal"/>
    <w:qFormat/>
    <w:rsid w:val="004239E4"/>
    <w:pPr>
      <w:spacing w:before="240" w:after="60"/>
      <w:outlineLvl w:val="4"/>
    </w:pPr>
    <w:rPr>
      <w:b/>
      <w:bCs/>
      <w:i/>
      <w:iCs/>
      <w:sz w:val="26"/>
      <w:szCs w:val="26"/>
    </w:rPr>
  </w:style>
  <w:style w:type="paragraph" w:styleId="Heading6">
    <w:name w:val="heading 6"/>
    <w:basedOn w:val="Normal"/>
    <w:next w:val="Normal"/>
    <w:qFormat/>
    <w:rsid w:val="00C11E30"/>
    <w:pPr>
      <w:spacing w:before="240" w:after="60"/>
      <w:outlineLvl w:val="5"/>
    </w:pPr>
    <w:rPr>
      <w:rFonts w:ascii="Times New Roman" w:hAnsi="Times New Roman"/>
      <w:b/>
      <w:bCs/>
      <w:sz w:val="22"/>
      <w:szCs w:val="22"/>
    </w:rPr>
  </w:style>
  <w:style w:type="paragraph" w:styleId="Heading8">
    <w:name w:val="heading 8"/>
    <w:basedOn w:val="Normal"/>
    <w:next w:val="Normal"/>
    <w:qFormat/>
    <w:rsid w:val="00C11E30"/>
    <w:pPr>
      <w:spacing w:before="240" w:after="60"/>
      <w:outlineLvl w:val="7"/>
    </w:pPr>
    <w:rPr>
      <w:rFonts w:ascii="Times New Roman" w:hAnsi="Times New Roman"/>
      <w:i/>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751F9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DF77DC"/>
    <w:rPr>
      <w:rFonts w:ascii="Tahoma" w:hAnsi="Tahoma" w:cs="Tahoma"/>
      <w:sz w:val="16"/>
      <w:szCs w:val="16"/>
    </w:rPr>
  </w:style>
  <w:style w:type="paragraph" w:styleId="Footer">
    <w:name w:val="footer"/>
    <w:basedOn w:val="Normal"/>
    <w:rsid w:val="005703ED"/>
    <w:pPr>
      <w:tabs>
        <w:tab w:val="center" w:pos="4153"/>
        <w:tab w:val="right" w:pos="8306"/>
      </w:tabs>
    </w:pPr>
    <w:rPr>
      <w:sz w:val="18"/>
      <w:szCs w:val="20"/>
    </w:rPr>
  </w:style>
  <w:style w:type="paragraph" w:styleId="Header">
    <w:name w:val="header"/>
    <w:basedOn w:val="Normal"/>
    <w:rsid w:val="005703ED"/>
    <w:pPr>
      <w:tabs>
        <w:tab w:val="center" w:pos="4153"/>
        <w:tab w:val="right" w:pos="8306"/>
      </w:tabs>
    </w:pPr>
    <w:rPr>
      <w:szCs w:val="20"/>
    </w:rPr>
  </w:style>
  <w:style w:type="character" w:styleId="PageNumber">
    <w:name w:val="page number"/>
    <w:basedOn w:val="DefaultParagraphFont"/>
    <w:rsid w:val="005703ED"/>
    <w:rPr>
      <w:rFonts w:ascii="Arial" w:hAnsi="Arial"/>
      <w:sz w:val="18"/>
    </w:rPr>
  </w:style>
  <w:style w:type="paragraph" w:styleId="BodyText">
    <w:name w:val="Body Text"/>
    <w:basedOn w:val="Normal"/>
    <w:rsid w:val="005703ED"/>
    <w:pPr>
      <w:ind w:right="-43"/>
    </w:pPr>
  </w:style>
  <w:style w:type="paragraph" w:customStyle="1" w:styleId="DocTitle">
    <w:name w:val="Doc Title"/>
    <w:basedOn w:val="Normal"/>
    <w:rsid w:val="005703ED"/>
    <w:pPr>
      <w:framePr w:hSpace="180" w:wrap="around" w:vAnchor="text" w:hAnchor="margin" w:y="181"/>
      <w:ind w:right="-43"/>
      <w:jc w:val="both"/>
    </w:pPr>
    <w:rPr>
      <w:rFonts w:cs="Arial"/>
      <w:b/>
      <w:sz w:val="96"/>
      <w:szCs w:val="96"/>
    </w:rPr>
  </w:style>
  <w:style w:type="paragraph" w:customStyle="1" w:styleId="UnitCode">
    <w:name w:val="Unit Code"/>
    <w:basedOn w:val="Normal"/>
    <w:rsid w:val="005703ED"/>
    <w:pPr>
      <w:framePr w:hSpace="180" w:wrap="around" w:vAnchor="text" w:hAnchor="margin" w:y="181"/>
      <w:ind w:right="-43"/>
    </w:pPr>
    <w:rPr>
      <w:rFonts w:cs="Arial"/>
      <w:b/>
      <w:sz w:val="56"/>
      <w:szCs w:val="56"/>
    </w:rPr>
  </w:style>
  <w:style w:type="character" w:customStyle="1" w:styleId="Heading3Char">
    <w:name w:val="Heading 3 Char"/>
    <w:basedOn w:val="DefaultParagraphFont"/>
    <w:rsid w:val="005703ED"/>
    <w:rPr>
      <w:rFonts w:ascii="Arial" w:hAnsi="Arial"/>
      <w:b/>
      <w:color w:val="808080"/>
      <w:szCs w:val="48"/>
      <w:lang w:val="en-US" w:eastAsia="en-US" w:bidi="ar-SA"/>
    </w:rPr>
  </w:style>
  <w:style w:type="character" w:customStyle="1" w:styleId="Heading2CharChar">
    <w:name w:val="Heading 2 Char Char"/>
    <w:basedOn w:val="DefaultParagraphFont"/>
    <w:rsid w:val="005703ED"/>
    <w:rPr>
      <w:rFonts w:ascii="Arial" w:hAnsi="Arial"/>
      <w:b/>
      <w:bCs/>
      <w:color w:val="808080"/>
      <w:sz w:val="24"/>
      <w:szCs w:val="28"/>
      <w:lang w:val="en-US" w:eastAsia="en-US" w:bidi="ar-SA"/>
    </w:rPr>
  </w:style>
  <w:style w:type="character" w:styleId="Hyperlink">
    <w:name w:val="Hyperlink"/>
    <w:basedOn w:val="DefaultParagraphFont"/>
    <w:uiPriority w:val="99"/>
    <w:rsid w:val="003F7486"/>
    <w:rPr>
      <w:color w:val="0000FF"/>
      <w:u w:val="single"/>
    </w:rPr>
  </w:style>
  <w:style w:type="character" w:customStyle="1" w:styleId="InstructionText">
    <w:name w:val="Instruction Text"/>
    <w:basedOn w:val="DefaultParagraphFont"/>
    <w:rsid w:val="00DF3124"/>
    <w:rPr>
      <w:color w:val="FF6600"/>
    </w:rPr>
  </w:style>
  <w:style w:type="character" w:customStyle="1" w:styleId="UnitTitleHomepage">
    <w:name w:val="Unit Title Homepage"/>
    <w:basedOn w:val="DefaultParagraphFont"/>
    <w:rsid w:val="003A0FF5"/>
    <w:rPr>
      <w:b/>
      <w:bCs/>
      <w:sz w:val="80"/>
    </w:rPr>
  </w:style>
  <w:style w:type="character" w:customStyle="1" w:styleId="Code">
    <w:name w:val="+ Code"/>
    <w:basedOn w:val="DefaultParagraphFont"/>
    <w:rsid w:val="003A0FF5"/>
    <w:rPr>
      <w:sz w:val="56"/>
    </w:rPr>
  </w:style>
  <w:style w:type="paragraph" w:customStyle="1" w:styleId="UnitOutline-right">
    <w:name w:val="Unit Outline - right"/>
    <w:basedOn w:val="DocTitle"/>
    <w:rsid w:val="003A0FF5"/>
    <w:pPr>
      <w:framePr w:wrap="around"/>
      <w:jc w:val="right"/>
    </w:pPr>
    <w:rPr>
      <w:rFonts w:cs="Times New Roman"/>
      <w:bCs/>
      <w:szCs w:val="20"/>
    </w:rPr>
  </w:style>
  <w:style w:type="character" w:customStyle="1" w:styleId="Completedepartorfacultytext">
    <w:name w:val="Complete depart or faculty text"/>
    <w:basedOn w:val="Heading2CharChar"/>
    <w:rsid w:val="00394F22"/>
    <w:rPr>
      <w:color w:val="666699"/>
      <w:sz w:val="32"/>
    </w:rPr>
  </w:style>
  <w:style w:type="paragraph" w:styleId="TOC1">
    <w:name w:val="toc 1"/>
    <w:basedOn w:val="Normal"/>
    <w:next w:val="Normal"/>
    <w:autoRedefine/>
    <w:uiPriority w:val="39"/>
    <w:rsid w:val="00E24E46"/>
  </w:style>
  <w:style w:type="paragraph" w:styleId="TOC3">
    <w:name w:val="toc 3"/>
    <w:basedOn w:val="Normal"/>
    <w:next w:val="Normal"/>
    <w:autoRedefine/>
    <w:semiHidden/>
    <w:rsid w:val="00E24E46"/>
    <w:pPr>
      <w:ind w:left="400"/>
    </w:pPr>
  </w:style>
  <w:style w:type="paragraph" w:styleId="TOC2">
    <w:name w:val="toc 2"/>
    <w:basedOn w:val="Normal"/>
    <w:next w:val="Normal"/>
    <w:autoRedefine/>
    <w:uiPriority w:val="39"/>
    <w:rsid w:val="00E24E46"/>
    <w:pPr>
      <w:ind w:left="200"/>
    </w:pPr>
  </w:style>
  <w:style w:type="character" w:customStyle="1" w:styleId="Heading3Char1">
    <w:name w:val="Heading 3 Char1"/>
    <w:basedOn w:val="DefaultParagraphFont"/>
    <w:link w:val="Heading3"/>
    <w:rsid w:val="00751A3F"/>
    <w:rPr>
      <w:rFonts w:ascii="Arial" w:hAnsi="Arial" w:cs="Arial"/>
      <w:b/>
      <w:bCs/>
      <w:i/>
      <w:sz w:val="24"/>
      <w:szCs w:val="26"/>
      <w:lang w:val="en-US" w:eastAsia="en-US" w:bidi="ar-SA"/>
    </w:rPr>
  </w:style>
  <w:style w:type="paragraph" w:customStyle="1" w:styleId="UnitOutlinetext">
    <w:name w:val="Unit Outline text"/>
    <w:basedOn w:val="DocTitle"/>
    <w:rsid w:val="00776BA9"/>
    <w:pPr>
      <w:framePr w:wrap="around"/>
      <w:jc w:val="right"/>
    </w:pPr>
    <w:rPr>
      <w:rFonts w:cs="Times New Roman"/>
      <w:bCs/>
      <w:szCs w:val="20"/>
    </w:rPr>
  </w:style>
  <w:style w:type="character" w:styleId="FollowedHyperlink">
    <w:name w:val="FollowedHyperlink"/>
    <w:basedOn w:val="DefaultParagraphFont"/>
    <w:rsid w:val="004239E4"/>
    <w:rPr>
      <w:color w:val="800080"/>
      <w:u w:val="single"/>
    </w:rPr>
  </w:style>
  <w:style w:type="character" w:styleId="CommentReference">
    <w:name w:val="annotation reference"/>
    <w:basedOn w:val="DefaultParagraphFont"/>
    <w:semiHidden/>
    <w:rsid w:val="00195EB9"/>
    <w:rPr>
      <w:sz w:val="16"/>
      <w:szCs w:val="16"/>
    </w:rPr>
  </w:style>
  <w:style w:type="paragraph" w:styleId="CommentText">
    <w:name w:val="annotation text"/>
    <w:basedOn w:val="Normal"/>
    <w:semiHidden/>
    <w:rsid w:val="00195EB9"/>
    <w:rPr>
      <w:szCs w:val="20"/>
    </w:rPr>
  </w:style>
  <w:style w:type="paragraph" w:styleId="CommentSubject">
    <w:name w:val="annotation subject"/>
    <w:basedOn w:val="CommentText"/>
    <w:next w:val="CommentText"/>
    <w:semiHidden/>
    <w:rsid w:val="00195EB9"/>
    <w:rPr>
      <w:b/>
      <w:bCs/>
    </w:rPr>
  </w:style>
  <w:style w:type="paragraph" w:customStyle="1" w:styleId="StyleHeading1Left-2cmFirstline25cm">
    <w:name w:val="Style Heading 1 + Left:  -2 cm First line:  2.5 cm"/>
    <w:basedOn w:val="Heading1"/>
    <w:rsid w:val="002244F5"/>
    <w:pPr>
      <w:autoSpaceDE/>
      <w:autoSpaceDN/>
      <w:spacing w:before="240"/>
      <w:ind w:right="-1134" w:firstLine="1418"/>
    </w:pPr>
    <w:rPr>
      <w:rFonts w:ascii="Trebuchet MS" w:hAnsi="Trebuchet MS"/>
      <w:bCs/>
      <w:kern w:val="32"/>
      <w:sz w:val="40"/>
      <w:szCs w:val="20"/>
      <w:lang w:val="en-GB"/>
    </w:rPr>
  </w:style>
  <w:style w:type="paragraph" w:customStyle="1" w:styleId="StyleStyleHeading1Left-2cmFirstline25cmFirstli">
    <w:name w:val="Style Style Heading 1 + Left:  -2 cm First line:  2.5 cm + First li..."/>
    <w:basedOn w:val="StyleHeading1Left-2cmFirstline25cm"/>
    <w:rsid w:val="002244F5"/>
    <w:pPr>
      <w:ind w:right="0" w:firstLine="0"/>
    </w:pPr>
  </w:style>
  <w:style w:type="paragraph" w:customStyle="1" w:styleId="BulletIndent">
    <w:name w:val="Bullet Indent"/>
    <w:basedOn w:val="Normal"/>
    <w:rsid w:val="005A713A"/>
    <w:pPr>
      <w:autoSpaceDE/>
      <w:autoSpaceDN/>
      <w:spacing w:after="0"/>
    </w:pPr>
    <w:rPr>
      <w:rFonts w:ascii="Times New Roman" w:hAnsi="Times New Roman"/>
      <w:szCs w:val="20"/>
      <w:lang w:val="en-AU"/>
    </w:rPr>
  </w:style>
  <w:style w:type="table" w:customStyle="1" w:styleId="Table-LightViolet">
    <w:name w:val="Table - Light Violet"/>
    <w:basedOn w:val="TableNormal"/>
    <w:rsid w:val="005A713A"/>
    <w:rPr>
      <w:rFonts w:ascii="Trebuchet MS" w:hAnsi="Trebuchet MS"/>
      <w:color w:val="5C6679"/>
    </w:rPr>
    <w:tblPr>
      <w:jc w:val="center"/>
      <w:tblInd w:w="0" w:type="dxa"/>
      <w:tblBorders>
        <w:top w:val="single" w:sz="4" w:space="0" w:color="A4B5D2"/>
        <w:left w:val="single" w:sz="4" w:space="0" w:color="E9F0FF"/>
        <w:bottom w:val="single" w:sz="4" w:space="0" w:color="A4B5D2"/>
        <w:right w:val="single" w:sz="4" w:space="0" w:color="E9F0FF"/>
        <w:insideV w:val="single" w:sz="4" w:space="0" w:color="E9F0FF"/>
      </w:tblBorders>
      <w:tblCellMar>
        <w:top w:w="170" w:type="dxa"/>
        <w:left w:w="108" w:type="dxa"/>
        <w:bottom w:w="170" w:type="dxa"/>
        <w:right w:w="108" w:type="dxa"/>
      </w:tblCellMar>
    </w:tblPr>
    <w:trPr>
      <w:cantSplit/>
      <w:jc w:val="center"/>
    </w:trPr>
    <w:tcPr>
      <w:shd w:val="clear" w:color="auto" w:fill="E9F0FF"/>
    </w:tcPr>
  </w:style>
  <w:style w:type="paragraph" w:customStyle="1" w:styleId="StyleHeading1TrebuchetMS">
    <w:name w:val="Style Heading 1 + Trebuchet MS"/>
    <w:basedOn w:val="Heading1"/>
    <w:link w:val="StyleHeading1TrebuchetMSChar"/>
    <w:rsid w:val="002349F5"/>
    <w:pPr>
      <w:keepNext w:val="0"/>
      <w:keepLines w:val="0"/>
      <w:shd w:val="clear" w:color="auto" w:fill="auto"/>
      <w:autoSpaceDE/>
      <w:autoSpaceDN/>
      <w:spacing w:before="160" w:after="160" w:line="300" w:lineRule="atLeast"/>
      <w:ind w:left="0"/>
    </w:pPr>
    <w:rPr>
      <w:rFonts w:ascii="Trebuchet MS" w:hAnsi="Trebuchet MS"/>
      <w:b w:val="0"/>
      <w:noProof/>
      <w:color w:val="auto"/>
      <w:szCs w:val="20"/>
      <w:lang w:val="en-GB"/>
    </w:rPr>
  </w:style>
  <w:style w:type="character" w:customStyle="1" w:styleId="StyleHeading1TrebuchetMSChar">
    <w:name w:val="Style Heading 1 + Trebuchet MS Char"/>
    <w:basedOn w:val="DefaultParagraphFont"/>
    <w:link w:val="StyleHeading1TrebuchetMS"/>
    <w:rsid w:val="002349F5"/>
    <w:rPr>
      <w:rFonts w:ascii="Trebuchet MS" w:hAnsi="Trebuchet MS"/>
      <w:noProof/>
      <w:sz w:val="32"/>
      <w:lang w:val="en-GB" w:eastAsia="en-US" w:bidi="ar-SA"/>
    </w:rPr>
  </w:style>
  <w:style w:type="paragraph" w:customStyle="1" w:styleId="StyleHeading3TrebuchetMS16ptCentered">
    <w:name w:val="Style Heading 3 + Trebuchet MS 16 pt Centered"/>
    <w:basedOn w:val="Heading3"/>
    <w:rsid w:val="00022D71"/>
    <w:pPr>
      <w:jc w:val="center"/>
    </w:pPr>
    <w:rPr>
      <w:rFonts w:cs="Times New Roman"/>
      <w:i w:val="0"/>
      <w:iCs/>
      <w:sz w:val="40"/>
      <w:szCs w:val="20"/>
    </w:rPr>
  </w:style>
  <w:style w:type="character" w:customStyle="1" w:styleId="DepartmentofFacultyof">
    <w:name w:val="Department of Faculty of"/>
    <w:basedOn w:val="DefaultParagraphFont"/>
    <w:rsid w:val="006F39F6"/>
    <w:rPr>
      <w:color w:val="808080"/>
      <w:sz w:val="28"/>
    </w:rPr>
  </w:style>
  <w:style w:type="character" w:customStyle="1" w:styleId="insertdeptorfaculty">
    <w:name w:val="insert dept or faculty"/>
    <w:basedOn w:val="DefaultParagraphFont"/>
    <w:rsid w:val="006F39F6"/>
    <w:rPr>
      <w:b/>
      <w:bCs/>
      <w:sz w:val="32"/>
    </w:rPr>
  </w:style>
  <w:style w:type="paragraph" w:customStyle="1" w:styleId="StyleHeading1Left-095cmFirstline095cm">
    <w:name w:val="Style Heading 1 + Left:  -0.95 cm First line:  0.95 cm"/>
    <w:basedOn w:val="Heading1"/>
    <w:rsid w:val="0099647B"/>
    <w:pPr>
      <w:shd w:val="clear" w:color="auto" w:fill="E6E6E6"/>
      <w:ind w:left="-540" w:firstLine="540"/>
    </w:pPr>
    <w:rPr>
      <w:bCs/>
      <w:color w:val="auto"/>
      <w:szCs w:val="20"/>
    </w:rPr>
  </w:style>
</w:styles>
</file>

<file path=word/webSettings.xml><?xml version="1.0" encoding="utf-8"?>
<w:webSettings xmlns:r="http://schemas.openxmlformats.org/officeDocument/2006/relationships" xmlns:w="http://schemas.openxmlformats.org/wordprocessingml/2006/main">
  <w:divs>
    <w:div w:id="1254896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ebct.uwa.edu.au/webct/entryPageIns.dowebct" TargetMode="External"/><Relationship Id="rId18" Type="http://schemas.openxmlformats.org/officeDocument/2006/relationships/hyperlink" Target="http://www.guild.uwa.edu.au/home/student_assistance/academic_help" TargetMode="Externa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header" Target="header1.xml"/><Relationship Id="rId12" Type="http://schemas.openxmlformats.org/officeDocument/2006/relationships/image" Target="media/image2.jpeg"/><Relationship Id="rId17" Type="http://schemas.openxmlformats.org/officeDocument/2006/relationships/hyperlink" Target="http://www.ecm.uwa.edu.au/studentnet/exams" TargetMode="External"/><Relationship Id="rId2" Type="http://schemas.openxmlformats.org/officeDocument/2006/relationships/styles" Target="styles.xml"/><Relationship Id="rId16" Type="http://schemas.openxmlformats.org/officeDocument/2006/relationships/hyperlink" Target="http://www.secretariat.uwa.edu.au/home/policies/charter" TargetMode="External"/><Relationship Id="rId20" Type="http://schemas.openxmlformats.org/officeDocument/2006/relationships/hyperlink" Target="http://www.uwa.edu.au/campus_map?id=189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ecm.uwa.edu.au/studentnet/exams"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turnitin.com" TargetMode="External"/><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hyperlink" Target="mailto:enquiries@guild.uwa.edu.au" TargetMode="Externa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yperlink" Target="http://www.studentservices.uwa.edu.au/ss/learning" TargetMode="External"/><Relationship Id="rId22"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182</TotalTime>
  <Pages>13</Pages>
  <Words>3327</Words>
  <Characters>18968</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Unit Outline Template FECM 2009</vt:lpstr>
    </vt:vector>
  </TitlesOfParts>
  <Manager/>
  <Company>University of Western Australia</Company>
  <LinksUpToDate>false</LinksUpToDate>
  <CharactersWithSpaces>22251</CharactersWithSpaces>
  <SharedDoc>false</SharedDoc>
  <HyperlinkBase/>
  <HLinks>
    <vt:vector size="48" baseType="variant">
      <vt:variant>
        <vt:i4>655394</vt:i4>
      </vt:variant>
      <vt:variant>
        <vt:i4>99</vt:i4>
      </vt:variant>
      <vt:variant>
        <vt:i4>0</vt:i4>
      </vt:variant>
      <vt:variant>
        <vt:i4>5</vt:i4>
      </vt:variant>
      <vt:variant>
        <vt:lpwstr>mailto:enquiries@guild.uwa.edu.au</vt:lpwstr>
      </vt:variant>
      <vt:variant>
        <vt:lpwstr/>
      </vt:variant>
      <vt:variant>
        <vt:i4>5701721</vt:i4>
      </vt:variant>
      <vt:variant>
        <vt:i4>96</vt:i4>
      </vt:variant>
      <vt:variant>
        <vt:i4>0</vt:i4>
      </vt:variant>
      <vt:variant>
        <vt:i4>5</vt:i4>
      </vt:variant>
      <vt:variant>
        <vt:lpwstr>http://www.guild.uwa.edu.au/home/student_assistance/academic_help</vt:lpwstr>
      </vt:variant>
      <vt:variant>
        <vt:lpwstr/>
      </vt:variant>
      <vt:variant>
        <vt:i4>7995443</vt:i4>
      </vt:variant>
      <vt:variant>
        <vt:i4>93</vt:i4>
      </vt:variant>
      <vt:variant>
        <vt:i4>0</vt:i4>
      </vt:variant>
      <vt:variant>
        <vt:i4>5</vt:i4>
      </vt:variant>
      <vt:variant>
        <vt:lpwstr>http://www.ecm.uwa.edu.au/studentnet/exams</vt:lpwstr>
      </vt:variant>
      <vt:variant>
        <vt:lpwstr/>
      </vt:variant>
      <vt:variant>
        <vt:i4>4390918</vt:i4>
      </vt:variant>
      <vt:variant>
        <vt:i4>90</vt:i4>
      </vt:variant>
      <vt:variant>
        <vt:i4>0</vt:i4>
      </vt:variant>
      <vt:variant>
        <vt:i4>5</vt:i4>
      </vt:variant>
      <vt:variant>
        <vt:lpwstr>http://turnitin.com/</vt:lpwstr>
      </vt:variant>
      <vt:variant>
        <vt:lpwstr/>
      </vt:variant>
      <vt:variant>
        <vt:i4>720969</vt:i4>
      </vt:variant>
      <vt:variant>
        <vt:i4>87</vt:i4>
      </vt:variant>
      <vt:variant>
        <vt:i4>0</vt:i4>
      </vt:variant>
      <vt:variant>
        <vt:i4>5</vt:i4>
      </vt:variant>
      <vt:variant>
        <vt:lpwstr>http://www.studentservices.uwa.edu.au/ss/learning</vt:lpwstr>
      </vt:variant>
      <vt:variant>
        <vt:lpwstr/>
      </vt:variant>
      <vt:variant>
        <vt:i4>3997795</vt:i4>
      </vt:variant>
      <vt:variant>
        <vt:i4>84</vt:i4>
      </vt:variant>
      <vt:variant>
        <vt:i4>0</vt:i4>
      </vt:variant>
      <vt:variant>
        <vt:i4>5</vt:i4>
      </vt:variant>
      <vt:variant>
        <vt:lpwstr>http://webct.uwa.edu.au/webct/entryPageIns.dowebct</vt:lpwstr>
      </vt:variant>
      <vt:variant>
        <vt:lpwstr/>
      </vt:variant>
      <vt:variant>
        <vt:i4>1048586</vt:i4>
      </vt:variant>
      <vt:variant>
        <vt:i4>81</vt:i4>
      </vt:variant>
      <vt:variant>
        <vt:i4>0</vt:i4>
      </vt:variant>
      <vt:variant>
        <vt:i4>5</vt:i4>
      </vt:variant>
      <vt:variant>
        <vt:lpwstr>http://www.catl.uwa.edu.au/resources</vt:lpwstr>
      </vt:variant>
      <vt:variant>
        <vt:lpwstr/>
      </vt:variant>
      <vt:variant>
        <vt:i4>7995443</vt:i4>
      </vt:variant>
      <vt:variant>
        <vt:i4>78</vt:i4>
      </vt:variant>
      <vt:variant>
        <vt:i4>0</vt:i4>
      </vt:variant>
      <vt:variant>
        <vt:i4>5</vt:i4>
      </vt:variant>
      <vt:variant>
        <vt:lpwstr>http://www.ecm.uwa.edu.au/studentnet/exams</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Outline Template FECM 2009</dc:title>
  <dc:subject/>
  <dc:creator>Jolanta Szymakowski</dc:creator>
  <cp:keywords/>
  <dc:description>v1 Jun 2009</dc:description>
  <cp:lastModifiedBy> </cp:lastModifiedBy>
  <cp:revision>12</cp:revision>
  <cp:lastPrinted>2010-01-13T06:51:00Z</cp:lastPrinted>
  <dcterms:created xsi:type="dcterms:W3CDTF">2010-01-13T04:34:00Z</dcterms:created>
  <dcterms:modified xsi:type="dcterms:W3CDTF">2010-02-19T06:08:00Z</dcterms:modified>
  <cp:category/>
</cp:coreProperties>
</file>